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B86BB">
      <w:pPr>
        <w:spacing w:line="360" w:lineRule="auto"/>
        <w:jc w:val="center"/>
        <w:outlineLvl w:val="2"/>
        <w:rPr>
          <w:rFonts w:hint="eastAsia" w:hAnsi="宋体" w:eastAsia="宋体" w:cs="宋体"/>
          <w:b/>
          <w:bCs/>
          <w:color w:val="auto"/>
          <w:szCs w:val="24"/>
        </w:rPr>
      </w:pPr>
      <w:r>
        <w:rPr>
          <w:rFonts w:hint="eastAsia" w:hAnsi="宋体" w:eastAsia="宋体" w:cs="宋体"/>
          <w:b/>
          <w:bCs/>
          <w:color w:val="auto"/>
          <w:szCs w:val="24"/>
        </w:rPr>
        <w:t>分项报价表</w:t>
      </w:r>
    </w:p>
    <w:p w14:paraId="3106EE2C">
      <w:pPr>
        <w:pStyle w:val="3"/>
        <w:spacing w:line="360" w:lineRule="auto"/>
        <w:jc w:val="center"/>
        <w:rPr>
          <w:rFonts w:hAnsi="Times New Roman" w:eastAsia="宋体" w:cs="Times New Roman"/>
          <w:color w:val="auto"/>
        </w:rPr>
      </w:pPr>
    </w:p>
    <w:p w14:paraId="3F11960A">
      <w:pPr>
        <w:widowControl w:val="0"/>
        <w:spacing w:after="120" w:afterLines="0" w:line="360" w:lineRule="auto"/>
        <w:jc w:val="center"/>
        <w:rPr>
          <w:rFonts w:hint="eastAsia" w:ascii="Times New Roman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Times New Roman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（根据</w:t>
      </w:r>
      <w:r>
        <w:rPr>
          <w:rFonts w:hint="eastAsia" w:ascii="Times New Roman" w:hAnsi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磋商文件采购</w:t>
      </w:r>
      <w:r>
        <w:rPr>
          <w:rFonts w:hint="eastAsia" w:ascii="Times New Roman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内容自行编制分项报价表，格式自拟。）</w:t>
      </w:r>
    </w:p>
    <w:p w14:paraId="0B3253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注：1、人员工资不得低于陕西省最低工资标准，若分项报价中人员工资低于陕西省最低工资标准，将视为无效响应。</w:t>
      </w:r>
    </w:p>
    <w:p w14:paraId="05CA527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分项报价表包含但不限于人员工资、设备/机具购买/租赁费、加班费、降温高温费、税金、人员保险、服装费、培训费及其他相关一切费用。</w:t>
      </w:r>
    </w:p>
    <w:p w14:paraId="24E5AA0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jc w:val="left"/>
        <w:textAlignment w:val="auto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分项报价表合计应等于磋商总报价，若分项报价表合计与磋商总报价不一致，以分项报价表为准。</w:t>
      </w:r>
      <w:bookmarkStart w:id="0" w:name="_GoBack"/>
      <w:bookmarkEnd w:id="0"/>
    </w:p>
    <w:p w14:paraId="15C2AED7">
      <w:pPr>
        <w:pStyle w:val="2"/>
        <w:keepLines w:val="0"/>
        <w:widowControl w:val="0"/>
        <w:spacing w:before="240" w:beforeLines="100" w:line="500" w:lineRule="atLeast"/>
        <w:ind w:left="0"/>
        <w:jc w:val="center"/>
        <w:rPr>
          <w:rFonts w:hint="eastAsia" w:hAnsi="宋体" w:eastAsia="宋体" w:cs="宋体"/>
          <w:b w:val="0"/>
          <w:color w:val="auto"/>
          <w:sz w:val="30"/>
          <w:szCs w:val="30"/>
        </w:rPr>
      </w:pPr>
    </w:p>
    <w:p w14:paraId="5DE096E6">
      <w:pPr>
        <w:pStyle w:val="2"/>
        <w:keepLines w:val="0"/>
        <w:widowControl w:val="0"/>
        <w:spacing w:before="240" w:beforeLines="100" w:line="500" w:lineRule="atLeast"/>
        <w:ind w:left="0"/>
        <w:jc w:val="center"/>
        <w:rPr>
          <w:rFonts w:hint="eastAsia" w:hAnsi="宋体" w:eastAsia="宋体" w:cs="宋体"/>
          <w:b w:val="0"/>
          <w:color w:val="auto"/>
          <w:sz w:val="30"/>
          <w:szCs w:val="30"/>
        </w:rPr>
      </w:pPr>
    </w:p>
    <w:p w14:paraId="7EA52243">
      <w:pPr>
        <w:pStyle w:val="2"/>
        <w:keepLines w:val="0"/>
        <w:widowControl w:val="0"/>
        <w:spacing w:before="240" w:beforeLines="100" w:line="500" w:lineRule="atLeast"/>
        <w:ind w:left="0"/>
        <w:jc w:val="center"/>
        <w:rPr>
          <w:rFonts w:hint="eastAsia" w:hAnsi="宋体" w:eastAsia="宋体" w:cs="宋体"/>
          <w:b w:val="0"/>
          <w:color w:val="auto"/>
          <w:sz w:val="30"/>
          <w:szCs w:val="30"/>
        </w:rPr>
      </w:pPr>
    </w:p>
    <w:p w14:paraId="28192B2F">
      <w:pPr>
        <w:pStyle w:val="2"/>
        <w:keepLines w:val="0"/>
        <w:widowControl w:val="0"/>
        <w:spacing w:before="240" w:beforeLines="100" w:line="500" w:lineRule="atLeast"/>
        <w:ind w:left="0"/>
        <w:jc w:val="center"/>
        <w:rPr>
          <w:rFonts w:hint="eastAsia" w:hAnsi="宋体" w:eastAsia="宋体" w:cs="宋体"/>
          <w:b w:val="0"/>
          <w:color w:val="auto"/>
          <w:sz w:val="30"/>
          <w:szCs w:val="30"/>
        </w:rPr>
      </w:pPr>
    </w:p>
    <w:p w14:paraId="7B7EC28B">
      <w:pPr>
        <w:pStyle w:val="2"/>
        <w:keepLines w:val="0"/>
        <w:widowControl w:val="0"/>
        <w:spacing w:before="240" w:beforeLines="100" w:line="500" w:lineRule="atLeast"/>
        <w:ind w:left="0"/>
        <w:jc w:val="center"/>
        <w:rPr>
          <w:rFonts w:hint="eastAsia" w:hAnsi="宋体" w:eastAsia="宋体" w:cs="宋体"/>
          <w:b w:val="0"/>
          <w:color w:val="auto"/>
          <w:sz w:val="30"/>
          <w:szCs w:val="30"/>
        </w:rPr>
      </w:pPr>
    </w:p>
    <w:p w14:paraId="30FB81DA">
      <w:pPr>
        <w:spacing w:line="500" w:lineRule="atLeas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（加盖单位公章）</w:t>
      </w:r>
    </w:p>
    <w:p w14:paraId="15503558">
      <w:pPr>
        <w:spacing w:line="500" w:lineRule="atLeast"/>
        <w:jc w:val="left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（签字或盖章）</w:t>
      </w:r>
    </w:p>
    <w:p w14:paraId="1B4BAC3D">
      <w:pPr>
        <w:spacing w:line="500" w:lineRule="atLeast"/>
        <w:ind w:right="617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    期：</w:t>
      </w:r>
    </w:p>
    <w:p w14:paraId="4E1144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4779B1"/>
    <w:multiLevelType w:val="singleLevel"/>
    <w:tmpl w:val="674779B1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E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 w:eastAsia="宋体" w:cs="Times New Roman"/>
      <w:b/>
      <w:bCs/>
      <w:sz w:val="28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next w:val="1"/>
    <w:qFormat/>
    <w:uiPriority w:val="0"/>
    <w:pPr>
      <w:widowControl w:val="0"/>
      <w:spacing w:after="120" w:afterLines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2025-10-13T14:28:47Z</dcterms:created>
  <dc:creator>admi</dc:creator>
  <cp:lastModifiedBy>月亮</cp:lastModifiedBy>
  <dcterms:modified xsi:type="dcterms:W3CDTF">2025-10-13T14:29:29Z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3EBB86FF4A3D41C2B77BD3A3D606795B_12</vt:lpwstr>
  </property>
</Properties>
</file>