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C3BC92">
      <w:pPr>
        <w:rPr>
          <w:rFonts w:hint="eastAsia" w:ascii="仿宋" w:hAnsi="仿宋" w:eastAsia="仿宋" w:cs="仿宋"/>
          <w:b/>
          <w:color w:val="auto"/>
          <w:kern w:val="0"/>
          <w:szCs w:val="24"/>
        </w:rPr>
      </w:pPr>
      <w:r>
        <w:rPr>
          <w:rFonts w:hint="eastAsia" w:ascii="仿宋" w:hAnsi="仿宋" w:eastAsia="仿宋" w:cs="仿宋"/>
          <w:b/>
          <w:color w:val="auto"/>
          <w:kern w:val="0"/>
          <w:szCs w:val="24"/>
        </w:rPr>
        <w:t>培训方案</w:t>
      </w:r>
    </w:p>
    <w:p w14:paraId="698016C3">
      <w:pPr>
        <w:rPr>
          <w:rFonts w:hint="default" w:ascii="仿宋" w:hAnsi="仿宋" w:eastAsia="仿宋" w:cs="仿宋"/>
          <w:b/>
          <w:color w:val="auto"/>
          <w:kern w:val="0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Cs w:val="24"/>
          <w:lang w:val="en-US" w:eastAsia="zh-CN"/>
        </w:rPr>
        <w:t>根据评分标准自行拟定</w:t>
      </w:r>
    </w:p>
    <w:p w14:paraId="2336CD24">
      <w:pPr>
        <w:rPr>
          <w:rFonts w:hint="eastAsia" w:ascii="仿宋" w:hAnsi="仿宋" w:eastAsia="仿宋" w:cs="仿宋"/>
          <w:b/>
          <w:color w:val="auto"/>
          <w:kern w:val="0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A0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2025-12-05T01:23:48Z</dcterms:created>
  <dc:creator>96571</dc:creator>
  <cp:lastModifiedBy>Fernweh</cp:lastModifiedBy>
  <dcterms:modified xsi:type="dcterms:W3CDTF">2025-12-05T01:25:26Z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eyJoZGlkIjoiNGY0ZGVkMjhhYTljMWEzNjY0MTMzMDNhN2VjNzg1ZmYiLCJ1c2VySWQiOiIyMDMzODM5NzcifQ==</vt:lpwstr>
  </property>
  <property fmtid="{D5CDD505-2E9C-101B-9397-08002B2CF9AE}" pid="4" name="ICV">
    <vt:lpwstr>F35CE869190E41AD89542C4D25FF54F8_12</vt:lpwstr>
  </property>
</Properties>
</file>