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3B805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  <w:lang w:eastAsia="zh-CN"/>
        </w:rPr>
        <w:t>投标</w:t>
      </w:r>
      <w:r>
        <w:rPr>
          <w:rFonts w:hint="eastAsia"/>
          <w:color w:val="auto"/>
          <w:sz w:val="32"/>
          <w:szCs w:val="32"/>
          <w:highlight w:val="none"/>
        </w:rPr>
        <w:t>方案</w:t>
      </w:r>
    </w:p>
    <w:p w14:paraId="0B1E1772">
      <w:pPr>
        <w:autoSpaceDE w:val="0"/>
        <w:autoSpaceDN w:val="0"/>
        <w:adjustRightInd w:val="0"/>
        <w:spacing w:line="348" w:lineRule="auto"/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（供应商根据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文件内容要求及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评标办法自行拟定）</w:t>
      </w:r>
    </w:p>
    <w:p w14:paraId="5FDBC2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A31A5"/>
    <w:rsid w:val="5EF1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2025-03-30T05:32:00Z</dcterms:created>
  <dc:creator>夏夏</dc:creator>
  <cp:lastModifiedBy>花儿</cp:lastModifiedBy>
  <dcterms:modified xsi:type="dcterms:W3CDTF">2025-08-22T07:58:00Z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eyJoZGlkIjoiMjk1NTllMWM1MzllZTdkOGE3OTJhNmE1NWQ0ODgxODkiLCJ1c2VySWQiOiI4MzY5ODg0NzcifQ==</vt:lpwstr>
  </property>
  <property fmtid="{D5CDD505-2E9C-101B-9397-08002B2CF9AE}" pid="4" name="ICV">
    <vt:lpwstr>1BBC9B3E6980417697F3EAE853D274EC_12</vt:lpwstr>
  </property>
</Properties>
</file>