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FBBD0F">
      <w:pPr>
        <w:pStyle w:val="2"/>
        <w:keepNext w:val="0"/>
        <w:keepLines w:val="0"/>
        <w:pageBreakBefore w:val="0"/>
        <w:widowControl w:val="0"/>
        <w:tabs>
          <w:tab w:val="left" w:pos="4071"/>
          <w:tab w:val="left" w:pos="8771"/>
          <w:tab w:val="left" w:pos="11241"/>
          <w:tab w:val="left" w:pos="12206"/>
          <w:tab w:val="left" w:pos="13410"/>
        </w:tabs>
        <w:kinsoku w:val="0"/>
        <w:wordWrap/>
        <w:overflowPunct w:val="0"/>
        <w:topLinePunct w:val="0"/>
        <w:autoSpaceDE/>
        <w:autoSpaceDN/>
        <w:bidi w:val="0"/>
        <w:adjustRightInd/>
        <w:snapToGrid/>
        <w:spacing w:line="460" w:lineRule="exact"/>
        <w:ind w:right="63"/>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资格证明文件</w:t>
      </w:r>
    </w:p>
    <w:p w14:paraId="5A00591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1.满足《中华人民共和国政府釆购法》第二十二条规定</w:t>
      </w:r>
      <w:r>
        <w:rPr>
          <w:rFonts w:hint="eastAsia" w:ascii="宋体" w:hAnsi="宋体" w:cs="宋体"/>
          <w:color w:val="auto"/>
          <w:sz w:val="21"/>
          <w:szCs w:val="21"/>
          <w:highlight w:val="none"/>
          <w:lang w:val="en-US" w:eastAsia="zh-CN"/>
        </w:rPr>
        <w:t>（提供承诺书</w:t>
      </w:r>
      <w:r>
        <w:rPr>
          <w:rFonts w:hint="eastAsia" w:cs="宋体"/>
          <w:color w:val="auto"/>
          <w:sz w:val="21"/>
          <w:szCs w:val="21"/>
          <w:highlight w:val="none"/>
          <w:lang w:val="en-US" w:eastAsia="zh-CN"/>
        </w:rPr>
        <w:t>或相关证明资料</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w:t>
      </w:r>
    </w:p>
    <w:p w14:paraId="73862947">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2.本项目的特定资格要求：</w:t>
      </w:r>
    </w:p>
    <w:p w14:paraId="6B88A6A6">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供应商应具有独立承担民事责任的能力且具备向采购人提供相关服务的企业法人、事业法人或其他组织，企业法人应提供营业执照、组织机构代码证、税务登记证（或统一社会信用代码的营业执照）等证明文件；事业法人应提供事业单位法人证、组织机构代码证等证明文件；其他组织应提供合法证明文件；</w:t>
      </w:r>
    </w:p>
    <w:p w14:paraId="46E02DA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供应商应授权合法的人员参加投标，其中法定代表人直接参加投标的，须出具法定代表人身份证明及身份证，并与营业执照上信息一致；法定代表人授权代表参加投标的，须出具法定代表人授权书及被授权代表身份证；</w:t>
      </w:r>
    </w:p>
    <w:p w14:paraId="4E874B8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供应商须提供2024年度财务状况审计报告（至少包括资产负债表和利润表，成立时间至提交投标文件截止时间不足一年的可提供成立后任意时段的资产负债表），或其基本存款账户开户银行出具的资信证明及基本账户证明资料；</w:t>
      </w:r>
    </w:p>
    <w:p w14:paraId="7D90548D">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供应商须提供开标会议前近六个月内任意一个月的依法缴纳税收证明及依法缴纳社会保障资金的证明（纳税、社保缴费凭证或收据），依法免缴税收免缴社会保障资金的应提供相关证明材料（注：若为新成立企业须提供相应月度的证明文件）；</w:t>
      </w:r>
    </w:p>
    <w:p w14:paraId="4211546A">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供应商不得为“信用中国”（http://www.creditchina.gov.cn）网站或者“中国执行信息公开网”（http://zxgk.court.gov.cn/shixin/）网站“失信被执行人”和“信用中国”（http://www.creditchina.gov.cn）网站“重大税收违法失信主体”的企业；</w:t>
      </w:r>
    </w:p>
    <w:p w14:paraId="0D539DF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（6）供应商不得为“中国政府采购网”（www.ccgp.gov.cn）政府采购严重违法失信行为记录名单中被财政部门禁止参加政府采购活动的企业；</w:t>
      </w:r>
    </w:p>
    <w:p w14:paraId="5F65394B">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（7）供应商须提供具有履行本合同所必需的设备和专业技术能力的说明及承诺</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09604BE0">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（8）参加政府采购活动前3年内，在经营活动中没有重大违法记录的书面声明</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（提供承诺书）</w:t>
      </w:r>
      <w:r>
        <w:rPr>
          <w:rFonts w:hint="eastAsia" w:ascii="宋体" w:hAnsi="宋体" w:eastAsia="宋体" w:cs="宋体"/>
          <w:color w:val="auto"/>
          <w:sz w:val="21"/>
          <w:szCs w:val="21"/>
          <w:highlight w:val="none"/>
          <w:lang w:val="en-US" w:eastAsia="zh-CN"/>
        </w:rPr>
        <w:t>；</w:t>
      </w:r>
    </w:p>
    <w:p w14:paraId="0845C715">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（9）单位负责人为同一人或者存在直接控股、管理关系的不同供应商，不得参加同一合同项下的政府采购活动；（提供承诺书）</w:t>
      </w:r>
    </w:p>
    <w:p w14:paraId="1B3C2A51">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（10）本采购包专门面向中小企业采购</w:t>
      </w:r>
      <w:r>
        <w:rPr>
          <w:rFonts w:hint="eastAsia" w:ascii="宋体" w:hAnsi="宋体" w:cs="宋体"/>
          <w:color w:val="auto"/>
          <w:sz w:val="21"/>
          <w:szCs w:val="21"/>
          <w:highlight w:val="none"/>
          <w:lang w:val="en-US" w:eastAsia="zh-CN"/>
        </w:rPr>
        <w:t>；</w:t>
      </w:r>
    </w:p>
    <w:p w14:paraId="36B58B18">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cs="宋体"/>
          <w:i w:val="0"/>
          <w:iCs w:val="0"/>
          <w:caps w:val="0"/>
          <w:color w:val="auto"/>
          <w:spacing w:val="0"/>
          <w:sz w:val="21"/>
          <w:szCs w:val="21"/>
          <w:highlight w:val="none"/>
          <w:shd w:val="clear" w:color="auto" w:fill="FFFFFF"/>
          <w:vertAlign w:val="baseline"/>
          <w:lang w:val="en-US" w:eastAsia="zh-CN"/>
        </w:rPr>
        <w:t>（11</w:t>
      </w:r>
      <w:bookmarkStart w:id="0" w:name="_GoBack"/>
      <w:bookmarkEnd w:id="0"/>
      <w:r>
        <w:rPr>
          <w:rFonts w:hint="eastAsia" w:ascii="宋体" w:hAnsi="宋体" w:cs="宋体"/>
          <w:i w:val="0"/>
          <w:iCs w:val="0"/>
          <w:caps w:val="0"/>
          <w:color w:val="auto"/>
          <w:spacing w:val="0"/>
          <w:sz w:val="21"/>
          <w:szCs w:val="21"/>
          <w:highlight w:val="none"/>
          <w:shd w:val="clear" w:color="auto" w:fill="FFFFFF"/>
          <w:vertAlign w:val="baseline"/>
          <w:lang w:val="en-US" w:eastAsia="zh-CN"/>
        </w:rPr>
        <w:t>）</w:t>
      </w:r>
      <w:r>
        <w:rPr>
          <w:rFonts w:hint="eastAsia" w:ascii="宋体" w:hAnsi="宋体" w:eastAsia="宋体" w:cs="宋体"/>
          <w:i w:val="0"/>
          <w:iCs w:val="0"/>
          <w:caps w:val="0"/>
          <w:color w:val="auto"/>
          <w:spacing w:val="0"/>
          <w:sz w:val="21"/>
          <w:szCs w:val="21"/>
          <w:highlight w:val="none"/>
          <w:shd w:val="clear" w:color="auto" w:fill="FFFFFF"/>
          <w:vertAlign w:val="baseline"/>
          <w:lang w:val="en-US" w:eastAsia="zh-CN"/>
        </w:rPr>
        <w:t>非联合体投标声明</w:t>
      </w:r>
      <w:r>
        <w:rPr>
          <w:rFonts w:hint="eastAsia" w:ascii="宋体" w:hAnsi="宋体" w:eastAsia="宋体" w:cs="宋体"/>
          <w:color w:val="auto"/>
          <w:sz w:val="21"/>
          <w:szCs w:val="21"/>
          <w:highlight w:val="none"/>
          <w:lang w:val="en-US" w:eastAsia="zh-CN"/>
        </w:rPr>
        <w:t>。</w:t>
      </w:r>
    </w:p>
    <w:p w14:paraId="0BFEEF87"/>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B8386B"/>
    <w:rsid w:val="24B8386B"/>
    <w:rsid w:val="7CD33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bCs/>
      <w:sz w:val="4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792</Words>
  <Characters>899</Characters>
  <Lines>0</Lines>
  <Paragraphs>0</Paragraphs>
  <TotalTime>1</TotalTime>
  <ScaleCrop>false</ScaleCrop>
  <LinksUpToDate>false</LinksUpToDate>
  <CharactersWithSpaces>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2026-02-28T05:26:00Z</dcterms:created>
  <dc:creator>安好。</dc:creator>
  <cp:lastModifiedBy>安好。</cp:lastModifiedBy>
  <dcterms:modified xsi:type="dcterms:W3CDTF">2026-03-26T03:38:45Z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CDFF464B4D6C41468E3D8163522A9EB2_11</vt:lpwstr>
  </property>
  <property fmtid="{D5CDD505-2E9C-101B-9397-08002B2CF9AE}" pid="4" name="KSOTemplateDocerSaveRecord">
    <vt:lpwstr>eyJoZGlkIjoiODJjMGJhYTBlZDY1OGVlN2ZjYjgxMDU2MGVmOTVlZWEiLCJ1c2VySWQiOiIyNzE3ODI4MjUifQ==</vt:lpwstr>
  </property>
</Properties>
</file>