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CC3B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240" w:lineRule="auto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偏离表</w:t>
      </w:r>
    </w:p>
    <w:p w14:paraId="68E28F2D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项目编号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：</w:t>
      </w:r>
    </w:p>
    <w:p w14:paraId="6AFB4B51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标段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</w:rPr>
        <w:t>名称：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2861"/>
        <w:gridCol w:w="3073"/>
        <w:gridCol w:w="1068"/>
        <w:gridCol w:w="1049"/>
      </w:tblGrid>
      <w:tr w14:paraId="692FD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7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B10D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B965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竞争性磋商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要求</w:t>
            </w: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912D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竞争性磋商响应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文件的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响应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0F89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偏离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F3371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说明</w:t>
            </w:r>
          </w:p>
        </w:tc>
      </w:tr>
      <w:tr w14:paraId="69323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0AEE0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17AE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BC4F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A4D5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49A4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2B40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6342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123C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1B19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B009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F3970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B051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6CC7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5315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DC97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CDB97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0FAC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73A4E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FCED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06D9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9663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20A8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6F229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7E00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5B3D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2329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70B67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3F5D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98D39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068A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4ABA8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1D047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34FD5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FA79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2FC19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E8B3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EA39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F9CE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F04E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F77B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99A55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3F64655E">
      <w:pPr>
        <w:pStyle w:val="4"/>
        <w:widowControl w:val="0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</w:p>
    <w:p w14:paraId="0842E2DC">
      <w:pPr>
        <w:pStyle w:val="4"/>
        <w:widowControl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strike/>
          <w:color w:val="auto"/>
          <w:sz w:val="21"/>
          <w:szCs w:val="21"/>
          <w:highlight w:val="yellow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说明：本表填写竞争性磋商响应文件中与竞争性磋商文件</w:t>
      </w:r>
      <w:r>
        <w:rPr>
          <w:rFonts w:hint="eastAsia" w:cs="宋体"/>
          <w:color w:val="auto"/>
          <w:kern w:val="2"/>
          <w:sz w:val="21"/>
          <w:szCs w:val="21"/>
          <w:lang w:val="en-US" w:eastAsia="zh-CN" w:bidi="ar-SA"/>
        </w:rPr>
        <w:t>商务条款、技术条款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有偏离的内容，竞争性磋商响应文件与竞争性磋商文件</w:t>
      </w:r>
      <w:r>
        <w:rPr>
          <w:rFonts w:hint="eastAsia" w:cs="宋体"/>
          <w:color w:val="auto"/>
          <w:kern w:val="2"/>
          <w:sz w:val="21"/>
          <w:szCs w:val="21"/>
          <w:lang w:val="en-US" w:eastAsia="zh-CN" w:bidi="ar-SA"/>
        </w:rPr>
        <w:t>要求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完全一致的</w:t>
      </w:r>
      <w:r>
        <w:rPr>
          <w:rFonts w:hint="eastAsia" w:cs="宋体"/>
          <w:color w:val="auto"/>
          <w:kern w:val="2"/>
          <w:sz w:val="21"/>
          <w:szCs w:val="21"/>
          <w:lang w:val="en-US" w:eastAsia="zh-CN" w:bidi="ar-SA"/>
        </w:rPr>
        <w:t>，不需列出此表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。</w:t>
      </w:r>
    </w:p>
    <w:p w14:paraId="5AC20C2E">
      <w:pPr>
        <w:spacing w:after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36D5BC59">
      <w:pPr>
        <w:spacing w:after="480" w:line="200" w:lineRule="atLeast"/>
        <w:ind w:firstLine="2310" w:firstLineChars="110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名称（公章）：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</w:p>
    <w:p w14:paraId="03105A5D">
      <w:pPr>
        <w:spacing w:after="480" w:line="200" w:lineRule="atLeast"/>
        <w:ind w:firstLine="2310" w:firstLineChars="1100"/>
        <w:jc w:val="left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法定代表人或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其授权代表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盖章或签字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</w:p>
    <w:p w14:paraId="78F03D76">
      <w:pPr>
        <w:wordWrap w:val="0"/>
        <w:jc w:val="right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日</w:t>
      </w:r>
      <w:r>
        <w:rPr>
          <w:rFonts w:hint="eastAsia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42403"/>
    <w:rsid w:val="0D984FA6"/>
    <w:rsid w:val="12B45B4E"/>
    <w:rsid w:val="1B127429"/>
    <w:rsid w:val="23675125"/>
    <w:rsid w:val="25E742D8"/>
    <w:rsid w:val="32D318AF"/>
    <w:rsid w:val="3B6D137E"/>
    <w:rsid w:val="63D6044B"/>
    <w:rsid w:val="64264155"/>
    <w:rsid w:val="6E4F56FE"/>
    <w:rsid w:val="72323CC5"/>
    <w:rsid w:val="77747C82"/>
    <w:rsid w:val="7FC51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next w:val="2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20"/>
      <w:lang w:val="en-US" w:eastAsia="zh-CN" w:bidi="ar-SA"/>
    </w:rPr>
  </w:style>
  <w:style w:type="paragraph" w:styleId="4">
    <w:name w:val="Normal (Web)"/>
    <w:next w:val="3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148</Characters>
  <Lines>0</Lines>
  <Paragraphs>0</Paragraphs>
  <TotalTime>0</TotalTime>
  <ScaleCrop>false</ScaleCrop>
  <LinksUpToDate>false</LinksUpToDate>
  <CharactersWithSpaces>217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2025-11-03T14:13:00Z</dcterms:created>
  <dc:creator>admi</dc:creator>
  <cp:lastModifiedBy>admi</cp:lastModifiedBy>
  <dcterms:modified xsi:type="dcterms:W3CDTF">2026-03-11T08:53:39Z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DFC6EA6911B243839B8B879AEF87F117_12</vt:lpwstr>
  </property>
</Properties>
</file>