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版本号：ZX2026-ZCHWGK-01520260307001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耳鼻喉科设备采购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ZX2026-ZCHWGK-015</w:t>
      </w:r>
      <w:r>
        <w:br/>
      </w:r>
      <w:r>
        <w:br/>
      </w:r>
      <w:r>
        <w:br/>
      </w:r>
    </w:p>
    <w:p>
      <w:pPr>
        <w:pStyle w:val="null3"/>
        <w:jc w:val="center"/>
        <w:outlineLvl w:val="2"/>
      </w:pPr>
      <w:r>
        <w:rPr>
          <w:rFonts w:ascii="仿宋_GB2312" w:hAnsi="仿宋_GB2312" w:cs="仿宋_GB2312" w:eastAsia="仿宋_GB2312"/>
          <w:sz w:val="28"/>
          <w:b/>
        </w:rPr>
        <w:t>乾县人民医院</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乾县人民医院</w:t>
      </w:r>
      <w:r>
        <w:rPr>
          <w:rFonts w:ascii="仿宋_GB2312" w:hAnsi="仿宋_GB2312" w:cs="仿宋_GB2312" w:eastAsia="仿宋_GB2312"/>
        </w:rPr>
        <w:t>委托，拟对</w:t>
      </w:r>
      <w:r>
        <w:rPr>
          <w:rFonts w:ascii="仿宋_GB2312" w:hAnsi="仿宋_GB2312" w:cs="仿宋_GB2312" w:eastAsia="仿宋_GB2312"/>
        </w:rPr>
        <w:t>耳鼻喉科设备采购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ZX2026-ZCHWGK-015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耳鼻喉科设备采购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为提高医院临床疾病的诊断水平，推动临床业务发展，采购耳鼻喉设备一批。增购设备可解决目前临床亟待解决的各种问题，包括系统疾病鉴别、诊断等丰富临床功能，满足现在医院所有科室临床需求。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委托书：投标人应授权合法的人员参加投标全过程，其中法定代表人直接参加投标的，须出具法人身份证，并与营业执照上信息一致。法定代表人授权代表参加投标的，须出具法定代表人授权书和被授权人身份证及被授权人投标截止时间前三个月内任意一个月在本单位的社保缴纳证明。供应商需在项目电子化交易系统中按要求上传相应证明文件并进行电子签章。</w:t>
      </w:r>
    </w:p>
    <w:p>
      <w:pPr>
        <w:pStyle w:val="null3"/>
      </w:pPr>
      <w:r>
        <w:rPr>
          <w:rFonts w:ascii="仿宋_GB2312" w:hAnsi="仿宋_GB2312" w:cs="仿宋_GB2312" w:eastAsia="仿宋_GB2312"/>
        </w:rPr>
        <w:t>2、医疗器械生产经营要求：投标人为经销商的应出具《医疗器械经营许可证》或《医疗器械经营备案凭证》及制造厂商的《医疗器械生产许可证》或《医疗器械生产备案凭证》；投标人为制造厂商的应出具《医疗器械生产许可证》或《医疗器械生产备案凭证》及制造厂商的《医疗器械经营许可证》或《医疗器械经营备案凭证》。供应商需在项目电子化交易系统中按要求上传相应证明文件并进行电子签章。</w:t>
      </w:r>
    </w:p>
    <w:p>
      <w:pPr>
        <w:pStyle w:val="null3"/>
      </w:pPr>
      <w:r>
        <w:rPr>
          <w:rFonts w:ascii="仿宋_GB2312" w:hAnsi="仿宋_GB2312" w:cs="仿宋_GB2312" w:eastAsia="仿宋_GB2312"/>
        </w:rPr>
        <w:t>3、医疗器械产品注册要求：所投产品属于医疗器械的须提供《医疗器械产品注册证》或《医疗器械产品备案凭证》；所投产品为进口产品的须提供“进”字号《医疗器械产品注册证》和针对本项目的完整授权链的授权书（授权书为外文的，应附翻译成中文的相应资料）。（注：所投产品未纳入医疗器械管理的可不提供，但须提供未纳入医疗器械管理的证明文件）。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乾县泰山庙街34号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乾县人民医院经办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029-35521323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西安市莲湖区未央路99号荣民中央国际10层1001室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刘志强 邓小玉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15309240190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在领取中标通知书前，须向采购代理机构支付招标代理服务费，招标代理服务费参照《国家计委关于印发&lt;招标代理服务收费管理暂行办法&gt;的通知》（计价格〔2002〕1980号）规定标准收取。 招标代理服务费交纳信息： 银行户名：中轩项目管理有限公司 开户银行：中国农业银行股份有限公司西安文景路支行 账 号：26116401040011067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乾县人民医院</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联系人：刘志强 邓小玉</w:t>
      </w:r>
    </w:p>
    <w:p>
      <w:pPr>
        <w:pStyle w:val="null3"/>
      </w:pPr>
      <w:r>
        <w:rPr>
          <w:rFonts w:ascii="仿宋_GB2312" w:hAnsi="仿宋_GB2312" w:cs="仿宋_GB2312" w:eastAsia="仿宋_GB2312"/>
        </w:rPr>
        <w:t>联系电话：15309240190</w:t>
      </w:r>
    </w:p>
    <w:p>
      <w:pPr>
        <w:pStyle w:val="null3"/>
      </w:pPr>
      <w:r>
        <w:rPr>
          <w:rFonts w:ascii="仿宋_GB2312" w:hAnsi="仿宋_GB2312" w:cs="仿宋_GB2312" w:eastAsia="仿宋_GB2312"/>
        </w:rPr>
        <w:t>地址：西安市莲湖区未央路99号荣民中央国际10层1001室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高医院临床疾病的诊断水平，推动临床业务发展，医院研究决定增购耳鼻喉设备一批。增购设备可解决目前临床亟待解决的各种问题，包括系统疾病鉴别、诊断等丰富临床功能，满足现在医院所有科室临床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耳鼻喉科设备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标的名称：耳鼻喉科设备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78"/>
              <w:gridCol w:w="1429"/>
              <w:gridCol w:w="424"/>
              <w:gridCol w:w="1339"/>
            </w:tblGrid>
            <w:tr>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高清内窥镜摄像系统</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声导抗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已做进口论证，可以采购进口产品</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纯音测听</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已做进口论证，可以采购进口产品</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电子喉镜设备</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便携式一体</w:t>
                  </w:r>
                  <w:r>
                    <w:rPr>
                      <w:rFonts w:ascii="仿宋_GB2312" w:hAnsi="仿宋_GB2312" w:cs="仿宋_GB2312" w:eastAsia="仿宋_GB2312"/>
                      <w:sz w:val="21"/>
                    </w:rPr>
                    <w:t>摄像系统</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单体工作诊疗台</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手术室</w:t>
                  </w:r>
                  <w:r>
                    <w:rPr>
                      <w:rFonts w:ascii="仿宋_GB2312" w:hAnsi="仿宋_GB2312" w:cs="仿宋_GB2312" w:eastAsia="仿宋_GB2312"/>
                      <w:sz w:val="21"/>
                    </w:rPr>
                    <w:t>等离子系统</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手术动力一体机</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隔音室</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1间</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清洗消毒设备</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鼻镜、耳镜、喉镜</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耳鼻喉电动检查椅</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鼻窦</w:t>
                  </w:r>
                  <w:r>
                    <w:rPr>
                      <w:rFonts w:ascii="仿宋_GB2312" w:hAnsi="仿宋_GB2312" w:cs="仿宋_GB2312" w:eastAsia="仿宋_GB2312"/>
                      <w:sz w:val="21"/>
                    </w:rPr>
                    <w:t>手术器械包</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耳显微手术器械包</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耳显微手术器械包</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扁桃体手术器械包</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24"/>
                <w:b/>
              </w:rPr>
              <w:t>1.高清内窥镜摄像系统</w:t>
            </w:r>
          </w:p>
          <w:p>
            <w:pPr>
              <w:pStyle w:val="null3"/>
              <w:ind w:firstLine="420"/>
              <w:jc w:val="both"/>
            </w:pPr>
            <w:r>
              <w:rPr>
                <w:rFonts w:ascii="仿宋_GB2312" w:hAnsi="仿宋_GB2312" w:cs="仿宋_GB2312" w:eastAsia="仿宋_GB2312"/>
                <w:sz w:val="21"/>
              </w:rPr>
              <w:t>一、产品性能要求</w:t>
            </w:r>
          </w:p>
          <w:p>
            <w:pPr>
              <w:pStyle w:val="null3"/>
              <w:ind w:firstLine="420"/>
              <w:jc w:val="both"/>
            </w:pPr>
            <w:r>
              <w:rPr>
                <w:rFonts w:ascii="仿宋_GB2312" w:hAnsi="仿宋_GB2312" w:cs="仿宋_GB2312" w:eastAsia="仿宋_GB2312"/>
                <w:sz w:val="21"/>
              </w:rPr>
              <w:t>1.该系统为内窥镜摄像设备</w:t>
            </w:r>
          </w:p>
          <w:p>
            <w:pPr>
              <w:pStyle w:val="null3"/>
              <w:ind w:firstLine="420"/>
              <w:jc w:val="both"/>
            </w:pPr>
            <w:r>
              <w:rPr>
                <w:rFonts w:ascii="仿宋_GB2312" w:hAnsi="仿宋_GB2312" w:cs="仿宋_GB2312" w:eastAsia="仿宋_GB2312"/>
                <w:sz w:val="21"/>
              </w:rPr>
              <w:t>2.该系统可通过更换不同类别的光学镜匹配对应科室</w:t>
            </w:r>
          </w:p>
          <w:p>
            <w:pPr>
              <w:pStyle w:val="null3"/>
              <w:ind w:firstLine="420"/>
              <w:jc w:val="both"/>
            </w:pPr>
            <w:r>
              <w:rPr>
                <w:rFonts w:ascii="仿宋_GB2312" w:hAnsi="仿宋_GB2312" w:cs="仿宋_GB2312" w:eastAsia="仿宋_GB2312"/>
                <w:sz w:val="21"/>
              </w:rPr>
              <w:t>3.该系统由高清摄像主机和高清摄像头组成，具备全高清图像处理性能，分辨率≥1920*1080，能够输出60Hz动态图像，具备2倍光学变焦和≥2倍电子变焦，最大可实现图像的4倍电子放大</w:t>
            </w:r>
          </w:p>
          <w:p>
            <w:pPr>
              <w:pStyle w:val="null3"/>
              <w:ind w:firstLine="420"/>
              <w:jc w:val="both"/>
            </w:pPr>
            <w:r>
              <w:rPr>
                <w:rFonts w:ascii="仿宋_GB2312" w:hAnsi="仿宋_GB2312" w:cs="仿宋_GB2312" w:eastAsia="仿宋_GB2312"/>
                <w:sz w:val="21"/>
              </w:rPr>
              <w:t>4.该系统需要医用冷光源，冷光源为LED光源，总光通量≥1500lm，给摄像系统提供最佳的照明亮度</w:t>
            </w:r>
          </w:p>
          <w:p>
            <w:pPr>
              <w:pStyle w:val="null3"/>
              <w:ind w:firstLine="420"/>
              <w:jc w:val="both"/>
            </w:pPr>
            <w:r>
              <w:rPr>
                <w:rFonts w:ascii="仿宋_GB2312" w:hAnsi="仿宋_GB2312" w:cs="仿宋_GB2312" w:eastAsia="仿宋_GB2312"/>
                <w:sz w:val="21"/>
              </w:rPr>
              <w:t>5.该系统应全视场清晰，视场边缘无模糊现象，并具有较好的黑白对比和色彩还原能力，红、绿、蓝颜色无明显失真，还原真实的手术场景。</w:t>
            </w:r>
          </w:p>
          <w:p>
            <w:pPr>
              <w:pStyle w:val="null3"/>
              <w:ind w:firstLine="420"/>
              <w:jc w:val="both"/>
            </w:pPr>
            <w:r>
              <w:rPr>
                <w:rFonts w:ascii="仿宋_GB2312" w:hAnsi="仿宋_GB2312" w:cs="仿宋_GB2312" w:eastAsia="仿宋_GB2312"/>
                <w:sz w:val="21"/>
              </w:rPr>
              <w:t>二、技术指标</w:t>
            </w:r>
          </w:p>
          <w:p>
            <w:pPr>
              <w:pStyle w:val="null3"/>
              <w:ind w:firstLine="420"/>
              <w:jc w:val="both"/>
            </w:pPr>
            <w:r>
              <w:rPr>
                <w:rFonts w:ascii="仿宋_GB2312" w:hAnsi="仿宋_GB2312" w:cs="仿宋_GB2312" w:eastAsia="仿宋_GB2312"/>
                <w:sz w:val="21"/>
              </w:rPr>
              <w:t>1.系统参数</w:t>
            </w:r>
          </w:p>
          <w:p>
            <w:pPr>
              <w:pStyle w:val="null3"/>
              <w:ind w:firstLine="420"/>
              <w:jc w:val="both"/>
            </w:pPr>
            <w:r>
              <w:rPr>
                <w:rFonts w:ascii="仿宋_GB2312" w:hAnsi="仿宋_GB2312" w:cs="仿宋_GB2312" w:eastAsia="仿宋_GB2312"/>
                <w:sz w:val="21"/>
              </w:rPr>
              <w:t>1.1.摄像主机和摄像头</w:t>
            </w:r>
          </w:p>
          <w:p>
            <w:pPr>
              <w:pStyle w:val="null3"/>
              <w:ind w:firstLine="420"/>
              <w:jc w:val="both"/>
            </w:pPr>
            <w:r>
              <w:rPr>
                <w:rFonts w:ascii="仿宋_GB2312" w:hAnsi="仿宋_GB2312" w:cs="仿宋_GB2312" w:eastAsia="仿宋_GB2312"/>
                <w:sz w:val="21"/>
              </w:rPr>
              <w:t>1.1.1.</w:t>
            </w:r>
            <w:r>
              <w:rPr>
                <w:rFonts w:ascii="仿宋_GB2312" w:hAnsi="仿宋_GB2312" w:cs="仿宋_GB2312" w:eastAsia="仿宋_GB2312"/>
                <w:sz w:val="21"/>
              </w:rPr>
              <w:t>▲</w:t>
            </w:r>
            <w:r>
              <w:rPr>
                <w:rFonts w:ascii="仿宋_GB2312" w:hAnsi="仿宋_GB2312" w:cs="仿宋_GB2312" w:eastAsia="仿宋_GB2312"/>
                <w:sz w:val="21"/>
              </w:rPr>
              <w:t>应</w:t>
            </w:r>
            <w:r>
              <w:rPr>
                <w:rFonts w:ascii="仿宋_GB2312" w:hAnsi="仿宋_GB2312" w:cs="仿宋_GB2312" w:eastAsia="仿宋_GB2312"/>
                <w:sz w:val="21"/>
              </w:rPr>
              <w:t>采用</w:t>
            </w:r>
            <w:r>
              <w:rPr>
                <w:rFonts w:ascii="仿宋_GB2312" w:hAnsi="仿宋_GB2312" w:cs="仿宋_GB2312" w:eastAsia="仿宋_GB2312"/>
                <w:sz w:val="21"/>
              </w:rPr>
              <w:t>CMOS芯片的摄像头，摄像头全数字化传输，采集像素≥1920*1080</w:t>
            </w:r>
            <w:r>
              <w:rPr>
                <w:rFonts w:ascii="仿宋_GB2312" w:hAnsi="仿宋_GB2312" w:cs="仿宋_GB2312" w:eastAsia="仿宋_GB2312"/>
                <w:sz w:val="21"/>
              </w:rPr>
              <w:t>P</w:t>
            </w:r>
            <w:r>
              <w:rPr>
                <w:rFonts w:ascii="仿宋_GB2312" w:hAnsi="仿宋_GB2312" w:cs="仿宋_GB2312" w:eastAsia="仿宋_GB2312"/>
                <w:sz w:val="21"/>
              </w:rPr>
              <w:t>（提供产品技术要求）</w:t>
            </w:r>
          </w:p>
          <w:p>
            <w:pPr>
              <w:pStyle w:val="null3"/>
              <w:ind w:firstLine="420"/>
              <w:jc w:val="both"/>
            </w:pPr>
            <w:r>
              <w:rPr>
                <w:rFonts w:ascii="仿宋_GB2312" w:hAnsi="仿宋_GB2312" w:cs="仿宋_GB2312" w:eastAsia="仿宋_GB2312"/>
                <w:sz w:val="21"/>
              </w:rPr>
              <w:t>1.1.2.摄像头水平分辨率≥1100线，有效像素为≥1600K Pix</w:t>
            </w:r>
          </w:p>
          <w:p>
            <w:pPr>
              <w:pStyle w:val="null3"/>
              <w:ind w:firstLine="420"/>
              <w:jc w:val="both"/>
            </w:pPr>
            <w:r>
              <w:rPr>
                <w:rFonts w:ascii="仿宋_GB2312" w:hAnsi="仿宋_GB2312" w:cs="仿宋_GB2312" w:eastAsia="仿宋_GB2312"/>
                <w:sz w:val="21"/>
              </w:rPr>
              <w:t>1.1.3.摄像头操作按键≥3个，</w:t>
            </w:r>
          </w:p>
          <w:p>
            <w:pPr>
              <w:pStyle w:val="null3"/>
              <w:ind w:firstLine="420"/>
              <w:jc w:val="both"/>
            </w:pPr>
            <w:r>
              <w:rPr>
                <w:rFonts w:ascii="仿宋_GB2312" w:hAnsi="仿宋_GB2312" w:cs="仿宋_GB2312" w:eastAsia="仿宋_GB2312"/>
                <w:sz w:val="21"/>
              </w:rPr>
              <w:t>1.1.4.▲摄像头可控制其他手术设备，如冷光源亮度调节</w:t>
            </w:r>
          </w:p>
          <w:p>
            <w:pPr>
              <w:pStyle w:val="null3"/>
              <w:ind w:firstLine="420"/>
              <w:jc w:val="both"/>
            </w:pPr>
            <w:r>
              <w:rPr>
                <w:rFonts w:ascii="仿宋_GB2312" w:hAnsi="仿宋_GB2312" w:cs="仿宋_GB2312" w:eastAsia="仿宋_GB2312"/>
                <w:sz w:val="21"/>
              </w:rPr>
              <w:t>1.1.5.摄像头物镜适配器与内窥镜目镜罩接口直径应在31.8mm-32.5mm范围内</w:t>
            </w:r>
          </w:p>
          <w:p>
            <w:pPr>
              <w:pStyle w:val="null3"/>
              <w:ind w:firstLine="420"/>
              <w:jc w:val="both"/>
            </w:pPr>
            <w:r>
              <w:rPr>
                <w:rFonts w:ascii="仿宋_GB2312" w:hAnsi="仿宋_GB2312" w:cs="仿宋_GB2312" w:eastAsia="仿宋_GB2312"/>
                <w:sz w:val="21"/>
              </w:rPr>
              <w:t>1.1.6.▲摄像头≥2倍光学变焦功能；≥4倍电子变焦，光学变焦连续可调，在光学变焦的过程中，始终保持图像的清晰</w:t>
            </w:r>
          </w:p>
          <w:p>
            <w:pPr>
              <w:pStyle w:val="null3"/>
              <w:ind w:firstLine="420"/>
              <w:jc w:val="both"/>
            </w:pPr>
            <w:r>
              <w:rPr>
                <w:rFonts w:ascii="仿宋_GB2312" w:hAnsi="仿宋_GB2312" w:cs="仿宋_GB2312" w:eastAsia="仿宋_GB2312"/>
                <w:sz w:val="21"/>
              </w:rPr>
              <w:t>1.1.7.摄像头防水等级IPX7，摄像手柄含光学接口、线缆和整体可以低温等离子消毒</w:t>
            </w:r>
          </w:p>
          <w:p>
            <w:pPr>
              <w:pStyle w:val="null3"/>
              <w:ind w:firstLine="420"/>
              <w:jc w:val="both"/>
            </w:pPr>
            <w:r>
              <w:rPr>
                <w:rFonts w:ascii="仿宋_GB2312" w:hAnsi="仿宋_GB2312" w:cs="仿宋_GB2312" w:eastAsia="仿宋_GB2312"/>
                <w:sz w:val="21"/>
              </w:rPr>
              <w:t>1.1.8.摄像主机输出支持1080P逐行扫描，分辨率是≥1920*1080</w:t>
            </w:r>
            <w:r>
              <w:rPr>
                <w:rFonts w:ascii="仿宋_GB2312" w:hAnsi="仿宋_GB2312" w:cs="仿宋_GB2312" w:eastAsia="仿宋_GB2312"/>
                <w:sz w:val="21"/>
              </w:rPr>
              <w:t>P</w:t>
            </w:r>
          </w:p>
          <w:p>
            <w:pPr>
              <w:pStyle w:val="null3"/>
              <w:ind w:firstLine="420"/>
              <w:jc w:val="both"/>
            </w:pPr>
            <w:r>
              <w:rPr>
                <w:rFonts w:ascii="仿宋_GB2312" w:hAnsi="仿宋_GB2312" w:cs="仿宋_GB2312" w:eastAsia="仿宋_GB2312"/>
                <w:sz w:val="21"/>
              </w:rPr>
              <w:t>1.1.9.摄像主机具有自动白平衡功能；具有主机调节术野画面亮度功能（≥6级可调）</w:t>
            </w:r>
          </w:p>
          <w:p>
            <w:pPr>
              <w:pStyle w:val="null3"/>
              <w:ind w:firstLine="420"/>
              <w:jc w:val="both"/>
            </w:pPr>
            <w:r>
              <w:rPr>
                <w:rFonts w:ascii="仿宋_GB2312" w:hAnsi="仿宋_GB2312" w:cs="仿宋_GB2312" w:eastAsia="仿宋_GB2312"/>
                <w:sz w:val="21"/>
              </w:rPr>
              <w:t>1.1.10.▲摄像主机</w:t>
            </w:r>
            <w:r>
              <w:rPr>
                <w:rFonts w:ascii="仿宋_GB2312" w:hAnsi="仿宋_GB2312" w:cs="仿宋_GB2312" w:eastAsia="仿宋_GB2312"/>
                <w:sz w:val="21"/>
              </w:rPr>
              <w:t>应</w:t>
            </w:r>
            <w:r>
              <w:rPr>
                <w:rFonts w:ascii="仿宋_GB2312" w:hAnsi="仿宋_GB2312" w:cs="仿宋_GB2312" w:eastAsia="仿宋_GB2312"/>
                <w:sz w:val="21"/>
              </w:rPr>
              <w:t>预置</w:t>
            </w:r>
            <w:r>
              <w:rPr>
                <w:rFonts w:ascii="仿宋_GB2312" w:hAnsi="仿宋_GB2312" w:cs="仿宋_GB2312" w:eastAsia="仿宋_GB2312"/>
                <w:sz w:val="21"/>
              </w:rPr>
              <w:t>≥5种手术模式，支持用户定义和调用自定义的手术模式。手术模式可一键切换</w:t>
            </w:r>
          </w:p>
          <w:p>
            <w:pPr>
              <w:pStyle w:val="null3"/>
              <w:ind w:firstLine="420"/>
              <w:jc w:val="both"/>
            </w:pPr>
            <w:r>
              <w:rPr>
                <w:rFonts w:ascii="仿宋_GB2312" w:hAnsi="仿宋_GB2312" w:cs="仿宋_GB2312" w:eastAsia="仿宋_GB2312"/>
                <w:sz w:val="21"/>
              </w:rPr>
              <w:t>1.1.11.摄像主机</w:t>
            </w:r>
            <w:r>
              <w:rPr>
                <w:rFonts w:ascii="仿宋_GB2312" w:hAnsi="仿宋_GB2312" w:cs="仿宋_GB2312" w:eastAsia="仿宋_GB2312"/>
                <w:sz w:val="21"/>
              </w:rPr>
              <w:t>应</w:t>
            </w:r>
            <w:r>
              <w:rPr>
                <w:rFonts w:ascii="仿宋_GB2312" w:hAnsi="仿宋_GB2312" w:cs="仿宋_GB2312" w:eastAsia="仿宋_GB2312"/>
                <w:sz w:val="21"/>
              </w:rPr>
              <w:t>具有图像优化和参数调节功能，可调节的功能包括：图像角度翻转、摩尔纹优化、图像增强、色彩偏好</w:t>
            </w:r>
          </w:p>
          <w:p>
            <w:pPr>
              <w:pStyle w:val="null3"/>
              <w:ind w:firstLine="420"/>
              <w:jc w:val="both"/>
            </w:pPr>
            <w:r>
              <w:rPr>
                <w:rFonts w:ascii="仿宋_GB2312" w:hAnsi="仿宋_GB2312" w:cs="仿宋_GB2312" w:eastAsia="仿宋_GB2312"/>
                <w:sz w:val="21"/>
              </w:rPr>
              <w:t>1.1.12.摄像主机彩色液晶触摸屏≥7英寸，可通过触摸屏对系统参数和图像参数进行调整</w:t>
            </w:r>
          </w:p>
          <w:p>
            <w:pPr>
              <w:pStyle w:val="null3"/>
              <w:ind w:firstLine="420"/>
              <w:jc w:val="both"/>
            </w:pPr>
            <w:r>
              <w:rPr>
                <w:rFonts w:ascii="仿宋_GB2312" w:hAnsi="仿宋_GB2312" w:cs="仿宋_GB2312" w:eastAsia="仿宋_GB2312"/>
                <w:sz w:val="21"/>
              </w:rPr>
              <w:t>1.1.13.摄像主机</w:t>
            </w:r>
            <w:r>
              <w:rPr>
                <w:rFonts w:ascii="仿宋_GB2312" w:hAnsi="仿宋_GB2312" w:cs="仿宋_GB2312" w:eastAsia="仿宋_GB2312"/>
                <w:sz w:val="21"/>
              </w:rPr>
              <w:t>应</w:t>
            </w:r>
            <w:r>
              <w:rPr>
                <w:rFonts w:ascii="仿宋_GB2312" w:hAnsi="仿宋_GB2312" w:cs="仿宋_GB2312" w:eastAsia="仿宋_GB2312"/>
                <w:sz w:val="21"/>
              </w:rPr>
              <w:t>具有图像采集和视频录制功能，存储像素为</w:t>
            </w:r>
            <w:r>
              <w:rPr>
                <w:rFonts w:ascii="仿宋_GB2312" w:hAnsi="仿宋_GB2312" w:cs="仿宋_GB2312" w:eastAsia="仿宋_GB2312"/>
                <w:sz w:val="21"/>
              </w:rPr>
              <w:t>≥1920*1080</w:t>
            </w:r>
            <w:r>
              <w:rPr>
                <w:rFonts w:ascii="仿宋_GB2312" w:hAnsi="仿宋_GB2312" w:cs="仿宋_GB2312" w:eastAsia="仿宋_GB2312"/>
                <w:sz w:val="21"/>
              </w:rPr>
              <w:t>P</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1.1.14.摄像主机内置USB口≥4个，支持USB2.0，可识别外接存储介质进行图片和视频的输出</w:t>
            </w:r>
          </w:p>
          <w:p>
            <w:pPr>
              <w:pStyle w:val="null3"/>
              <w:ind w:firstLine="420"/>
              <w:jc w:val="both"/>
            </w:pPr>
            <w:r>
              <w:rPr>
                <w:rFonts w:ascii="仿宋_GB2312" w:hAnsi="仿宋_GB2312" w:cs="仿宋_GB2312" w:eastAsia="仿宋_GB2312"/>
                <w:sz w:val="21"/>
              </w:rPr>
              <w:t>1.1.15.摄像主机</w:t>
            </w:r>
            <w:r>
              <w:rPr>
                <w:rFonts w:ascii="仿宋_GB2312" w:hAnsi="仿宋_GB2312" w:cs="仿宋_GB2312" w:eastAsia="仿宋_GB2312"/>
                <w:sz w:val="21"/>
              </w:rPr>
              <w:t>应</w:t>
            </w:r>
            <w:r>
              <w:rPr>
                <w:rFonts w:ascii="仿宋_GB2312" w:hAnsi="仿宋_GB2312" w:cs="仿宋_GB2312" w:eastAsia="仿宋_GB2312"/>
                <w:sz w:val="21"/>
              </w:rPr>
              <w:t>具有病人信息管理功能，可录入、修改和删除病人信息，</w:t>
            </w:r>
          </w:p>
          <w:p>
            <w:pPr>
              <w:pStyle w:val="null3"/>
              <w:ind w:firstLine="420"/>
              <w:jc w:val="both"/>
            </w:pPr>
            <w:r>
              <w:rPr>
                <w:rFonts w:ascii="仿宋_GB2312" w:hAnsi="仿宋_GB2312" w:cs="仿宋_GB2312" w:eastAsia="仿宋_GB2312"/>
                <w:sz w:val="21"/>
              </w:rPr>
              <w:t>1.1.16.摄像主机在工作条件下，整机噪声≤55dB</w:t>
            </w:r>
          </w:p>
          <w:p>
            <w:pPr>
              <w:pStyle w:val="null3"/>
              <w:ind w:firstLine="420"/>
              <w:jc w:val="both"/>
            </w:pPr>
            <w:r>
              <w:rPr>
                <w:rFonts w:ascii="仿宋_GB2312" w:hAnsi="仿宋_GB2312" w:cs="仿宋_GB2312" w:eastAsia="仿宋_GB2312"/>
                <w:sz w:val="21"/>
              </w:rPr>
              <w:t>1.1.17.▲</w:t>
            </w:r>
            <w:r>
              <w:rPr>
                <w:rFonts w:ascii="仿宋_GB2312" w:hAnsi="仿宋_GB2312" w:cs="仿宋_GB2312" w:eastAsia="仿宋_GB2312"/>
                <w:sz w:val="21"/>
              </w:rPr>
              <w:t>应</w:t>
            </w:r>
            <w:r>
              <w:rPr>
                <w:rFonts w:ascii="仿宋_GB2312" w:hAnsi="仿宋_GB2312" w:cs="仿宋_GB2312" w:eastAsia="仿宋_GB2312"/>
                <w:sz w:val="21"/>
              </w:rPr>
              <w:t>具有手动、自动调节光源亮度的功能</w:t>
            </w:r>
          </w:p>
          <w:p>
            <w:pPr>
              <w:pStyle w:val="null3"/>
              <w:ind w:firstLine="420"/>
              <w:jc w:val="both"/>
            </w:pPr>
            <w:r>
              <w:rPr>
                <w:rFonts w:ascii="仿宋_GB2312" w:hAnsi="仿宋_GB2312" w:cs="仿宋_GB2312" w:eastAsia="仿宋_GB2312"/>
                <w:sz w:val="21"/>
              </w:rPr>
              <w:t>1.1.18.▲设备使用寿命</w:t>
            </w:r>
            <w:r>
              <w:rPr>
                <w:rFonts w:ascii="仿宋_GB2312" w:hAnsi="仿宋_GB2312" w:cs="仿宋_GB2312" w:eastAsia="仿宋_GB2312"/>
                <w:sz w:val="21"/>
              </w:rPr>
              <w:t>≥</w:t>
            </w:r>
            <w:r>
              <w:rPr>
                <w:rFonts w:ascii="仿宋_GB2312" w:hAnsi="仿宋_GB2312" w:cs="仿宋_GB2312" w:eastAsia="仿宋_GB2312"/>
                <w:sz w:val="21"/>
              </w:rPr>
              <w:t>10年</w:t>
            </w:r>
          </w:p>
          <w:p>
            <w:pPr>
              <w:pStyle w:val="null3"/>
              <w:ind w:firstLine="420"/>
              <w:jc w:val="both"/>
            </w:pPr>
            <w:r>
              <w:rPr>
                <w:rFonts w:ascii="仿宋_GB2312" w:hAnsi="仿宋_GB2312" w:cs="仿宋_GB2312" w:eastAsia="仿宋_GB2312"/>
                <w:sz w:val="21"/>
              </w:rPr>
              <w:t>1.2.医用冷光源</w:t>
            </w:r>
          </w:p>
          <w:p>
            <w:pPr>
              <w:pStyle w:val="null3"/>
              <w:ind w:firstLine="420"/>
              <w:jc w:val="both"/>
            </w:pPr>
            <w:r>
              <w:rPr>
                <w:rFonts w:ascii="仿宋_GB2312" w:hAnsi="仿宋_GB2312" w:cs="仿宋_GB2312" w:eastAsia="仿宋_GB2312"/>
                <w:sz w:val="21"/>
              </w:rPr>
              <w:t>1.2.1.光源类型：LED</w:t>
            </w:r>
          </w:p>
          <w:p>
            <w:pPr>
              <w:pStyle w:val="null3"/>
              <w:ind w:firstLine="420"/>
              <w:jc w:val="both"/>
            </w:pPr>
            <w:r>
              <w:rPr>
                <w:rFonts w:ascii="仿宋_GB2312" w:hAnsi="仿宋_GB2312" w:cs="仿宋_GB2312" w:eastAsia="仿宋_GB2312"/>
                <w:sz w:val="21"/>
              </w:rPr>
              <w:t>1.2.2.▲LED灯泡的使用寿命≥60000小时（提供产品技术要求或说明书）</w:t>
            </w:r>
          </w:p>
          <w:p>
            <w:pPr>
              <w:pStyle w:val="null3"/>
              <w:ind w:firstLine="420"/>
              <w:jc w:val="both"/>
            </w:pPr>
            <w:r>
              <w:rPr>
                <w:rFonts w:ascii="仿宋_GB2312" w:hAnsi="仿宋_GB2312" w:cs="仿宋_GB2312" w:eastAsia="仿宋_GB2312"/>
                <w:sz w:val="21"/>
              </w:rPr>
              <w:t>1.2.3.设备具备防故障的安全措施，当光源灯泡达到使用寿命时，具有光亮寿命提醒</w:t>
            </w:r>
          </w:p>
          <w:p>
            <w:pPr>
              <w:pStyle w:val="null3"/>
              <w:ind w:firstLine="420"/>
              <w:jc w:val="both"/>
            </w:pPr>
            <w:r>
              <w:rPr>
                <w:rFonts w:ascii="仿宋_GB2312" w:hAnsi="仿宋_GB2312" w:cs="仿宋_GB2312" w:eastAsia="仿宋_GB2312"/>
                <w:sz w:val="21"/>
              </w:rPr>
              <w:t>1.2.4.光源色温：5000K-7000K</w:t>
            </w:r>
          </w:p>
          <w:p>
            <w:pPr>
              <w:pStyle w:val="null3"/>
              <w:ind w:firstLine="420"/>
              <w:jc w:val="both"/>
            </w:pPr>
            <w:r>
              <w:rPr>
                <w:rFonts w:ascii="仿宋_GB2312" w:hAnsi="仿宋_GB2312" w:cs="仿宋_GB2312" w:eastAsia="仿宋_GB2312"/>
                <w:sz w:val="21"/>
              </w:rPr>
              <w:t>1.2.5.▲光源的输出总光通量</w:t>
            </w:r>
            <w:r>
              <w:rPr>
                <w:rFonts w:ascii="仿宋_GB2312" w:hAnsi="仿宋_GB2312" w:cs="仿宋_GB2312" w:eastAsia="仿宋_GB2312"/>
                <w:sz w:val="21"/>
              </w:rPr>
              <w:t>≥</w:t>
            </w:r>
            <w:r>
              <w:rPr>
                <w:rFonts w:ascii="仿宋_GB2312" w:hAnsi="仿宋_GB2312" w:cs="仿宋_GB2312" w:eastAsia="仿宋_GB2312"/>
                <w:sz w:val="21"/>
              </w:rPr>
              <w:t>1500lm，最大中心照度≥3000000 lx，保证光照充足（提供产品技术要求或型式检测报告）</w:t>
            </w:r>
          </w:p>
          <w:p>
            <w:pPr>
              <w:pStyle w:val="null3"/>
              <w:ind w:firstLine="420"/>
              <w:jc w:val="both"/>
            </w:pPr>
            <w:r>
              <w:rPr>
                <w:rFonts w:ascii="仿宋_GB2312" w:hAnsi="仿宋_GB2312" w:cs="仿宋_GB2312" w:eastAsia="仿宋_GB2312"/>
                <w:sz w:val="21"/>
              </w:rPr>
              <w:t>1.2.6.光源300nm-1700nm波长范围内的辐通量和光通量比值≤6mW/lm</w:t>
            </w:r>
          </w:p>
          <w:p>
            <w:pPr>
              <w:pStyle w:val="null3"/>
              <w:ind w:firstLine="420"/>
              <w:jc w:val="both"/>
            </w:pPr>
            <w:r>
              <w:rPr>
                <w:rFonts w:ascii="仿宋_GB2312" w:hAnsi="仿宋_GB2312" w:cs="仿宋_GB2312" w:eastAsia="仿宋_GB2312"/>
                <w:sz w:val="21"/>
              </w:rPr>
              <w:t>1.2.7.</w:t>
            </w:r>
            <w:r>
              <w:rPr>
                <w:rFonts w:ascii="仿宋_GB2312" w:hAnsi="仿宋_GB2312" w:cs="仿宋_GB2312" w:eastAsia="仿宋_GB2312"/>
                <w:sz w:val="21"/>
              </w:rPr>
              <w:t>应</w:t>
            </w:r>
            <w:r>
              <w:rPr>
                <w:rFonts w:ascii="仿宋_GB2312" w:hAnsi="仿宋_GB2312" w:cs="仿宋_GB2312" w:eastAsia="仿宋_GB2312"/>
                <w:sz w:val="21"/>
              </w:rPr>
              <w:t>支持主机系统和光源系统联动功能，时刻保持画面最需要的光照亮度</w:t>
            </w:r>
          </w:p>
          <w:p>
            <w:pPr>
              <w:pStyle w:val="null3"/>
              <w:ind w:firstLine="420"/>
              <w:jc w:val="both"/>
            </w:pPr>
            <w:r>
              <w:rPr>
                <w:rFonts w:ascii="仿宋_GB2312" w:hAnsi="仿宋_GB2312" w:cs="仿宋_GB2312" w:eastAsia="仿宋_GB2312"/>
                <w:sz w:val="21"/>
              </w:rPr>
              <w:t>1.2.8.设备</w:t>
            </w:r>
            <w:r>
              <w:rPr>
                <w:rFonts w:ascii="仿宋_GB2312" w:hAnsi="仿宋_GB2312" w:cs="仿宋_GB2312" w:eastAsia="仿宋_GB2312"/>
                <w:sz w:val="21"/>
              </w:rPr>
              <w:t>应</w:t>
            </w:r>
            <w:r>
              <w:rPr>
                <w:rFonts w:ascii="仿宋_GB2312" w:hAnsi="仿宋_GB2312" w:cs="仿宋_GB2312" w:eastAsia="仿宋_GB2312"/>
                <w:sz w:val="21"/>
              </w:rPr>
              <w:t>具有光纤插入感应功能，在没有光纤的插入情况下，不进入发光模式</w:t>
            </w:r>
          </w:p>
          <w:p>
            <w:pPr>
              <w:pStyle w:val="null3"/>
              <w:ind w:firstLine="420"/>
              <w:jc w:val="both"/>
            </w:pPr>
            <w:r>
              <w:rPr>
                <w:rFonts w:ascii="仿宋_GB2312" w:hAnsi="仿宋_GB2312" w:cs="仿宋_GB2312" w:eastAsia="仿宋_GB2312"/>
                <w:sz w:val="21"/>
              </w:rPr>
              <w:t>1.2.9.冷光源在正常运行时产生的最大噪声≤55dB</w:t>
            </w:r>
          </w:p>
          <w:p>
            <w:pPr>
              <w:pStyle w:val="null3"/>
              <w:ind w:firstLine="420"/>
              <w:jc w:val="both"/>
            </w:pPr>
            <w:r>
              <w:rPr>
                <w:rFonts w:ascii="仿宋_GB2312" w:hAnsi="仿宋_GB2312" w:cs="仿宋_GB2312" w:eastAsia="仿宋_GB2312"/>
                <w:sz w:val="21"/>
              </w:rPr>
              <w:t>1.2.10.设备电击防护类型为CF I类，可用于心脏手术的需要（提供产品技术要求或型式检测报告）</w:t>
            </w:r>
          </w:p>
          <w:p>
            <w:pPr>
              <w:pStyle w:val="null3"/>
              <w:ind w:firstLine="420"/>
              <w:jc w:val="both"/>
            </w:pPr>
            <w:r>
              <w:rPr>
                <w:rFonts w:ascii="仿宋_GB2312" w:hAnsi="仿宋_GB2312" w:cs="仿宋_GB2312" w:eastAsia="仿宋_GB2312"/>
                <w:sz w:val="21"/>
              </w:rPr>
              <w:t>1.2.11.</w:t>
            </w:r>
            <w:r>
              <w:rPr>
                <w:rFonts w:ascii="仿宋_GB2312" w:hAnsi="仿宋_GB2312" w:cs="仿宋_GB2312" w:eastAsia="仿宋_GB2312"/>
                <w:sz w:val="21"/>
              </w:rPr>
              <w:t>应</w:t>
            </w:r>
            <w:r>
              <w:rPr>
                <w:rFonts w:ascii="仿宋_GB2312" w:hAnsi="仿宋_GB2312" w:cs="仿宋_GB2312" w:eastAsia="仿宋_GB2312"/>
                <w:sz w:val="21"/>
              </w:rPr>
              <w:t>配备导光束一根，长度</w:t>
            </w:r>
            <w:r>
              <w:rPr>
                <w:rFonts w:ascii="仿宋_GB2312" w:hAnsi="仿宋_GB2312" w:cs="仿宋_GB2312" w:eastAsia="仿宋_GB2312"/>
                <w:sz w:val="21"/>
              </w:rPr>
              <w:t>3米</w:t>
            </w:r>
          </w:p>
          <w:p>
            <w:pPr>
              <w:pStyle w:val="null3"/>
              <w:ind w:firstLine="420"/>
              <w:jc w:val="both"/>
            </w:pPr>
            <w:r>
              <w:rPr>
                <w:rFonts w:ascii="仿宋_GB2312" w:hAnsi="仿宋_GB2312" w:cs="仿宋_GB2312" w:eastAsia="仿宋_GB2312"/>
                <w:sz w:val="21"/>
              </w:rPr>
              <w:t>1.2.12.▲设备使用寿命</w:t>
            </w:r>
            <w:r>
              <w:rPr>
                <w:rFonts w:ascii="仿宋_GB2312" w:hAnsi="仿宋_GB2312" w:cs="仿宋_GB2312" w:eastAsia="仿宋_GB2312"/>
                <w:sz w:val="21"/>
              </w:rPr>
              <w:t>≥</w:t>
            </w:r>
            <w:r>
              <w:rPr>
                <w:rFonts w:ascii="仿宋_GB2312" w:hAnsi="仿宋_GB2312" w:cs="仿宋_GB2312" w:eastAsia="仿宋_GB2312"/>
                <w:sz w:val="21"/>
              </w:rPr>
              <w:t>10年</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 xml:space="preserve"> </w:t>
            </w:r>
            <w:r>
              <w:rPr>
                <w:rFonts w:ascii="仿宋_GB2312" w:hAnsi="仿宋_GB2312" w:cs="仿宋_GB2312" w:eastAsia="仿宋_GB2312"/>
                <w:sz w:val="21"/>
              </w:rPr>
              <w:t>高清监视器</w:t>
            </w:r>
          </w:p>
          <w:p>
            <w:pPr>
              <w:pStyle w:val="null3"/>
              <w:ind w:firstLine="420"/>
              <w:jc w:val="both"/>
            </w:pPr>
            <w:r>
              <w:rPr>
                <w:rFonts w:ascii="仿宋_GB2312" w:hAnsi="仿宋_GB2312" w:cs="仿宋_GB2312" w:eastAsia="仿宋_GB2312"/>
                <w:sz w:val="21"/>
              </w:rPr>
              <w:t>1.3.1.医用显示器≥27寸，分辨率为1920×1080</w:t>
            </w:r>
            <w:r>
              <w:rPr>
                <w:rFonts w:ascii="仿宋_GB2312" w:hAnsi="仿宋_GB2312" w:cs="仿宋_GB2312" w:eastAsia="仿宋_GB2312"/>
                <w:sz w:val="21"/>
              </w:rPr>
              <w:t>P</w:t>
            </w:r>
            <w:r>
              <w:rPr>
                <w:rFonts w:ascii="仿宋_GB2312" w:hAnsi="仿宋_GB2312" w:cs="仿宋_GB2312" w:eastAsia="仿宋_GB2312"/>
                <w:sz w:val="21"/>
              </w:rPr>
              <w:t>，有效显示区域</w:t>
            </w:r>
            <w:r>
              <w:rPr>
                <w:rFonts w:ascii="仿宋_GB2312" w:hAnsi="仿宋_GB2312" w:cs="仿宋_GB2312" w:eastAsia="仿宋_GB2312"/>
                <w:sz w:val="21"/>
              </w:rPr>
              <w:t>597.89(H)× 336.31(V)mm</w:t>
            </w:r>
          </w:p>
          <w:p>
            <w:pPr>
              <w:pStyle w:val="null3"/>
              <w:ind w:firstLine="420"/>
              <w:jc w:val="both"/>
            </w:pPr>
            <w:r>
              <w:rPr>
                <w:rFonts w:ascii="仿宋_GB2312" w:hAnsi="仿宋_GB2312" w:cs="仿宋_GB2312" w:eastAsia="仿宋_GB2312"/>
                <w:sz w:val="21"/>
              </w:rPr>
              <w:t>1.3.2.</w:t>
            </w:r>
            <w:r>
              <w:rPr>
                <w:rFonts w:ascii="仿宋_GB2312" w:hAnsi="仿宋_GB2312" w:cs="仿宋_GB2312" w:eastAsia="仿宋_GB2312"/>
                <w:sz w:val="21"/>
              </w:rPr>
              <w:t>应</w:t>
            </w:r>
            <w:r>
              <w:rPr>
                <w:rFonts w:ascii="仿宋_GB2312" w:hAnsi="仿宋_GB2312" w:cs="仿宋_GB2312" w:eastAsia="仿宋_GB2312"/>
                <w:sz w:val="21"/>
              </w:rPr>
              <w:t>具备</w:t>
            </w:r>
            <w:r>
              <w:rPr>
                <w:rFonts w:ascii="仿宋_GB2312" w:hAnsi="仿宋_GB2312" w:cs="仿宋_GB2312" w:eastAsia="仿宋_GB2312"/>
                <w:sz w:val="21"/>
              </w:rPr>
              <w:t>DVI、SDI接口，可满足多种分辨率的影像显示</w:t>
            </w:r>
          </w:p>
          <w:p>
            <w:pPr>
              <w:pStyle w:val="null3"/>
              <w:ind w:firstLine="420"/>
              <w:jc w:val="both"/>
            </w:pPr>
            <w:r>
              <w:rPr>
                <w:rFonts w:ascii="仿宋_GB2312" w:hAnsi="仿宋_GB2312" w:cs="仿宋_GB2312" w:eastAsia="仿宋_GB2312"/>
                <w:sz w:val="21"/>
              </w:rPr>
              <w:t>1.3.3.背光亮度</w:t>
            </w:r>
            <w:r>
              <w:rPr>
                <w:rFonts w:ascii="仿宋_GB2312" w:hAnsi="仿宋_GB2312" w:cs="仿宋_GB2312" w:eastAsia="仿宋_GB2312"/>
                <w:sz w:val="21"/>
              </w:rPr>
              <w:t>：</w:t>
            </w:r>
            <w:r>
              <w:rPr>
                <w:rFonts w:ascii="仿宋_GB2312" w:hAnsi="仿宋_GB2312" w:cs="仿宋_GB2312" w:eastAsia="仿宋_GB2312"/>
                <w:sz w:val="21"/>
              </w:rPr>
              <w:t>≥1000</w:t>
            </w:r>
            <w:r>
              <w:rPr>
                <w:rFonts w:ascii="仿宋_GB2312" w:hAnsi="仿宋_GB2312" w:cs="仿宋_GB2312" w:eastAsia="仿宋_GB2312"/>
                <w:sz w:val="21"/>
              </w:rPr>
              <w:t xml:space="preserve"> </w:t>
            </w:r>
            <w:r>
              <w:rPr>
                <w:rFonts w:ascii="仿宋_GB2312" w:hAnsi="仿宋_GB2312" w:cs="仿宋_GB2312" w:eastAsia="仿宋_GB2312"/>
                <w:sz w:val="21"/>
              </w:rPr>
              <w:t>cd/m²</w:t>
            </w:r>
          </w:p>
          <w:p>
            <w:pPr>
              <w:pStyle w:val="null3"/>
              <w:ind w:firstLine="420"/>
              <w:jc w:val="both"/>
            </w:pPr>
            <w:r>
              <w:rPr>
                <w:rFonts w:ascii="仿宋_GB2312" w:hAnsi="仿宋_GB2312" w:cs="仿宋_GB2312" w:eastAsia="仿宋_GB2312"/>
                <w:sz w:val="21"/>
              </w:rPr>
              <w:t>1.3.4.可视角度（水平/垂直）≥178°，满足不同位置的观看需求</w:t>
            </w:r>
          </w:p>
          <w:p>
            <w:pPr>
              <w:pStyle w:val="null3"/>
              <w:ind w:firstLine="420"/>
              <w:jc w:val="both"/>
            </w:pPr>
            <w:r>
              <w:rPr>
                <w:rFonts w:ascii="仿宋_GB2312" w:hAnsi="仿宋_GB2312" w:cs="仿宋_GB2312" w:eastAsia="仿宋_GB2312"/>
                <w:sz w:val="21"/>
              </w:rPr>
              <w:t>1.3.5.显示颜色为1.07B；对比度为1000:1</w:t>
            </w:r>
          </w:p>
          <w:p>
            <w:pPr>
              <w:pStyle w:val="null3"/>
              <w:ind w:firstLine="420"/>
              <w:jc w:val="both"/>
            </w:pPr>
            <w:r>
              <w:rPr>
                <w:rFonts w:ascii="仿宋_GB2312" w:hAnsi="仿宋_GB2312" w:cs="仿宋_GB2312" w:eastAsia="仿宋_GB2312"/>
                <w:sz w:val="21"/>
              </w:rPr>
              <w:t>1.4.医用台车</w:t>
            </w:r>
          </w:p>
          <w:p>
            <w:pPr>
              <w:pStyle w:val="null3"/>
              <w:ind w:firstLine="420"/>
              <w:jc w:val="both"/>
            </w:pPr>
            <w:r>
              <w:rPr>
                <w:rFonts w:ascii="仿宋_GB2312" w:hAnsi="仿宋_GB2312" w:cs="仿宋_GB2312" w:eastAsia="仿宋_GB2312"/>
                <w:sz w:val="21"/>
              </w:rPr>
              <w:t>1.4.1.台车底座连接4个万向轮，支持万向转动和刹车，移动便捷，停止稳定</w:t>
            </w:r>
          </w:p>
          <w:p>
            <w:pPr>
              <w:pStyle w:val="null3"/>
              <w:ind w:firstLine="420"/>
              <w:jc w:val="both"/>
            </w:pPr>
            <w:r>
              <w:rPr>
                <w:rFonts w:ascii="仿宋_GB2312" w:hAnsi="仿宋_GB2312" w:cs="仿宋_GB2312" w:eastAsia="仿宋_GB2312"/>
                <w:sz w:val="21"/>
              </w:rPr>
              <w:t>1.4.2.台车带可移动的显示器支架，满足更多角度和高度的观看需求</w:t>
            </w:r>
          </w:p>
          <w:p>
            <w:pPr>
              <w:pStyle w:val="null3"/>
              <w:ind w:firstLine="420"/>
              <w:jc w:val="both"/>
            </w:pPr>
            <w:r>
              <w:rPr>
                <w:rFonts w:ascii="仿宋_GB2312" w:hAnsi="仿宋_GB2312" w:cs="仿宋_GB2312" w:eastAsia="仿宋_GB2312"/>
                <w:sz w:val="21"/>
              </w:rPr>
              <w:t>1.5高清耳鼻喉工作站</w:t>
            </w:r>
          </w:p>
          <w:p>
            <w:pPr>
              <w:pStyle w:val="null3"/>
              <w:ind w:firstLine="420"/>
              <w:jc w:val="both"/>
            </w:pPr>
            <w:r>
              <w:rPr>
                <w:rFonts w:ascii="仿宋_GB2312" w:hAnsi="仿宋_GB2312" w:cs="仿宋_GB2312" w:eastAsia="仿宋_GB2312"/>
                <w:sz w:val="21"/>
              </w:rPr>
              <w:t>1.5.1品牌商用电脑主机</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ind w:firstLine="420"/>
              <w:jc w:val="both"/>
            </w:pPr>
            <w:r>
              <w:rPr>
                <w:rFonts w:ascii="仿宋_GB2312" w:hAnsi="仿宋_GB2312" w:cs="仿宋_GB2312" w:eastAsia="仿宋_GB2312"/>
                <w:sz w:val="21"/>
              </w:rPr>
              <w:t>1.5.2彩色喷墨打印机</w:t>
            </w:r>
            <w:r>
              <w:rPr>
                <w:rFonts w:ascii="仿宋_GB2312" w:hAnsi="仿宋_GB2312" w:cs="仿宋_GB2312" w:eastAsia="仿宋_GB2312"/>
                <w:sz w:val="21"/>
              </w:rPr>
              <w:t>1台</w:t>
            </w:r>
          </w:p>
          <w:p>
            <w:pPr>
              <w:pStyle w:val="null3"/>
              <w:ind w:firstLine="420"/>
              <w:jc w:val="both"/>
            </w:pPr>
            <w:r>
              <w:rPr>
                <w:rFonts w:ascii="仿宋_GB2312" w:hAnsi="仿宋_GB2312" w:cs="仿宋_GB2312" w:eastAsia="仿宋_GB2312"/>
                <w:sz w:val="21"/>
              </w:rPr>
              <w:t>1.6鼻窦镜</w:t>
            </w:r>
          </w:p>
          <w:p>
            <w:pPr>
              <w:pStyle w:val="null3"/>
              <w:ind w:firstLine="420"/>
              <w:jc w:val="both"/>
            </w:pPr>
            <w:r>
              <w:rPr>
                <w:rFonts w:ascii="仿宋_GB2312" w:hAnsi="仿宋_GB2312" w:cs="仿宋_GB2312" w:eastAsia="仿宋_GB2312"/>
                <w:sz w:val="21"/>
              </w:rPr>
              <w:t>0°镜管直径φ4，工作度175mm，视场角≥80°</w:t>
            </w:r>
          </w:p>
          <w:p>
            <w:pPr>
              <w:pStyle w:val="null3"/>
              <w:ind w:firstLine="420"/>
              <w:jc w:val="both"/>
            </w:pPr>
            <w:r>
              <w:rPr>
                <w:rFonts w:ascii="仿宋_GB2312" w:hAnsi="仿宋_GB2312" w:cs="仿宋_GB2312" w:eastAsia="仿宋_GB2312"/>
                <w:sz w:val="21"/>
              </w:rPr>
              <w:t>70°镜管直径φ4，工作长度175mm，视场角≥80°</w:t>
            </w:r>
          </w:p>
          <w:p>
            <w:pPr>
              <w:pStyle w:val="null3"/>
              <w:ind w:firstLine="420"/>
              <w:jc w:val="both"/>
            </w:pPr>
            <w:r>
              <w:rPr>
                <w:rFonts w:ascii="仿宋_GB2312" w:hAnsi="仿宋_GB2312" w:cs="仿宋_GB2312" w:eastAsia="仿宋_GB2312"/>
                <w:sz w:val="21"/>
              </w:rPr>
              <w:t>1.7耳内窥镜0°镜管直径φ3，工作长度110mm，视场角≥50°</w:t>
            </w:r>
          </w:p>
          <w:p>
            <w:pPr>
              <w:pStyle w:val="null3"/>
              <w:ind w:firstLine="420"/>
              <w:jc w:val="both"/>
            </w:pPr>
            <w:r>
              <w:rPr>
                <w:rFonts w:ascii="仿宋_GB2312" w:hAnsi="仿宋_GB2312" w:cs="仿宋_GB2312" w:eastAsia="仿宋_GB2312"/>
                <w:sz w:val="21"/>
              </w:rPr>
              <w:t>1.8喉内窥镜70°镜管直径φ8，工作长度185mm，视场角≥45°</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24"/>
                <w:b/>
              </w:rPr>
              <w:t>2.声导抗</w:t>
            </w:r>
          </w:p>
          <w:p>
            <w:pPr>
              <w:pStyle w:val="null3"/>
              <w:ind w:firstLine="420"/>
              <w:jc w:val="both"/>
            </w:pPr>
            <w:r>
              <w:rPr>
                <w:rFonts w:ascii="仿宋_GB2312" w:hAnsi="仿宋_GB2312" w:cs="仿宋_GB2312" w:eastAsia="仿宋_GB2312"/>
                <w:sz w:val="21"/>
              </w:rPr>
              <w:t>一、技术要求：</w:t>
            </w:r>
          </w:p>
          <w:p>
            <w:pPr>
              <w:pStyle w:val="null3"/>
              <w:ind w:firstLine="420"/>
              <w:jc w:val="both"/>
            </w:pPr>
            <w:r>
              <w:rPr>
                <w:rFonts w:ascii="仿宋_GB2312" w:hAnsi="仿宋_GB2312" w:cs="仿宋_GB2312" w:eastAsia="仿宋_GB2312"/>
                <w:sz w:val="21"/>
              </w:rPr>
              <w:t>1、软件功能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操作</w:t>
            </w:r>
            <w:r>
              <w:rPr>
                <w:rFonts w:ascii="仿宋_GB2312" w:hAnsi="仿宋_GB2312" w:cs="仿宋_GB2312" w:eastAsia="仿宋_GB2312"/>
                <w:sz w:val="21"/>
              </w:rPr>
              <w:t>软件</w:t>
            </w:r>
            <w:r>
              <w:rPr>
                <w:rFonts w:ascii="仿宋_GB2312" w:hAnsi="仿宋_GB2312" w:cs="仿宋_GB2312" w:eastAsia="仿宋_GB2312"/>
                <w:sz w:val="21"/>
              </w:rPr>
              <w:t>应采用</w:t>
            </w:r>
            <w:r>
              <w:rPr>
                <w:rFonts w:ascii="仿宋_GB2312" w:hAnsi="仿宋_GB2312" w:cs="仿宋_GB2312" w:eastAsia="仿宋_GB2312"/>
                <w:sz w:val="21"/>
              </w:rPr>
              <w:t>中文操作界面</w:t>
            </w:r>
          </w:p>
          <w:p>
            <w:pPr>
              <w:pStyle w:val="null3"/>
              <w:ind w:firstLine="420"/>
              <w:jc w:val="both"/>
            </w:pPr>
            <w:r>
              <w:rPr>
                <w:rFonts w:ascii="仿宋_GB2312" w:hAnsi="仿宋_GB2312" w:cs="仿宋_GB2312" w:eastAsia="仿宋_GB2312"/>
                <w:sz w:val="21"/>
              </w:rPr>
              <w:t>1.2、可编辑的中文测试报告</w:t>
            </w:r>
          </w:p>
          <w:p>
            <w:pPr>
              <w:pStyle w:val="null3"/>
              <w:ind w:firstLine="420"/>
              <w:jc w:val="both"/>
            </w:pPr>
            <w:r>
              <w:rPr>
                <w:rFonts w:ascii="仿宋_GB2312" w:hAnsi="仿宋_GB2312" w:cs="仿宋_GB2312" w:eastAsia="仿宋_GB2312"/>
                <w:sz w:val="21"/>
              </w:rPr>
              <w:t>1.3、可将声导抗测试结果与纯音听力图打印为单页报告</w:t>
            </w:r>
          </w:p>
          <w:p>
            <w:pPr>
              <w:pStyle w:val="null3"/>
              <w:ind w:firstLine="420"/>
              <w:jc w:val="both"/>
            </w:pPr>
            <w:r>
              <w:rPr>
                <w:rFonts w:ascii="仿宋_GB2312" w:hAnsi="仿宋_GB2312" w:cs="仿宋_GB2312" w:eastAsia="仿宋_GB2312"/>
                <w:sz w:val="21"/>
              </w:rPr>
              <w:t>1.4、可与医院信息系统（HIS系统）连接，便于院内电子病历及远程会诊的结果传输</w:t>
            </w:r>
          </w:p>
          <w:p>
            <w:pPr>
              <w:pStyle w:val="null3"/>
              <w:ind w:firstLine="420"/>
              <w:jc w:val="both"/>
            </w:pPr>
            <w:r>
              <w:rPr>
                <w:rFonts w:ascii="仿宋_GB2312" w:hAnsi="仿宋_GB2312" w:cs="仿宋_GB2312" w:eastAsia="仿宋_GB2312"/>
                <w:sz w:val="21"/>
              </w:rPr>
              <w:t>二、设备功能要求：</w:t>
            </w:r>
          </w:p>
          <w:p>
            <w:pPr>
              <w:pStyle w:val="null3"/>
              <w:ind w:firstLine="420"/>
              <w:jc w:val="both"/>
            </w:pPr>
            <w:r>
              <w:rPr>
                <w:rFonts w:ascii="仿宋_GB2312" w:hAnsi="仿宋_GB2312" w:cs="仿宋_GB2312" w:eastAsia="仿宋_GB2312"/>
                <w:sz w:val="21"/>
              </w:rPr>
              <w:t>1.测试功能</w:t>
            </w:r>
            <w:r>
              <w:rPr>
                <w:rFonts w:ascii="仿宋_GB2312" w:hAnsi="仿宋_GB2312" w:cs="仿宋_GB2312" w:eastAsia="仿宋_GB2312"/>
                <w:sz w:val="21"/>
              </w:rPr>
              <w:t>：能满足</w:t>
            </w:r>
            <w:r>
              <w:rPr>
                <w:rFonts w:ascii="仿宋_GB2312" w:hAnsi="仿宋_GB2312" w:cs="仿宋_GB2312" w:eastAsia="仿宋_GB2312"/>
                <w:sz w:val="21"/>
              </w:rPr>
              <w:t>手动鼓室图、自动鼓室图、手动声导抗测试、扫描</w:t>
            </w:r>
            <w:r>
              <w:rPr>
                <w:rFonts w:ascii="仿宋_GB2312" w:hAnsi="仿宋_GB2312" w:cs="仿宋_GB2312" w:eastAsia="仿宋_GB2312"/>
                <w:sz w:val="21"/>
              </w:rPr>
              <w:t>/自动声导抗测试、声反射筛查、同/对侧声反射阈、声反射衰减、完整鼓膜咽鼓管功能检查</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应配置</w:t>
            </w:r>
            <w:r>
              <w:rPr>
                <w:rFonts w:ascii="仿宋_GB2312" w:hAnsi="仿宋_GB2312" w:cs="仿宋_GB2312" w:eastAsia="仿宋_GB2312"/>
                <w:sz w:val="21"/>
              </w:rPr>
              <w:t>鼓室图探测音频率：</w:t>
            </w:r>
            <w:r>
              <w:rPr>
                <w:rFonts w:ascii="仿宋_GB2312" w:hAnsi="仿宋_GB2312" w:cs="仿宋_GB2312" w:eastAsia="仿宋_GB2312"/>
                <w:sz w:val="21"/>
              </w:rPr>
              <w:t>226Hz,1000Hz</w:t>
            </w:r>
          </w:p>
          <w:p>
            <w:pPr>
              <w:pStyle w:val="null3"/>
              <w:ind w:firstLine="420"/>
              <w:jc w:val="both"/>
            </w:pPr>
            <w:r>
              <w:rPr>
                <w:rFonts w:ascii="仿宋_GB2312" w:hAnsi="仿宋_GB2312" w:cs="仿宋_GB2312" w:eastAsia="仿宋_GB2312"/>
                <w:sz w:val="21"/>
              </w:rPr>
              <w:t>三、技术参数要求：</w:t>
            </w:r>
          </w:p>
          <w:p>
            <w:pPr>
              <w:pStyle w:val="null3"/>
              <w:ind w:firstLine="420"/>
              <w:jc w:val="both"/>
            </w:pPr>
            <w:r>
              <w:rPr>
                <w:rFonts w:ascii="仿宋_GB2312" w:hAnsi="仿宋_GB2312" w:cs="仿宋_GB2312" w:eastAsia="仿宋_GB2312"/>
                <w:sz w:val="21"/>
              </w:rPr>
              <w:t>（一）声顺测试系统：</w:t>
            </w:r>
          </w:p>
          <w:p>
            <w:pPr>
              <w:pStyle w:val="null3"/>
              <w:ind w:firstLine="420"/>
              <w:jc w:val="both"/>
            </w:pPr>
            <w:r>
              <w:rPr>
                <w:rFonts w:ascii="仿宋_GB2312" w:hAnsi="仿宋_GB2312" w:cs="仿宋_GB2312" w:eastAsia="仿宋_GB2312"/>
                <w:sz w:val="21"/>
              </w:rPr>
              <w:t>1.探测音：226 Hz( 85 dB SPL ± 3 dB)       1000Hz（69dBHL±1.5 dB）</w:t>
            </w:r>
          </w:p>
          <w:p>
            <w:pPr>
              <w:pStyle w:val="null3"/>
              <w:ind w:firstLine="420"/>
              <w:jc w:val="both"/>
            </w:pPr>
            <w:r>
              <w:rPr>
                <w:rFonts w:ascii="仿宋_GB2312" w:hAnsi="仿宋_GB2312" w:cs="仿宋_GB2312" w:eastAsia="仿宋_GB2312"/>
                <w:sz w:val="21"/>
              </w:rPr>
              <w:t>2.动态探测音声强：探测音声强将得到补偿以支持各种耳道容积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1.7 ml 容积，输出强度将降低；</w:t>
            </w:r>
            <w:r>
              <w:rPr>
                <w:rFonts w:ascii="仿宋_GB2312" w:hAnsi="仿宋_GB2312" w:cs="仿宋_GB2312" w:eastAsia="仿宋_GB2312"/>
                <w:sz w:val="21"/>
              </w:rPr>
              <w:t>＞</w:t>
            </w:r>
            <w:r>
              <w:rPr>
                <w:rFonts w:ascii="仿宋_GB2312" w:hAnsi="仿宋_GB2312" w:cs="仿宋_GB2312" w:eastAsia="仿宋_GB2312"/>
                <w:sz w:val="21"/>
              </w:rPr>
              <w:t>2.3 ml 容积，输出强度将提高）</w:t>
            </w:r>
          </w:p>
          <w:p>
            <w:pPr>
              <w:pStyle w:val="null3"/>
              <w:ind w:firstLine="420"/>
              <w:jc w:val="both"/>
            </w:pPr>
            <w:r>
              <w:rPr>
                <w:rFonts w:ascii="仿宋_GB2312" w:hAnsi="仿宋_GB2312" w:cs="仿宋_GB2312" w:eastAsia="仿宋_GB2312"/>
                <w:sz w:val="21"/>
              </w:rPr>
              <w:t>3.总谐波失真 (THD)：</w:t>
            </w:r>
            <w:r>
              <w:rPr>
                <w:rFonts w:ascii="仿宋_GB2312" w:hAnsi="仿宋_GB2312" w:cs="仿宋_GB2312" w:eastAsia="仿宋_GB2312"/>
                <w:sz w:val="21"/>
              </w:rPr>
              <w:t>＜</w:t>
            </w:r>
            <w:r>
              <w:rPr>
                <w:rFonts w:ascii="仿宋_GB2312" w:hAnsi="仿宋_GB2312" w:cs="仿宋_GB2312" w:eastAsia="仿宋_GB2312"/>
                <w:sz w:val="21"/>
              </w:rPr>
              <w:t xml:space="preserve"> 1%( 2 cc中)</w:t>
            </w:r>
          </w:p>
          <w:p>
            <w:pPr>
              <w:pStyle w:val="null3"/>
              <w:ind w:firstLine="420"/>
              <w:jc w:val="both"/>
            </w:pPr>
            <w:r>
              <w:rPr>
                <w:rFonts w:ascii="仿宋_GB2312" w:hAnsi="仿宋_GB2312" w:cs="仿宋_GB2312" w:eastAsia="仿宋_GB2312"/>
                <w:sz w:val="21"/>
              </w:rPr>
              <w:t>4.频率精度：± 0.5%</w:t>
            </w:r>
          </w:p>
          <w:p>
            <w:pPr>
              <w:pStyle w:val="null3"/>
              <w:ind w:firstLine="420"/>
              <w:jc w:val="both"/>
            </w:pPr>
            <w:r>
              <w:rPr>
                <w:rFonts w:ascii="仿宋_GB2312" w:hAnsi="仿宋_GB2312" w:cs="仿宋_GB2312" w:eastAsia="仿宋_GB2312"/>
                <w:sz w:val="21"/>
              </w:rPr>
              <w:t>5.声顺范围</w:t>
            </w:r>
            <w:r>
              <w:rPr>
                <w:rFonts w:ascii="仿宋_GB2312" w:hAnsi="仿宋_GB2312" w:cs="仿宋_GB2312" w:eastAsia="仿宋_GB2312"/>
                <w:sz w:val="21"/>
              </w:rPr>
              <w:t>：</w:t>
            </w:r>
            <w:r>
              <w:rPr>
                <w:rFonts w:ascii="仿宋_GB2312" w:hAnsi="仿宋_GB2312" w:cs="仿宋_GB2312" w:eastAsia="仿宋_GB2312"/>
                <w:sz w:val="21"/>
              </w:rPr>
              <w:t>0.2 ml至5.0ml±5%或0.05ml( 取两者中的较大者)；5.0 ml至8.0ml ± 15%</w:t>
            </w:r>
          </w:p>
          <w:p>
            <w:pPr>
              <w:pStyle w:val="null3"/>
              <w:ind w:firstLine="420"/>
              <w:jc w:val="both"/>
            </w:pPr>
            <w:r>
              <w:rPr>
                <w:rFonts w:ascii="仿宋_GB2312" w:hAnsi="仿宋_GB2312" w:cs="仿宋_GB2312" w:eastAsia="仿宋_GB2312"/>
                <w:sz w:val="21"/>
              </w:rPr>
              <w:t>（二）声反射：</w:t>
            </w:r>
          </w:p>
          <w:p>
            <w:pPr>
              <w:pStyle w:val="null3"/>
              <w:ind w:firstLine="420"/>
              <w:jc w:val="both"/>
            </w:pPr>
            <w:r>
              <w:rPr>
                <w:rFonts w:ascii="仿宋_GB2312" w:hAnsi="仿宋_GB2312" w:cs="仿宋_GB2312" w:eastAsia="仿宋_GB2312"/>
                <w:sz w:val="21"/>
              </w:rPr>
              <w:t>1.声反射阈和声反射衰减灵敏度：0.01、0.02、0.03、0.04或0.05 mmho</w:t>
            </w:r>
          </w:p>
          <w:p>
            <w:pPr>
              <w:pStyle w:val="null3"/>
              <w:ind w:firstLine="420"/>
              <w:jc w:val="both"/>
            </w:pPr>
            <w:r>
              <w:rPr>
                <w:rFonts w:ascii="仿宋_GB2312" w:hAnsi="仿宋_GB2312" w:cs="仿宋_GB2312" w:eastAsia="仿宋_GB2312"/>
                <w:sz w:val="21"/>
              </w:rPr>
              <w:t>2.声反射筛查灵敏度：0.04 mmho</w:t>
            </w:r>
          </w:p>
          <w:p>
            <w:pPr>
              <w:pStyle w:val="null3"/>
              <w:ind w:firstLine="420"/>
              <w:jc w:val="both"/>
            </w:pPr>
            <w:r>
              <w:rPr>
                <w:rFonts w:ascii="仿宋_GB2312" w:hAnsi="仿宋_GB2312" w:cs="仿宋_GB2312" w:eastAsia="仿宋_GB2312"/>
                <w:sz w:val="21"/>
              </w:rPr>
              <w:t>3.步进dB：1、2、5、10 dB</w:t>
            </w:r>
          </w:p>
          <w:p>
            <w:pPr>
              <w:pStyle w:val="null3"/>
              <w:ind w:firstLine="420"/>
              <w:jc w:val="both"/>
            </w:pPr>
            <w:r>
              <w:rPr>
                <w:rFonts w:ascii="仿宋_GB2312" w:hAnsi="仿宋_GB2312" w:cs="仿宋_GB2312" w:eastAsia="仿宋_GB2312"/>
                <w:sz w:val="21"/>
              </w:rPr>
              <w:t>4.对侧刺激：</w:t>
            </w:r>
          </w:p>
          <w:p>
            <w:pPr>
              <w:pStyle w:val="null3"/>
              <w:ind w:firstLine="420"/>
              <w:jc w:val="both"/>
            </w:pPr>
            <w:r>
              <w:rPr>
                <w:rFonts w:ascii="仿宋_GB2312" w:hAnsi="仿宋_GB2312" w:cs="仿宋_GB2312" w:eastAsia="仿宋_GB2312"/>
                <w:sz w:val="21"/>
              </w:rPr>
              <w:t>纯音：</w:t>
            </w:r>
            <w:r>
              <w:rPr>
                <w:rFonts w:ascii="仿宋_GB2312" w:hAnsi="仿宋_GB2312" w:cs="仿宋_GB2312" w:eastAsia="仿宋_GB2312"/>
                <w:sz w:val="21"/>
              </w:rPr>
              <w:t>500 Hz, 1000 Hz, 2000 Hz, 4000 Hz</w:t>
            </w:r>
          </w:p>
          <w:p>
            <w:pPr>
              <w:pStyle w:val="null3"/>
              <w:ind w:firstLine="420"/>
              <w:jc w:val="both"/>
            </w:pPr>
            <w:r>
              <w:rPr>
                <w:rFonts w:ascii="仿宋_GB2312" w:hAnsi="仿宋_GB2312" w:cs="仿宋_GB2312" w:eastAsia="仿宋_GB2312"/>
                <w:sz w:val="21"/>
              </w:rPr>
              <w:t>频率精度：</w:t>
            </w:r>
            <w:r>
              <w:rPr>
                <w:rFonts w:ascii="仿宋_GB2312" w:hAnsi="仿宋_GB2312" w:cs="仿宋_GB2312" w:eastAsia="仿宋_GB2312"/>
                <w:sz w:val="21"/>
              </w:rPr>
              <w:t>± 0.5%</w:t>
            </w:r>
          </w:p>
          <w:p>
            <w:pPr>
              <w:pStyle w:val="null3"/>
              <w:ind w:firstLine="420"/>
              <w:jc w:val="both"/>
            </w:pPr>
            <w:r>
              <w:rPr>
                <w:rFonts w:ascii="仿宋_GB2312" w:hAnsi="仿宋_GB2312" w:cs="仿宋_GB2312" w:eastAsia="仿宋_GB2312"/>
                <w:sz w:val="21"/>
              </w:rPr>
              <w:t>范围</w:t>
            </w:r>
            <w:r>
              <w:rPr>
                <w:rFonts w:ascii="仿宋_GB2312" w:hAnsi="仿宋_GB2312" w:cs="仿宋_GB2312" w:eastAsia="仿宋_GB2312"/>
                <w:sz w:val="21"/>
              </w:rPr>
              <w:t>:BBN、LPN、HPN( 50至110 dB SPL ±3dB)</w:t>
            </w:r>
          </w:p>
          <w:p>
            <w:pPr>
              <w:pStyle w:val="null3"/>
              <w:ind w:firstLine="420"/>
              <w:jc w:val="both"/>
            </w:pPr>
            <w:r>
              <w:rPr>
                <w:rFonts w:ascii="仿宋_GB2312" w:hAnsi="仿宋_GB2312" w:cs="仿宋_GB2312" w:eastAsia="仿宋_GB2312"/>
                <w:sz w:val="21"/>
              </w:rPr>
              <w:t>对侧</w:t>
            </w:r>
            <w:r>
              <w:rPr>
                <w:rFonts w:ascii="仿宋_GB2312" w:hAnsi="仿宋_GB2312" w:cs="仿宋_GB2312" w:eastAsia="仿宋_GB2312"/>
                <w:sz w:val="21"/>
              </w:rPr>
              <w:t xml:space="preserve"> TDH-39 耳机：500 Hz( 50至115dB HL±3dB)；1000 Hz( 50至120 dB HL ± 3dB)</w:t>
            </w:r>
          </w:p>
          <w:p>
            <w:pPr>
              <w:pStyle w:val="null3"/>
              <w:ind w:firstLine="420"/>
              <w:jc w:val="both"/>
            </w:pPr>
            <w:r>
              <w:rPr>
                <w:rFonts w:ascii="仿宋_GB2312" w:hAnsi="仿宋_GB2312" w:cs="仿宋_GB2312" w:eastAsia="仿宋_GB2312"/>
                <w:sz w:val="21"/>
              </w:rPr>
              <w:t xml:space="preserve">                  2000 Hz( 50到115 dB HL±3dB)；4000 Hz( 50到115 dB HL ± 3dB)</w:t>
            </w:r>
          </w:p>
          <w:p>
            <w:pPr>
              <w:pStyle w:val="null3"/>
              <w:ind w:firstLine="420"/>
              <w:jc w:val="both"/>
            </w:pPr>
            <w:r>
              <w:rPr>
                <w:rFonts w:ascii="仿宋_GB2312" w:hAnsi="仿宋_GB2312" w:cs="仿宋_GB2312" w:eastAsia="仿宋_GB2312"/>
                <w:sz w:val="21"/>
              </w:rPr>
              <w:t>总谐波失真</w:t>
            </w:r>
            <w:r>
              <w:rPr>
                <w:rFonts w:ascii="仿宋_GB2312" w:hAnsi="仿宋_GB2312" w:cs="仿宋_GB2312" w:eastAsia="仿宋_GB2312"/>
                <w:sz w:val="21"/>
              </w:rPr>
              <w:t xml:space="preserve"> (THD)：110 dB HL 以下 </w:t>
            </w:r>
            <w:r>
              <w:rPr>
                <w:rFonts w:ascii="仿宋_GB2312" w:hAnsi="仿宋_GB2312" w:cs="仿宋_GB2312" w:eastAsia="仿宋_GB2312"/>
                <w:sz w:val="21"/>
              </w:rPr>
              <w:t>＜</w:t>
            </w:r>
            <w:r>
              <w:rPr>
                <w:rFonts w:ascii="仿宋_GB2312" w:hAnsi="仿宋_GB2312" w:cs="仿宋_GB2312" w:eastAsia="仿宋_GB2312"/>
                <w:sz w:val="21"/>
              </w:rPr>
              <w:t xml:space="preserve"> 2.5%；110 dB HL 以上 </w:t>
            </w:r>
            <w:r>
              <w:rPr>
                <w:rFonts w:ascii="仿宋_GB2312" w:hAnsi="仿宋_GB2312" w:cs="仿宋_GB2312" w:eastAsia="仿宋_GB2312"/>
                <w:sz w:val="21"/>
              </w:rPr>
              <w:t>＜</w:t>
            </w:r>
            <w:r>
              <w:rPr>
                <w:rFonts w:ascii="仿宋_GB2312" w:hAnsi="仿宋_GB2312" w:cs="仿宋_GB2312" w:eastAsia="仿宋_GB2312"/>
                <w:sz w:val="21"/>
              </w:rPr>
              <w:t xml:space="preserve"> 5%</w:t>
            </w:r>
          </w:p>
          <w:p>
            <w:pPr>
              <w:pStyle w:val="null3"/>
              <w:ind w:firstLine="420"/>
              <w:jc w:val="both"/>
            </w:pPr>
            <w:r>
              <w:rPr>
                <w:rFonts w:ascii="仿宋_GB2312" w:hAnsi="仿宋_GB2312" w:cs="仿宋_GB2312" w:eastAsia="仿宋_GB2312"/>
                <w:sz w:val="21"/>
              </w:rPr>
              <w:t>5.同侧刺激：</w:t>
            </w:r>
          </w:p>
          <w:p>
            <w:pPr>
              <w:pStyle w:val="null3"/>
              <w:ind w:firstLine="420"/>
              <w:jc w:val="both"/>
            </w:pPr>
            <w:r>
              <w:rPr>
                <w:rFonts w:ascii="仿宋_GB2312" w:hAnsi="仿宋_GB2312" w:cs="仿宋_GB2312" w:eastAsia="仿宋_GB2312"/>
                <w:sz w:val="21"/>
              </w:rPr>
              <w:t>5.1纯音：500 Hz、1000 Hz、2000 Hz、4000 Hz、BBN、 LPN、 HPN</w:t>
            </w:r>
          </w:p>
          <w:p>
            <w:pPr>
              <w:pStyle w:val="null3"/>
              <w:ind w:firstLine="420"/>
              <w:jc w:val="both"/>
            </w:pPr>
            <w:r>
              <w:rPr>
                <w:rFonts w:ascii="仿宋_GB2312" w:hAnsi="仿宋_GB2312" w:cs="仿宋_GB2312" w:eastAsia="仿宋_GB2312"/>
                <w:sz w:val="21"/>
              </w:rPr>
              <w:t>5.2频率精度：± 0.5%</w:t>
            </w:r>
          </w:p>
          <w:p>
            <w:pPr>
              <w:pStyle w:val="null3"/>
              <w:ind w:firstLine="420"/>
              <w:jc w:val="both"/>
            </w:pPr>
            <w:r>
              <w:rPr>
                <w:rFonts w:ascii="仿宋_GB2312" w:hAnsi="仿宋_GB2312" w:cs="仿宋_GB2312" w:eastAsia="仿宋_GB2312"/>
                <w:sz w:val="21"/>
              </w:rPr>
              <w:t>5.3声强范围(R): BBN、 LPN、 HPN( 50 至 110 dB SPL ±3 dB）</w:t>
            </w:r>
          </w:p>
          <w:p>
            <w:pPr>
              <w:pStyle w:val="null3"/>
              <w:ind w:firstLine="420"/>
              <w:jc w:val="both"/>
            </w:pPr>
            <w:r>
              <w:rPr>
                <w:rFonts w:ascii="仿宋_GB2312" w:hAnsi="仿宋_GB2312" w:cs="仿宋_GB2312" w:eastAsia="仿宋_GB2312"/>
                <w:sz w:val="21"/>
              </w:rPr>
              <w:t>5.4筛查范围：BBN( 50 至 90 dB SPL ±3 dB)</w:t>
            </w:r>
          </w:p>
          <w:p>
            <w:pPr>
              <w:pStyle w:val="null3"/>
              <w:ind w:firstLine="420"/>
              <w:jc w:val="both"/>
            </w:pPr>
            <w:r>
              <w:rPr>
                <w:rFonts w:ascii="仿宋_GB2312" w:hAnsi="仿宋_GB2312" w:cs="仿宋_GB2312" w:eastAsia="仿宋_GB2312"/>
                <w:sz w:val="21"/>
              </w:rPr>
              <w:t>5.5步进dB：1、 2、 5、10 dB</w:t>
            </w:r>
          </w:p>
          <w:p>
            <w:pPr>
              <w:pStyle w:val="null3"/>
              <w:ind w:firstLine="420"/>
              <w:jc w:val="both"/>
            </w:pPr>
            <w:r>
              <w:rPr>
                <w:rFonts w:ascii="仿宋_GB2312" w:hAnsi="仿宋_GB2312" w:cs="仿宋_GB2312" w:eastAsia="仿宋_GB2312"/>
                <w:sz w:val="21"/>
              </w:rPr>
              <w:t>5.6衰减范围： 50 至 100 dB HL</w:t>
            </w:r>
          </w:p>
          <w:p>
            <w:pPr>
              <w:pStyle w:val="null3"/>
              <w:ind w:firstLine="420"/>
              <w:jc w:val="both"/>
            </w:pPr>
            <w:r>
              <w:rPr>
                <w:rFonts w:ascii="仿宋_GB2312" w:hAnsi="仿宋_GB2312" w:cs="仿宋_GB2312" w:eastAsia="仿宋_GB2312"/>
                <w:sz w:val="21"/>
              </w:rPr>
              <w:t>6.同侧探头：带宽限制：1600 Hz( 额定值 -3 dB 设定点)</w:t>
            </w:r>
          </w:p>
          <w:p>
            <w:pPr>
              <w:pStyle w:val="null3"/>
              <w:ind w:firstLine="420"/>
              <w:jc w:val="both"/>
            </w:pPr>
            <w:r>
              <w:rPr>
                <w:rFonts w:ascii="仿宋_GB2312" w:hAnsi="仿宋_GB2312" w:cs="仿宋_GB2312" w:eastAsia="仿宋_GB2312"/>
                <w:sz w:val="21"/>
              </w:rPr>
              <w:t>6.1斜率：低于1600 Hz 时，斜</w:t>
            </w:r>
            <w:r>
              <w:rPr>
                <w:rFonts w:ascii="仿宋_GB2312" w:hAnsi="仿宋_GB2312" w:cs="仿宋_GB2312" w:eastAsia="仿宋_GB2312"/>
                <w:sz w:val="21"/>
              </w:rPr>
              <w:t>率为</w:t>
            </w:r>
            <w:r>
              <w:rPr>
                <w:rFonts w:ascii="仿宋_GB2312" w:hAnsi="仿宋_GB2312" w:cs="仿宋_GB2312" w:eastAsia="仿宋_GB2312"/>
                <w:sz w:val="21"/>
              </w:rPr>
              <w:t>+12 - +18 dB/倍频程，容差增加 ±6 dB。</w:t>
            </w:r>
          </w:p>
          <w:p>
            <w:pPr>
              <w:pStyle w:val="null3"/>
              <w:ind w:firstLine="420"/>
              <w:jc w:val="both"/>
            </w:pPr>
            <w:r>
              <w:rPr>
                <w:rFonts w:ascii="仿宋_GB2312" w:hAnsi="仿宋_GB2312" w:cs="仿宋_GB2312" w:eastAsia="仿宋_GB2312"/>
                <w:sz w:val="21"/>
              </w:rPr>
              <w:t>6.2声级: 噪声级以 dB HL 表示。 容差为 ±5 dB。</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6.3</w:t>
            </w:r>
            <w:r>
              <w:rPr>
                <w:rFonts w:ascii="仿宋_GB2312" w:hAnsi="仿宋_GB2312" w:cs="仿宋_GB2312" w:eastAsia="仿宋_GB2312"/>
                <w:sz w:val="21"/>
              </w:rPr>
              <w:t>设备主机</w:t>
            </w:r>
            <w:r>
              <w:rPr>
                <w:rFonts w:ascii="仿宋_GB2312" w:hAnsi="仿宋_GB2312" w:cs="仿宋_GB2312" w:eastAsia="仿宋_GB2312"/>
                <w:sz w:val="21"/>
              </w:rPr>
              <w:t>可同时连接两个同侧探头</w:t>
            </w:r>
          </w:p>
          <w:p>
            <w:pPr>
              <w:pStyle w:val="null3"/>
              <w:ind w:firstLine="420"/>
              <w:jc w:val="both"/>
            </w:pPr>
            <w:r>
              <w:rPr>
                <w:rFonts w:ascii="仿宋_GB2312" w:hAnsi="仿宋_GB2312" w:cs="仿宋_GB2312" w:eastAsia="仿宋_GB2312"/>
                <w:sz w:val="21"/>
              </w:rPr>
              <w:t>7.低通滤波噪声：对侧</w:t>
            </w:r>
            <w:r>
              <w:rPr>
                <w:rFonts w:ascii="仿宋_GB2312" w:hAnsi="仿宋_GB2312" w:cs="仿宋_GB2312" w:eastAsia="仿宋_GB2312"/>
                <w:sz w:val="21"/>
              </w:rPr>
              <w:t>耳机</w:t>
            </w:r>
          </w:p>
          <w:p>
            <w:pPr>
              <w:pStyle w:val="null3"/>
              <w:ind w:firstLine="420"/>
              <w:jc w:val="both"/>
            </w:pPr>
            <w:r>
              <w:rPr>
                <w:rFonts w:ascii="仿宋_GB2312" w:hAnsi="仿宋_GB2312" w:cs="仿宋_GB2312" w:eastAsia="仿宋_GB2312"/>
                <w:sz w:val="21"/>
              </w:rPr>
              <w:t>7.1带宽限制：1600 Hz( 额定值 -3 dB 设定点)</w:t>
            </w:r>
          </w:p>
          <w:p>
            <w:pPr>
              <w:pStyle w:val="null3"/>
              <w:ind w:firstLine="420"/>
              <w:jc w:val="both"/>
            </w:pPr>
            <w:r>
              <w:rPr>
                <w:rFonts w:ascii="仿宋_GB2312" w:hAnsi="仿宋_GB2312" w:cs="仿宋_GB2312" w:eastAsia="仿宋_GB2312"/>
                <w:sz w:val="21"/>
              </w:rPr>
              <w:t>7.2斜率：高于 1600 Hz时， 斜率为 -12 - -18 dB/倍频程， 容差增加 ±6 dB。 高于 8500Hz 时，频谱级保持在 -34 dB 以下( 相对于1600 Hz声级) 。</w:t>
            </w:r>
          </w:p>
          <w:p>
            <w:pPr>
              <w:pStyle w:val="null3"/>
              <w:ind w:firstLine="420"/>
              <w:jc w:val="both"/>
            </w:pPr>
            <w:r>
              <w:rPr>
                <w:rFonts w:ascii="仿宋_GB2312" w:hAnsi="仿宋_GB2312" w:cs="仿宋_GB2312" w:eastAsia="仿宋_GB2312"/>
                <w:sz w:val="21"/>
              </w:rPr>
              <w:t>7.3声级: 噪声级以 dB HL 表示；容差为 ±5 dB。</w:t>
            </w:r>
          </w:p>
          <w:p>
            <w:pPr>
              <w:pStyle w:val="null3"/>
              <w:ind w:firstLine="420"/>
              <w:jc w:val="both"/>
            </w:pPr>
            <w:r>
              <w:rPr>
                <w:rFonts w:ascii="仿宋_GB2312" w:hAnsi="仿宋_GB2312" w:cs="仿宋_GB2312" w:eastAsia="仿宋_GB2312"/>
                <w:sz w:val="21"/>
              </w:rPr>
              <w:t>三、气压系统：</w:t>
            </w:r>
          </w:p>
          <w:p>
            <w:pPr>
              <w:pStyle w:val="null3"/>
              <w:ind w:firstLine="420"/>
              <w:jc w:val="both"/>
            </w:pPr>
            <w:r>
              <w:rPr>
                <w:rFonts w:ascii="仿宋_GB2312" w:hAnsi="仿宋_GB2312" w:cs="仿宋_GB2312" w:eastAsia="仿宋_GB2312"/>
                <w:sz w:val="21"/>
              </w:rPr>
              <w:t>3.1范围: 标准( +200daPa/s至 -400 daPa/s) ；扩展( +400daPa/s到 -600 daPa/s)</w:t>
            </w:r>
          </w:p>
          <w:p>
            <w:pPr>
              <w:pStyle w:val="null3"/>
              <w:ind w:firstLine="420"/>
              <w:jc w:val="both"/>
            </w:pPr>
            <w:r>
              <w:rPr>
                <w:rFonts w:ascii="仿宋_GB2312" w:hAnsi="仿宋_GB2312" w:cs="仿宋_GB2312" w:eastAsia="仿宋_GB2312"/>
                <w:sz w:val="21"/>
              </w:rPr>
              <w:t>3.2压力扫频速率：50、 100、 200、 400、 600 daPa/s</w:t>
            </w:r>
          </w:p>
          <w:p>
            <w:pPr>
              <w:pStyle w:val="null3"/>
              <w:ind w:firstLine="420"/>
              <w:jc w:val="both"/>
            </w:pPr>
            <w:r>
              <w:rPr>
                <w:rFonts w:ascii="仿宋_GB2312" w:hAnsi="仿宋_GB2312" w:cs="仿宋_GB2312" w:eastAsia="仿宋_GB2312"/>
                <w:sz w:val="21"/>
              </w:rPr>
              <w:t>3.3压力精度： ±10% 或 ±10 daPa</w:t>
            </w:r>
          </w:p>
          <w:p>
            <w:pPr>
              <w:pStyle w:val="null3"/>
              <w:ind w:firstLine="420"/>
              <w:jc w:val="both"/>
            </w:pPr>
            <w:r>
              <w:rPr>
                <w:rFonts w:ascii="仿宋_GB2312" w:hAnsi="仿宋_GB2312" w:cs="仿宋_GB2312" w:eastAsia="仿宋_GB2312"/>
                <w:sz w:val="21"/>
              </w:rPr>
              <w:t>3.4泵测量方向：正值到负值或负值到正值</w:t>
            </w:r>
          </w:p>
          <w:p>
            <w:pPr>
              <w:pStyle w:val="null3"/>
              <w:ind w:firstLine="420"/>
              <w:jc w:val="both"/>
            </w:pPr>
            <w:r>
              <w:rPr>
                <w:rFonts w:ascii="仿宋_GB2312" w:hAnsi="仿宋_GB2312" w:cs="仿宋_GB2312" w:eastAsia="仿宋_GB2312"/>
                <w:sz w:val="21"/>
              </w:rPr>
              <w:t>3.5安全性： 独立安全性 +530 daPa 和 -730 daPa ±70 daPa</w:t>
            </w:r>
          </w:p>
          <w:p>
            <w:pPr>
              <w:pStyle w:val="null3"/>
              <w:ind w:firstLine="420"/>
              <w:jc w:val="both"/>
            </w:pPr>
            <w:r>
              <w:rPr>
                <w:rFonts w:ascii="仿宋_GB2312" w:hAnsi="仿宋_GB2312" w:cs="仿宋_GB2312" w:eastAsia="仿宋_GB2312"/>
                <w:sz w:val="21"/>
              </w:rPr>
              <w:t>四、彩色显示屏：</w:t>
            </w:r>
            <w:r>
              <w:rPr>
                <w:rFonts w:ascii="仿宋_GB2312" w:hAnsi="仿宋_GB2312" w:cs="仿宋_GB2312" w:eastAsia="仿宋_GB2312"/>
                <w:sz w:val="21"/>
              </w:rPr>
              <w:t>≥</w:t>
            </w:r>
            <w:r>
              <w:rPr>
                <w:rFonts w:ascii="仿宋_GB2312" w:hAnsi="仿宋_GB2312" w:cs="仿宋_GB2312" w:eastAsia="仿宋_GB2312"/>
                <w:sz w:val="21"/>
              </w:rPr>
              <w:t>7 英寸；分辨率：</w:t>
            </w:r>
            <w:r>
              <w:rPr>
                <w:rFonts w:ascii="仿宋_GB2312" w:hAnsi="仿宋_GB2312" w:cs="仿宋_GB2312" w:eastAsia="仿宋_GB2312"/>
                <w:sz w:val="21"/>
              </w:rPr>
              <w:t>≥</w:t>
            </w:r>
            <w:r>
              <w:rPr>
                <w:rFonts w:ascii="仿宋_GB2312" w:hAnsi="仿宋_GB2312" w:cs="仿宋_GB2312" w:eastAsia="仿宋_GB2312"/>
                <w:sz w:val="21"/>
              </w:rPr>
              <w:t>800 x 480</w:t>
            </w:r>
            <w:r>
              <w:rPr>
                <w:rFonts w:ascii="仿宋_GB2312" w:hAnsi="仿宋_GB2312" w:cs="仿宋_GB2312" w:eastAsia="仿宋_GB2312"/>
                <w:sz w:val="21"/>
              </w:rPr>
              <w:t>P</w:t>
            </w:r>
            <w:r>
              <w:rPr>
                <w:rFonts w:ascii="仿宋_GB2312" w:hAnsi="仿宋_GB2312" w:cs="仿宋_GB2312" w:eastAsia="仿宋_GB2312"/>
                <w:sz w:val="21"/>
              </w:rPr>
              <w:t>像素</w:t>
            </w:r>
          </w:p>
          <w:p>
            <w:pPr>
              <w:pStyle w:val="null3"/>
              <w:ind w:firstLine="420"/>
              <w:jc w:val="both"/>
            </w:pPr>
            <w:r>
              <w:rPr>
                <w:rFonts w:ascii="仿宋_GB2312" w:hAnsi="仿宋_GB2312" w:cs="仿宋_GB2312" w:eastAsia="仿宋_GB2312"/>
                <w:sz w:val="21"/>
              </w:rPr>
              <w:t>五、探头和肩带：</w:t>
            </w:r>
            <w:r>
              <w:rPr>
                <w:rFonts w:ascii="仿宋_GB2312" w:hAnsi="仿宋_GB2312" w:cs="仿宋_GB2312" w:eastAsia="仿宋_GB2312"/>
                <w:sz w:val="21"/>
              </w:rPr>
              <w:t>应采用</w:t>
            </w:r>
            <w:r>
              <w:rPr>
                <w:rFonts w:ascii="仿宋_GB2312" w:hAnsi="仿宋_GB2312" w:cs="仿宋_GB2312" w:eastAsia="仿宋_GB2312"/>
                <w:sz w:val="21"/>
              </w:rPr>
              <w:t>仿硅材料肩带</w:t>
            </w:r>
            <w:r>
              <w:rPr>
                <w:rFonts w:ascii="仿宋_GB2312" w:hAnsi="仿宋_GB2312" w:cs="仿宋_GB2312" w:eastAsia="仿宋_GB2312"/>
                <w:sz w:val="21"/>
              </w:rPr>
              <w:t>，</w:t>
            </w:r>
            <w:r>
              <w:rPr>
                <w:rFonts w:ascii="仿宋_GB2312" w:hAnsi="仿宋_GB2312" w:cs="仿宋_GB2312" w:eastAsia="仿宋_GB2312"/>
                <w:sz w:val="21"/>
              </w:rPr>
              <w:t>不易从肩膀滑落，通过肩带或筛查探头远程遥控：一键开始、停止测试或更换测试耳；音频警报：如果测试中断将发出警报。</w:t>
            </w:r>
          </w:p>
          <w:p>
            <w:pPr>
              <w:pStyle w:val="null3"/>
              <w:ind w:firstLine="420"/>
              <w:jc w:val="both"/>
            </w:pPr>
            <w:r>
              <w:rPr>
                <w:rFonts w:ascii="仿宋_GB2312" w:hAnsi="仿宋_GB2312" w:cs="仿宋_GB2312" w:eastAsia="仿宋_GB2312"/>
                <w:sz w:val="21"/>
              </w:rPr>
              <w:t>六、外部电源：</w:t>
            </w:r>
            <w:r>
              <w:rPr>
                <w:rFonts w:ascii="仿宋_GB2312" w:hAnsi="仿宋_GB2312" w:cs="仿宋_GB2312" w:eastAsia="仿宋_GB2312"/>
                <w:sz w:val="21"/>
              </w:rPr>
              <w:t>XP电源， AFM60US24类型；输出：24V, 2.5A；输入：100-240V AC，50-60 Hz，1.5 A；功耗：</w:t>
            </w:r>
            <w:r>
              <w:rPr>
                <w:rFonts w:ascii="仿宋_GB2312" w:hAnsi="仿宋_GB2312" w:cs="仿宋_GB2312" w:eastAsia="仿宋_GB2312"/>
                <w:sz w:val="21"/>
              </w:rPr>
              <w:t>＜</w:t>
            </w:r>
            <w:r>
              <w:rPr>
                <w:rFonts w:ascii="仿宋_GB2312" w:hAnsi="仿宋_GB2312" w:cs="仿宋_GB2312" w:eastAsia="仿宋_GB2312"/>
                <w:sz w:val="21"/>
              </w:rPr>
              <w:t>70 VA</w:t>
            </w:r>
          </w:p>
          <w:p>
            <w:pPr>
              <w:pStyle w:val="null3"/>
              <w:ind w:firstLine="420"/>
              <w:jc w:val="both"/>
            </w:pPr>
            <w:r>
              <w:rPr>
                <w:rFonts w:ascii="仿宋_GB2312" w:hAnsi="仿宋_GB2312" w:cs="仿宋_GB2312" w:eastAsia="仿宋_GB2312"/>
                <w:sz w:val="21"/>
              </w:rPr>
              <w:t>七、环境温度要求：</w:t>
            </w:r>
            <w:r>
              <w:rPr>
                <w:rFonts w:ascii="仿宋_GB2312" w:hAnsi="仿宋_GB2312" w:cs="仿宋_GB2312" w:eastAsia="仿宋_GB2312"/>
                <w:sz w:val="21"/>
              </w:rPr>
              <w:t>-20°C到+60°C；相对湿度：低于 90%， 不结露</w:t>
            </w:r>
          </w:p>
          <w:p>
            <w:pPr>
              <w:pStyle w:val="null3"/>
            </w:pPr>
            <w:r>
              <w:rPr>
                <w:rFonts w:ascii="仿宋_GB2312" w:hAnsi="仿宋_GB2312" w:cs="仿宋_GB2312" w:eastAsia="仿宋_GB2312"/>
                <w:sz w:val="21"/>
              </w:rPr>
              <w:t>八、数据管理：</w:t>
            </w:r>
            <w:r>
              <w:rPr>
                <w:rFonts w:ascii="仿宋_GB2312" w:hAnsi="仿宋_GB2312" w:cs="仿宋_GB2312" w:eastAsia="仿宋_GB2312"/>
                <w:sz w:val="21"/>
              </w:rPr>
              <w:t>USB数据接口，内置热敏打印机打印报告，或使用中文数据库进行数据管理、保存并打印测试结果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center"/>
            </w:pPr>
            <w:r>
              <w:rPr>
                <w:rFonts w:ascii="仿宋_GB2312" w:hAnsi="仿宋_GB2312" w:cs="仿宋_GB2312" w:eastAsia="仿宋_GB2312"/>
                <w:sz w:val="24"/>
                <w:b/>
              </w:rPr>
              <w:t>3.纯音测听</w:t>
            </w:r>
          </w:p>
          <w:p>
            <w:pPr>
              <w:pStyle w:val="null3"/>
              <w:ind w:firstLine="422"/>
              <w:jc w:val="both"/>
            </w:pPr>
            <w:r>
              <w:rPr>
                <w:rFonts w:ascii="仿宋_GB2312" w:hAnsi="仿宋_GB2312" w:cs="仿宋_GB2312" w:eastAsia="仿宋_GB2312"/>
                <w:sz w:val="21"/>
                <w:b/>
              </w:rPr>
              <w:t>一、技术要求</w:t>
            </w:r>
          </w:p>
          <w:p>
            <w:pPr>
              <w:pStyle w:val="null3"/>
              <w:ind w:firstLine="420"/>
              <w:jc w:val="both"/>
            </w:pPr>
            <w:r>
              <w:rPr>
                <w:rFonts w:ascii="仿宋_GB2312" w:hAnsi="仿宋_GB2312" w:cs="仿宋_GB2312" w:eastAsia="仿宋_GB2312"/>
                <w:sz w:val="21"/>
              </w:rPr>
              <w:t>1、软件功能</w:t>
            </w:r>
          </w:p>
          <w:p>
            <w:pPr>
              <w:pStyle w:val="null3"/>
              <w:ind w:firstLine="420"/>
              <w:jc w:val="both"/>
            </w:pPr>
            <w:r>
              <w:rPr>
                <w:rFonts w:ascii="仿宋_GB2312" w:hAnsi="仿宋_GB2312" w:cs="仿宋_GB2312" w:eastAsia="仿宋_GB2312"/>
                <w:sz w:val="21"/>
              </w:rPr>
              <w:t>1.1、操作软件均</w:t>
            </w:r>
            <w:r>
              <w:rPr>
                <w:rFonts w:ascii="仿宋_GB2312" w:hAnsi="仿宋_GB2312" w:cs="仿宋_GB2312" w:eastAsia="仿宋_GB2312"/>
                <w:sz w:val="21"/>
              </w:rPr>
              <w:t>应采用</w:t>
            </w:r>
            <w:r>
              <w:rPr>
                <w:rFonts w:ascii="仿宋_GB2312" w:hAnsi="仿宋_GB2312" w:cs="仿宋_GB2312" w:eastAsia="仿宋_GB2312"/>
                <w:sz w:val="21"/>
              </w:rPr>
              <w:t>中文操作界面</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须具有</w:t>
            </w:r>
            <w:r>
              <w:rPr>
                <w:rFonts w:ascii="仿宋_GB2312" w:hAnsi="仿宋_GB2312" w:cs="仿宋_GB2312" w:eastAsia="仿宋_GB2312"/>
                <w:sz w:val="21"/>
              </w:rPr>
              <w:t>掩蔽助理</w:t>
            </w:r>
            <w:r>
              <w:rPr>
                <w:rFonts w:ascii="仿宋_GB2312" w:hAnsi="仿宋_GB2312" w:cs="仿宋_GB2312" w:eastAsia="仿宋_GB2312"/>
                <w:sz w:val="21"/>
              </w:rPr>
              <w:t>TM功能，自动提示何时需要加掩蔽</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应支持用户</w:t>
            </w:r>
            <w:r>
              <w:rPr>
                <w:rFonts w:ascii="仿宋_GB2312" w:hAnsi="仿宋_GB2312" w:cs="仿宋_GB2312" w:eastAsia="仿宋_GB2312"/>
                <w:sz w:val="21"/>
              </w:rPr>
              <w:t>可自定义计算平均听阈的频率</w:t>
            </w:r>
          </w:p>
          <w:p>
            <w:pPr>
              <w:pStyle w:val="null3"/>
              <w:ind w:firstLine="420"/>
              <w:jc w:val="both"/>
            </w:pPr>
            <w:r>
              <w:rPr>
                <w:rFonts w:ascii="仿宋_GB2312" w:hAnsi="仿宋_GB2312" w:cs="仿宋_GB2312" w:eastAsia="仿宋_GB2312"/>
                <w:sz w:val="21"/>
              </w:rPr>
              <w:t>1.4、</w:t>
            </w:r>
            <w:r>
              <w:rPr>
                <w:rFonts w:ascii="仿宋_GB2312" w:hAnsi="仿宋_GB2312" w:cs="仿宋_GB2312" w:eastAsia="仿宋_GB2312"/>
                <w:sz w:val="21"/>
              </w:rPr>
              <w:t>应支持</w:t>
            </w:r>
            <w:r>
              <w:rPr>
                <w:rFonts w:ascii="仿宋_GB2312" w:hAnsi="仿宋_GB2312" w:cs="仿宋_GB2312" w:eastAsia="仿宋_GB2312"/>
                <w:sz w:val="21"/>
              </w:rPr>
              <w:t>用户可根据习惯自定义测试界面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应具有</w:t>
            </w:r>
            <w:r>
              <w:rPr>
                <w:rFonts w:ascii="仿宋_GB2312" w:hAnsi="仿宋_GB2312" w:cs="仿宋_GB2312" w:eastAsia="仿宋_GB2312"/>
                <w:sz w:val="21"/>
              </w:rPr>
              <w:t>多次听力图对比功能</w:t>
            </w:r>
          </w:p>
          <w:p>
            <w:pPr>
              <w:pStyle w:val="null3"/>
              <w:ind w:firstLine="420"/>
              <w:jc w:val="both"/>
            </w:pPr>
            <w:r>
              <w:rPr>
                <w:rFonts w:ascii="仿宋_GB2312" w:hAnsi="仿宋_GB2312" w:cs="仿宋_GB2312" w:eastAsia="仿宋_GB2312"/>
                <w:sz w:val="21"/>
              </w:rPr>
              <w:t>1.6、</w:t>
            </w:r>
            <w:r>
              <w:rPr>
                <w:rFonts w:ascii="仿宋_GB2312" w:hAnsi="仿宋_GB2312" w:cs="仿宋_GB2312" w:eastAsia="仿宋_GB2312"/>
                <w:sz w:val="21"/>
              </w:rPr>
              <w:t>应支持</w:t>
            </w:r>
            <w:r>
              <w:rPr>
                <w:rFonts w:ascii="仿宋_GB2312" w:hAnsi="仿宋_GB2312" w:cs="仿宋_GB2312" w:eastAsia="仿宋_GB2312"/>
                <w:sz w:val="21"/>
              </w:rPr>
              <w:t>用户可自定义测试图标</w:t>
            </w:r>
          </w:p>
          <w:p>
            <w:pPr>
              <w:pStyle w:val="null3"/>
              <w:ind w:firstLine="420"/>
              <w:jc w:val="both"/>
            </w:pPr>
            <w:r>
              <w:rPr>
                <w:rFonts w:ascii="仿宋_GB2312" w:hAnsi="仿宋_GB2312" w:cs="仿宋_GB2312" w:eastAsia="仿宋_GB2312"/>
                <w:sz w:val="21"/>
              </w:rPr>
              <w:t>2、报告功能</w:t>
            </w:r>
          </w:p>
          <w:p>
            <w:pPr>
              <w:pStyle w:val="null3"/>
              <w:ind w:firstLine="420"/>
              <w:jc w:val="both"/>
            </w:pPr>
            <w:r>
              <w:rPr>
                <w:rFonts w:ascii="仿宋_GB2312" w:hAnsi="仿宋_GB2312" w:cs="仿宋_GB2312" w:eastAsia="仿宋_GB2312"/>
                <w:sz w:val="21"/>
              </w:rPr>
              <w:t>2.1、可编辑的中文测试报告</w:t>
            </w:r>
          </w:p>
          <w:p>
            <w:pPr>
              <w:pStyle w:val="null3"/>
              <w:ind w:firstLine="420"/>
              <w:jc w:val="both"/>
            </w:pPr>
            <w:r>
              <w:rPr>
                <w:rFonts w:ascii="仿宋_GB2312" w:hAnsi="仿宋_GB2312" w:cs="仿宋_GB2312" w:eastAsia="仿宋_GB2312"/>
                <w:sz w:val="21"/>
              </w:rPr>
              <w:t>2.2、可将声导抗测试结果与纯音听力图打印为单页报告</w:t>
            </w:r>
          </w:p>
          <w:p>
            <w:pPr>
              <w:pStyle w:val="null3"/>
              <w:ind w:firstLine="420"/>
              <w:jc w:val="both"/>
            </w:pPr>
            <w:r>
              <w:rPr>
                <w:rFonts w:ascii="仿宋_GB2312" w:hAnsi="仿宋_GB2312" w:cs="仿宋_GB2312" w:eastAsia="仿宋_GB2312"/>
                <w:sz w:val="21"/>
              </w:rPr>
              <w:t>2.3、可与医院信息系统（HIS系统）连接，便于院内电子病历及远程会诊的结果传输</w:t>
            </w:r>
          </w:p>
          <w:p>
            <w:pPr>
              <w:pStyle w:val="null3"/>
              <w:ind w:firstLine="422"/>
              <w:jc w:val="both"/>
            </w:pPr>
            <w:r>
              <w:rPr>
                <w:rFonts w:ascii="仿宋_GB2312" w:hAnsi="仿宋_GB2312" w:cs="仿宋_GB2312" w:eastAsia="仿宋_GB2312"/>
                <w:sz w:val="21"/>
                <w:b/>
              </w:rPr>
              <w:t>二、技术指标：</w:t>
            </w:r>
          </w:p>
          <w:p>
            <w:pPr>
              <w:pStyle w:val="null3"/>
              <w:ind w:firstLine="420"/>
              <w:jc w:val="both"/>
            </w:pPr>
            <w:r>
              <w:rPr>
                <w:rFonts w:ascii="仿宋_GB2312" w:hAnsi="仿宋_GB2312" w:cs="仿宋_GB2312" w:eastAsia="仿宋_GB2312"/>
                <w:sz w:val="21"/>
              </w:rPr>
              <w:t>（一）、功能要求：纯音测试（包含气导、骨导测试）、言语测试（内置言语材料）、行为测试、助听器验配、掩蔽助理功能测试、</w:t>
            </w:r>
            <w:r>
              <w:rPr>
                <w:rFonts w:ascii="仿宋_GB2312" w:hAnsi="仿宋_GB2312" w:cs="仿宋_GB2312" w:eastAsia="仿宋_GB2312"/>
                <w:sz w:val="21"/>
              </w:rPr>
              <w:t>TEN均衡阈值噪声测试功能，通过中文软件在电脑上控制操作使用，在同一设备上达到以上所有测试功能，不接受组合式设备。</w:t>
            </w:r>
          </w:p>
          <w:p>
            <w:pPr>
              <w:pStyle w:val="null3"/>
              <w:ind w:firstLine="420"/>
              <w:jc w:val="both"/>
            </w:pPr>
            <w:r>
              <w:rPr>
                <w:rFonts w:ascii="仿宋_GB2312" w:hAnsi="仿宋_GB2312" w:cs="仿宋_GB2312" w:eastAsia="仿宋_GB2312"/>
                <w:sz w:val="21"/>
              </w:rPr>
              <w:t>（二）、纯音测听</w:t>
            </w:r>
          </w:p>
          <w:p>
            <w:pPr>
              <w:pStyle w:val="null3"/>
              <w:ind w:firstLine="420"/>
              <w:jc w:val="both"/>
            </w:pPr>
            <w:r>
              <w:rPr>
                <w:rFonts w:ascii="仿宋_GB2312" w:hAnsi="仿宋_GB2312" w:cs="仿宋_GB2312" w:eastAsia="仿宋_GB2312"/>
                <w:sz w:val="21"/>
              </w:rPr>
              <w:t>1.频率范围：</w:t>
            </w:r>
          </w:p>
          <w:p>
            <w:pPr>
              <w:pStyle w:val="null3"/>
              <w:ind w:firstLine="420"/>
              <w:jc w:val="both"/>
            </w:pPr>
            <w:r>
              <w:rPr>
                <w:rFonts w:ascii="仿宋_GB2312" w:hAnsi="仿宋_GB2312" w:cs="仿宋_GB2312" w:eastAsia="仿宋_GB2312"/>
                <w:sz w:val="21"/>
              </w:rPr>
              <w:t>1.1、插入式气导耳机：125Hz～8000Hz</w:t>
            </w:r>
          </w:p>
          <w:p>
            <w:pPr>
              <w:pStyle w:val="null3"/>
              <w:ind w:firstLine="420"/>
              <w:jc w:val="both"/>
            </w:pPr>
            <w:r>
              <w:rPr>
                <w:rFonts w:ascii="仿宋_GB2312" w:hAnsi="仿宋_GB2312" w:cs="仿宋_GB2312" w:eastAsia="仿宋_GB2312"/>
                <w:sz w:val="21"/>
              </w:rPr>
              <w:t xml:space="preserve">1.2、气导耳机（可降噪音30dB耳机）：125Hz～12500Hz   </w:t>
            </w:r>
          </w:p>
          <w:p>
            <w:pPr>
              <w:pStyle w:val="null3"/>
              <w:ind w:firstLine="420"/>
              <w:jc w:val="both"/>
            </w:pPr>
            <w:r>
              <w:rPr>
                <w:rFonts w:ascii="仿宋_GB2312" w:hAnsi="仿宋_GB2312" w:cs="仿宋_GB2312" w:eastAsia="仿宋_GB2312"/>
                <w:sz w:val="21"/>
              </w:rPr>
              <w:t>1.3、骨导耳机：250Hz～8000Hz</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1.4、频率精确度：≤0.03%</w:t>
            </w:r>
          </w:p>
          <w:p>
            <w:pPr>
              <w:pStyle w:val="null3"/>
              <w:ind w:firstLine="420"/>
              <w:jc w:val="both"/>
            </w:pPr>
            <w:r>
              <w:rPr>
                <w:rFonts w:ascii="仿宋_GB2312" w:hAnsi="仿宋_GB2312" w:cs="仿宋_GB2312" w:eastAsia="仿宋_GB2312"/>
                <w:sz w:val="21"/>
              </w:rPr>
              <w:t>2、声强范围：气导：－10dBHL～120dBHL   骨导：－10dBHL～80dBHL</w:t>
            </w:r>
          </w:p>
          <w:p>
            <w:pPr>
              <w:pStyle w:val="null3"/>
              <w:ind w:firstLine="420"/>
              <w:jc w:val="both"/>
            </w:pPr>
            <w:r>
              <w:rPr>
                <w:rFonts w:ascii="仿宋_GB2312" w:hAnsi="仿宋_GB2312" w:cs="仿宋_GB2312" w:eastAsia="仿宋_GB2312"/>
                <w:sz w:val="21"/>
              </w:rPr>
              <w:t>3、掩蔽类型：气导、骨导、声场</w:t>
            </w:r>
            <w:r>
              <w:rPr>
                <w:rFonts w:ascii="仿宋_GB2312" w:hAnsi="仿宋_GB2312" w:cs="仿宋_GB2312" w:eastAsia="仿宋_GB2312"/>
                <w:sz w:val="21"/>
              </w:rPr>
              <w:t>。</w:t>
            </w:r>
            <w:r>
              <w:rPr>
                <w:rFonts w:ascii="仿宋_GB2312" w:hAnsi="仿宋_GB2312" w:cs="仿宋_GB2312" w:eastAsia="仿宋_GB2312"/>
                <w:sz w:val="21"/>
              </w:rPr>
              <w:t>掩蔽声：窄带噪声、白噪声、言语噪声</w:t>
            </w:r>
          </w:p>
          <w:p>
            <w:pPr>
              <w:pStyle w:val="null3"/>
              <w:ind w:firstLine="420"/>
              <w:jc w:val="both"/>
            </w:pPr>
            <w:r>
              <w:rPr>
                <w:rFonts w:ascii="仿宋_GB2312" w:hAnsi="仿宋_GB2312" w:cs="仿宋_GB2312" w:eastAsia="仿宋_GB2312"/>
                <w:sz w:val="21"/>
              </w:rPr>
              <w:t>4、SISI(短增量测试)：调制幅度1Hz-20Hz，调制深度1-25%</w:t>
            </w:r>
            <w:r>
              <w:rPr>
                <w:rFonts w:ascii="仿宋_GB2312" w:hAnsi="仿宋_GB2312" w:cs="仿宋_GB2312" w:eastAsia="仿宋_GB2312"/>
                <w:sz w:val="21"/>
              </w:rPr>
              <w:t>。</w:t>
            </w:r>
            <w:r>
              <w:rPr>
                <w:rFonts w:ascii="仿宋_GB2312" w:hAnsi="仿宋_GB2312" w:cs="仿宋_GB2312" w:eastAsia="仿宋_GB2312"/>
                <w:sz w:val="21"/>
              </w:rPr>
              <w:t>步进选择性：</w:t>
            </w:r>
            <w:r>
              <w:rPr>
                <w:rFonts w:ascii="仿宋_GB2312" w:hAnsi="仿宋_GB2312" w:cs="仿宋_GB2312" w:eastAsia="仿宋_GB2312"/>
                <w:sz w:val="21"/>
              </w:rPr>
              <w:t>1，2，5dB</w:t>
            </w:r>
          </w:p>
          <w:p>
            <w:pPr>
              <w:pStyle w:val="null3"/>
              <w:ind w:firstLine="420"/>
              <w:jc w:val="both"/>
            </w:pPr>
            <w:r>
              <w:rPr>
                <w:rFonts w:ascii="仿宋_GB2312" w:hAnsi="仿宋_GB2312" w:cs="仿宋_GB2312" w:eastAsia="仿宋_GB2312"/>
                <w:sz w:val="21"/>
              </w:rPr>
              <w:t>5、给声方式：键盘给声，鼠标给声，鼠标无声给声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6、TEN均衡阈值噪声测试：耳蜗死区的检测方法</w:t>
            </w:r>
            <w:r>
              <w:rPr>
                <w:rFonts w:ascii="仿宋_GB2312" w:hAnsi="仿宋_GB2312" w:cs="仿宋_GB2312" w:eastAsia="仿宋_GB2312"/>
                <w:sz w:val="21"/>
              </w:rPr>
              <w:t>应</w:t>
            </w:r>
            <w:r>
              <w:rPr>
                <w:rFonts w:ascii="仿宋_GB2312" w:hAnsi="仿宋_GB2312" w:cs="仿宋_GB2312" w:eastAsia="仿宋_GB2312"/>
                <w:sz w:val="21"/>
              </w:rPr>
              <w:t>采用降</w:t>
            </w:r>
            <w:r>
              <w:rPr>
                <w:rFonts w:ascii="仿宋_GB2312" w:hAnsi="仿宋_GB2312" w:cs="仿宋_GB2312" w:eastAsia="仿宋_GB2312"/>
                <w:sz w:val="21"/>
              </w:rPr>
              <w:t>4升2的方法，进行测试。</w:t>
            </w:r>
          </w:p>
          <w:p>
            <w:pPr>
              <w:pStyle w:val="null3"/>
              <w:ind w:firstLine="422"/>
              <w:jc w:val="both"/>
            </w:pPr>
            <w:r>
              <w:rPr>
                <w:rFonts w:ascii="仿宋_GB2312" w:hAnsi="仿宋_GB2312" w:cs="仿宋_GB2312" w:eastAsia="仿宋_GB2312"/>
                <w:sz w:val="21"/>
                <w:b/>
              </w:rPr>
              <w:t>三、特性要求：</w:t>
            </w:r>
          </w:p>
          <w:p>
            <w:pPr>
              <w:pStyle w:val="null3"/>
              <w:ind w:firstLine="420"/>
              <w:jc w:val="both"/>
            </w:pPr>
            <w:r>
              <w:rPr>
                <w:rFonts w:ascii="仿宋_GB2312" w:hAnsi="仿宋_GB2312" w:cs="仿宋_GB2312" w:eastAsia="仿宋_GB2312"/>
                <w:sz w:val="21"/>
              </w:rPr>
              <w:t>1、插入式耳机：125Hz--8000Hz（1、适于小孩使用 2、减少过度掩蔽的可能 3、减小堵耳效应的发生 4、增加耳机的佩戴舒适度）</w:t>
            </w:r>
          </w:p>
          <w:p>
            <w:pPr>
              <w:pStyle w:val="null3"/>
              <w:ind w:firstLine="420"/>
              <w:jc w:val="both"/>
            </w:pPr>
            <w:r>
              <w:rPr>
                <w:rFonts w:ascii="仿宋_GB2312" w:hAnsi="仿宋_GB2312" w:cs="仿宋_GB2312" w:eastAsia="仿宋_GB2312"/>
                <w:sz w:val="21"/>
              </w:rPr>
              <w:t>2、气导：125Hz--12500Hz（测试范围广：1、声场下言语测听 2、小儿行为测听）</w:t>
            </w:r>
          </w:p>
          <w:p>
            <w:pPr>
              <w:pStyle w:val="null3"/>
              <w:ind w:firstLine="420"/>
              <w:jc w:val="both"/>
            </w:pPr>
            <w:r>
              <w:rPr>
                <w:rFonts w:ascii="仿宋_GB2312" w:hAnsi="仿宋_GB2312" w:cs="仿宋_GB2312" w:eastAsia="仿宋_GB2312"/>
                <w:sz w:val="21"/>
              </w:rPr>
              <w:t>3、步进：1dB或5dB</w:t>
            </w:r>
          </w:p>
          <w:p>
            <w:pPr>
              <w:pStyle w:val="null3"/>
              <w:ind w:firstLine="420"/>
              <w:jc w:val="both"/>
            </w:pPr>
            <w:r>
              <w:rPr>
                <w:rFonts w:ascii="仿宋_GB2312" w:hAnsi="仿宋_GB2312" w:cs="仿宋_GB2312" w:eastAsia="仿宋_GB2312"/>
                <w:sz w:val="21"/>
              </w:rPr>
              <w:t>4、声场输出：（声场下言语测听 2、小儿行为测听）</w:t>
            </w:r>
          </w:p>
          <w:p>
            <w:pPr>
              <w:pStyle w:val="null3"/>
              <w:ind w:firstLine="420"/>
              <w:jc w:val="both"/>
            </w:pPr>
            <w:r>
              <w:rPr>
                <w:rFonts w:ascii="仿宋_GB2312" w:hAnsi="仿宋_GB2312" w:cs="仿宋_GB2312" w:eastAsia="仿宋_GB2312"/>
                <w:sz w:val="21"/>
              </w:rPr>
              <w:t>5、四种刺激声：纯音、啭音、脉冲音、脉冲啭音（适用于任意刺激频率：给声多样；利于测试；有利于儿童测听）</w:t>
            </w:r>
          </w:p>
          <w:p>
            <w:pPr>
              <w:pStyle w:val="null3"/>
              <w:ind w:firstLine="420"/>
              <w:jc w:val="both"/>
            </w:pPr>
            <w:r>
              <w:rPr>
                <w:rFonts w:ascii="仿宋_GB2312" w:hAnsi="仿宋_GB2312" w:cs="仿宋_GB2312" w:eastAsia="仿宋_GB2312"/>
                <w:sz w:val="21"/>
              </w:rPr>
              <w:t>6、掩蔽声类型：窄带噪声、言语噪声、白噪声</w:t>
            </w:r>
          </w:p>
          <w:p>
            <w:pPr>
              <w:pStyle w:val="null3"/>
              <w:ind w:firstLine="420"/>
              <w:jc w:val="both"/>
            </w:pPr>
            <w:r>
              <w:rPr>
                <w:rFonts w:ascii="仿宋_GB2312" w:hAnsi="仿宋_GB2312" w:cs="仿宋_GB2312" w:eastAsia="仿宋_GB2312"/>
                <w:sz w:val="21"/>
              </w:rPr>
              <w:t>7、窄带噪声掩蔽：</w:t>
            </w:r>
            <w:r>
              <w:rPr>
                <w:rFonts w:ascii="仿宋_GB2312" w:hAnsi="仿宋_GB2312" w:cs="仿宋_GB2312" w:eastAsia="仿宋_GB2312"/>
                <w:sz w:val="21"/>
              </w:rPr>
              <w:t>应</w:t>
            </w:r>
            <w:r>
              <w:rPr>
                <w:rFonts w:ascii="仿宋_GB2312" w:hAnsi="仿宋_GB2312" w:cs="仿宋_GB2312" w:eastAsia="仿宋_GB2312"/>
                <w:sz w:val="21"/>
              </w:rPr>
              <w:t>适用于任意刺激频率</w:t>
            </w:r>
          </w:p>
          <w:p>
            <w:pPr>
              <w:pStyle w:val="null3"/>
              <w:ind w:firstLine="420"/>
              <w:jc w:val="both"/>
            </w:pPr>
            <w:r>
              <w:rPr>
                <w:rFonts w:ascii="仿宋_GB2312" w:hAnsi="仿宋_GB2312" w:cs="仿宋_GB2312" w:eastAsia="仿宋_GB2312"/>
                <w:sz w:val="21"/>
              </w:rPr>
              <w:t>8、掩蔽助理声多样化：给声强度种类多；给声强度可选择性高提高测试可靠性；掩蔽提示；避免不必要的掩蔽</w:t>
            </w:r>
          </w:p>
          <w:p>
            <w:pPr>
              <w:pStyle w:val="null3"/>
              <w:ind w:firstLine="420"/>
              <w:jc w:val="both"/>
            </w:pPr>
            <w:r>
              <w:rPr>
                <w:rFonts w:ascii="仿宋_GB2312" w:hAnsi="仿宋_GB2312" w:cs="仿宋_GB2312" w:eastAsia="仿宋_GB2312"/>
                <w:sz w:val="21"/>
              </w:rPr>
              <w:t>9、内置功放：方便行为测听</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特殊测试：</w:t>
            </w:r>
            <w:r>
              <w:rPr>
                <w:rFonts w:ascii="仿宋_GB2312" w:hAnsi="仿宋_GB2312" w:cs="仿宋_GB2312" w:eastAsia="仿宋_GB2312"/>
                <w:sz w:val="21"/>
              </w:rPr>
              <w:t>SISI,ABLB,QuickSIN(可选),SAL,High</w:t>
            </w:r>
            <w:r>
              <w:rPr>
                <w:rFonts w:ascii="仿宋_GB2312" w:hAnsi="仿宋_GB2312" w:cs="仿宋_GB2312" w:eastAsia="仿宋_GB2312"/>
                <w:sz w:val="21"/>
              </w:rPr>
              <w:t xml:space="preserve"> </w:t>
            </w:r>
            <w:r>
              <w:rPr>
                <w:rFonts w:ascii="仿宋_GB2312" w:hAnsi="仿宋_GB2312" w:cs="仿宋_GB2312" w:eastAsia="仿宋_GB2312"/>
                <w:sz w:val="21"/>
              </w:rPr>
              <w:t>Frequency Module,Oldenburger,Rinne,Tone Dencay,Stenger,MHA,TEN(可选)</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、医患交流系统：与患者自由沟通，方便交流</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、通过软件基于电脑操作；优化工作流程、兼容电子病历系统</w:t>
            </w:r>
            <w:r>
              <w:rPr>
                <w:rFonts w:ascii="仿宋_GB2312" w:hAnsi="仿宋_GB2312" w:cs="仿宋_GB2312" w:eastAsia="仿宋_GB2312"/>
                <w:sz w:val="21"/>
              </w:rPr>
              <w:t>、精确的报告</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、内置标准中文言语测听材料：快速、直观、简单的给声及计算得分；快速一键调用可选相应的言语测试材料；可自定义标准的测试方案（提高测试可靠性；无需外接</w:t>
            </w:r>
            <w:r>
              <w:rPr>
                <w:rFonts w:ascii="仿宋_GB2312" w:hAnsi="仿宋_GB2312" w:cs="仿宋_GB2312" w:eastAsia="仿宋_GB2312"/>
                <w:sz w:val="21"/>
              </w:rPr>
              <w:t>CD播放器）</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、中文软件中内置言语软件（北京</w:t>
            </w:r>
            <w:r>
              <w:rPr>
                <w:rFonts w:ascii="仿宋_GB2312" w:hAnsi="仿宋_GB2312" w:cs="仿宋_GB2312" w:eastAsia="仿宋_GB2312"/>
                <w:sz w:val="21"/>
              </w:rPr>
              <w:t>301医院  中国聋儿康复中心  南京医科大学附属医院等授权使用）标准言语词表，用于言语测试专用</w:t>
            </w:r>
          </w:p>
          <w:p>
            <w:pPr>
              <w:pStyle w:val="null3"/>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应</w:t>
            </w:r>
            <w:r>
              <w:rPr>
                <w:rFonts w:ascii="仿宋_GB2312" w:hAnsi="仿宋_GB2312" w:cs="仿宋_GB2312" w:eastAsia="仿宋_GB2312"/>
                <w:sz w:val="21"/>
              </w:rPr>
              <w:t>配备图文工作站</w:t>
            </w:r>
            <w:r>
              <w:rPr>
                <w:rFonts w:ascii="仿宋_GB2312" w:hAnsi="仿宋_GB2312" w:cs="仿宋_GB2312" w:eastAsia="仿宋_GB2312"/>
                <w:sz w:val="21"/>
              </w:rPr>
              <w:t>。主机</w:t>
            </w:r>
            <w:r>
              <w:rPr>
                <w:rFonts w:ascii="仿宋_GB2312" w:hAnsi="仿宋_GB2312" w:cs="仿宋_GB2312" w:eastAsia="仿宋_GB2312"/>
                <w:sz w:val="21"/>
              </w:rPr>
              <w:t>i5处理器，内存≥8G，固态硬盘≥512G，显示屏≥23寸；配置彩色喷墨打印机1台</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center"/>
            </w:pPr>
            <w:r>
              <w:rPr>
                <w:rFonts w:ascii="仿宋_GB2312" w:hAnsi="仿宋_GB2312" w:cs="仿宋_GB2312" w:eastAsia="仿宋_GB2312"/>
                <w:sz w:val="24"/>
                <w:b/>
              </w:rPr>
              <w:t>4.</w:t>
            </w:r>
            <w:r>
              <w:rPr>
                <w:rFonts w:ascii="仿宋_GB2312" w:hAnsi="仿宋_GB2312" w:cs="仿宋_GB2312" w:eastAsia="仿宋_GB2312"/>
                <w:sz w:val="24"/>
                <w:b/>
              </w:rPr>
              <w:t>电子喉镜设备</w:t>
            </w:r>
          </w:p>
          <w:p>
            <w:pPr>
              <w:pStyle w:val="null3"/>
              <w:ind w:firstLine="422"/>
              <w:jc w:val="both"/>
            </w:pPr>
            <w:r>
              <w:rPr>
                <w:rFonts w:ascii="仿宋_GB2312" w:hAnsi="仿宋_GB2312" w:cs="仿宋_GB2312" w:eastAsia="仿宋_GB2312"/>
                <w:sz w:val="21"/>
                <w:b/>
              </w:rPr>
              <w:t>一、</w:t>
            </w:r>
            <w:r>
              <w:rPr>
                <w:rFonts w:ascii="仿宋_GB2312" w:hAnsi="仿宋_GB2312" w:cs="仿宋_GB2312" w:eastAsia="仿宋_GB2312"/>
                <w:sz w:val="21"/>
                <w:b/>
              </w:rPr>
              <w:t>技术参数：</w:t>
            </w:r>
          </w:p>
          <w:p>
            <w:pPr>
              <w:pStyle w:val="null3"/>
              <w:ind w:firstLine="420"/>
              <w:jc w:val="both"/>
            </w:pPr>
            <w:r>
              <w:rPr>
                <w:rFonts w:ascii="仿宋_GB2312" w:hAnsi="仿宋_GB2312" w:cs="仿宋_GB2312" w:eastAsia="仿宋_GB2312"/>
                <w:sz w:val="21"/>
              </w:rPr>
              <w:t>1、操作手柄（含插入管）：</w:t>
            </w:r>
          </w:p>
          <w:p>
            <w:pPr>
              <w:pStyle w:val="null3"/>
              <w:ind w:firstLine="420"/>
              <w:jc w:val="both"/>
            </w:pPr>
            <w:r>
              <w:rPr>
                <w:rFonts w:ascii="仿宋_GB2312" w:hAnsi="仿宋_GB2312" w:cs="仿宋_GB2312" w:eastAsia="仿宋_GB2312"/>
                <w:sz w:val="21"/>
              </w:rPr>
              <w:t>1.1适用范围：适用于鼻咽喉腔的观察和诊断。</w:t>
            </w:r>
          </w:p>
          <w:p>
            <w:pPr>
              <w:pStyle w:val="null3"/>
              <w:ind w:firstLine="420"/>
              <w:jc w:val="both"/>
            </w:pPr>
            <w:r>
              <w:rPr>
                <w:rFonts w:ascii="仿宋_GB2312" w:hAnsi="仿宋_GB2312" w:cs="仿宋_GB2312" w:eastAsia="仿宋_GB2312"/>
                <w:sz w:val="21"/>
              </w:rPr>
              <w:t>1.2.1 软镜插入管外径≤3.1mm，无器械通道，插入部有效长度≥300mm。</w:t>
            </w:r>
          </w:p>
          <w:p>
            <w:pPr>
              <w:pStyle w:val="null3"/>
              <w:ind w:firstLine="420"/>
              <w:jc w:val="both"/>
            </w:pPr>
            <w:r>
              <w:rPr>
                <w:rFonts w:ascii="仿宋_GB2312" w:hAnsi="仿宋_GB2312" w:cs="仿宋_GB2312" w:eastAsia="仿宋_GB2312"/>
                <w:sz w:val="21"/>
              </w:rPr>
              <w:t>1.2.2 软镜插入管外径≤4.8mm，器械通道≥2.0，插入部有效长度≥365mm。</w:t>
            </w:r>
          </w:p>
          <w:p>
            <w:pPr>
              <w:pStyle w:val="null3"/>
              <w:ind w:firstLine="420"/>
              <w:jc w:val="both"/>
            </w:pPr>
            <w:r>
              <w:rPr>
                <w:rFonts w:ascii="仿宋_GB2312" w:hAnsi="仿宋_GB2312" w:cs="仿宋_GB2312" w:eastAsia="仿宋_GB2312"/>
                <w:sz w:val="21"/>
              </w:rPr>
              <w:t xml:space="preserve">1.3 </w:t>
            </w:r>
            <w:r>
              <w:rPr>
                <w:rFonts w:ascii="仿宋_GB2312" w:hAnsi="仿宋_GB2312" w:cs="仿宋_GB2312" w:eastAsia="仿宋_GB2312"/>
                <w:sz w:val="21"/>
              </w:rPr>
              <w:t>应</w:t>
            </w:r>
            <w:r>
              <w:rPr>
                <w:rFonts w:ascii="仿宋_GB2312" w:hAnsi="仿宋_GB2312" w:cs="仿宋_GB2312" w:eastAsia="仿宋_GB2312"/>
                <w:sz w:val="21"/>
              </w:rPr>
              <w:t>采用高像素图像传感器</w:t>
            </w:r>
            <w:r>
              <w:rPr>
                <w:rFonts w:ascii="仿宋_GB2312" w:hAnsi="仿宋_GB2312" w:cs="仿宋_GB2312" w:eastAsia="仿宋_GB2312"/>
                <w:sz w:val="21"/>
              </w:rPr>
              <w:t>,像素≥50万。</w:t>
            </w:r>
          </w:p>
          <w:p>
            <w:pPr>
              <w:pStyle w:val="null3"/>
              <w:ind w:firstLine="420"/>
              <w:jc w:val="both"/>
            </w:pPr>
            <w:r>
              <w:rPr>
                <w:rFonts w:ascii="仿宋_GB2312" w:hAnsi="仿宋_GB2312" w:cs="仿宋_GB2312" w:eastAsia="仿宋_GB2312"/>
                <w:sz w:val="21"/>
              </w:rPr>
              <w:t>1.4 视场角≥90°。</w:t>
            </w:r>
          </w:p>
          <w:p>
            <w:pPr>
              <w:pStyle w:val="null3"/>
              <w:ind w:firstLine="420"/>
              <w:jc w:val="both"/>
            </w:pPr>
            <w:r>
              <w:rPr>
                <w:rFonts w:ascii="仿宋_GB2312" w:hAnsi="仿宋_GB2312" w:cs="仿宋_GB2312" w:eastAsia="仿宋_GB2312"/>
                <w:sz w:val="21"/>
              </w:rPr>
              <w:t>1.5景深：2mm-50mm。</w:t>
            </w:r>
          </w:p>
          <w:p>
            <w:pPr>
              <w:pStyle w:val="null3"/>
              <w:ind w:firstLine="420"/>
              <w:jc w:val="both"/>
            </w:pPr>
            <w:r>
              <w:rPr>
                <w:rFonts w:ascii="仿宋_GB2312" w:hAnsi="仿宋_GB2312" w:cs="仿宋_GB2312" w:eastAsia="仿宋_GB2312"/>
                <w:sz w:val="21"/>
              </w:rPr>
              <w:t>1.6 插入管软管前端弯曲角度：向上弯曲130°，向下弯曲130°，双向弯曲260°。</w:t>
            </w:r>
          </w:p>
          <w:p>
            <w:pPr>
              <w:pStyle w:val="null3"/>
              <w:ind w:firstLine="420"/>
              <w:jc w:val="both"/>
            </w:pPr>
            <w:r>
              <w:rPr>
                <w:rFonts w:ascii="仿宋_GB2312" w:hAnsi="仿宋_GB2312" w:cs="仿宋_GB2312" w:eastAsia="仿宋_GB2312"/>
                <w:sz w:val="21"/>
              </w:rPr>
              <w:t>1.7 弯角手轮上应有操作方向U、D标记，角度把手调节至D处时，弯曲部向下弯曲，角度把手调节至U处时，弯曲部向上弯曲。</w:t>
            </w:r>
          </w:p>
          <w:p>
            <w:pPr>
              <w:pStyle w:val="null3"/>
              <w:ind w:firstLine="420"/>
              <w:jc w:val="both"/>
            </w:pPr>
            <w:r>
              <w:rPr>
                <w:rFonts w:ascii="仿宋_GB2312" w:hAnsi="仿宋_GB2312" w:cs="仿宋_GB2312" w:eastAsia="仿宋_GB2312"/>
                <w:sz w:val="21"/>
              </w:rPr>
              <w:t>1.8操作手柄</w:t>
            </w:r>
            <w:r>
              <w:rPr>
                <w:rFonts w:ascii="仿宋_GB2312" w:hAnsi="仿宋_GB2312" w:cs="仿宋_GB2312" w:eastAsia="仿宋_GB2312"/>
                <w:sz w:val="21"/>
              </w:rPr>
              <w:t>应</w:t>
            </w:r>
            <w:r>
              <w:rPr>
                <w:rFonts w:ascii="仿宋_GB2312" w:hAnsi="仿宋_GB2312" w:cs="仿宋_GB2312" w:eastAsia="仿宋_GB2312"/>
                <w:sz w:val="21"/>
              </w:rPr>
              <w:t>具有</w:t>
            </w:r>
            <w:r>
              <w:rPr>
                <w:rFonts w:ascii="仿宋_GB2312" w:hAnsi="仿宋_GB2312" w:cs="仿宋_GB2312" w:eastAsia="仿宋_GB2312"/>
                <w:sz w:val="21"/>
              </w:rPr>
              <w:t>≥3个独立电子功能的按键。</w:t>
            </w:r>
          </w:p>
          <w:p>
            <w:pPr>
              <w:pStyle w:val="null3"/>
              <w:ind w:firstLine="420"/>
              <w:jc w:val="both"/>
            </w:pPr>
            <w:r>
              <w:rPr>
                <w:rFonts w:ascii="仿宋_GB2312" w:hAnsi="仿宋_GB2312" w:cs="仿宋_GB2312" w:eastAsia="仿宋_GB2312"/>
                <w:sz w:val="21"/>
              </w:rPr>
              <w:t>1.8.1 操作手柄上按键可控制大小屏切换功能；</w:t>
            </w:r>
          </w:p>
          <w:p>
            <w:pPr>
              <w:pStyle w:val="null3"/>
              <w:ind w:firstLine="420"/>
              <w:jc w:val="both"/>
            </w:pPr>
            <w:r>
              <w:rPr>
                <w:rFonts w:ascii="仿宋_GB2312" w:hAnsi="仿宋_GB2312" w:cs="仿宋_GB2312" w:eastAsia="仿宋_GB2312"/>
                <w:sz w:val="21"/>
              </w:rPr>
              <w:t>1.8.2 操作手柄上按键可控制拍照录像功能，可在图像冻结或录像的同时进行拍照；</w:t>
            </w:r>
          </w:p>
          <w:p>
            <w:pPr>
              <w:pStyle w:val="null3"/>
              <w:ind w:firstLine="420"/>
              <w:jc w:val="both"/>
            </w:pPr>
            <w:r>
              <w:rPr>
                <w:rFonts w:ascii="仿宋_GB2312" w:hAnsi="仿宋_GB2312" w:cs="仿宋_GB2312" w:eastAsia="仿宋_GB2312"/>
                <w:sz w:val="21"/>
              </w:rPr>
              <w:t>1.8.3 操作手柄上按键可控制图像冻结和解冻功能，提升病灶部位诊断精确度。</w:t>
            </w:r>
          </w:p>
          <w:p>
            <w:pPr>
              <w:pStyle w:val="null3"/>
              <w:ind w:firstLine="420"/>
              <w:jc w:val="both"/>
            </w:pPr>
            <w:r>
              <w:rPr>
                <w:rFonts w:ascii="仿宋_GB2312" w:hAnsi="仿宋_GB2312" w:cs="仿宋_GB2312" w:eastAsia="仿宋_GB2312"/>
                <w:sz w:val="21"/>
              </w:rPr>
              <w:t>1.8.4 搭配专用图像处理器，可以根据图像处理器实现按键自定义功能，满足不同医生操作习惯和需求。</w:t>
            </w:r>
          </w:p>
          <w:p>
            <w:pPr>
              <w:pStyle w:val="null3"/>
              <w:ind w:firstLine="420"/>
              <w:jc w:val="both"/>
            </w:pPr>
            <w:r>
              <w:rPr>
                <w:rFonts w:ascii="仿宋_GB2312" w:hAnsi="仿宋_GB2312" w:cs="仿宋_GB2312" w:eastAsia="仿宋_GB2312"/>
                <w:sz w:val="21"/>
              </w:rPr>
              <w:t>1.9 分辨率：≥10</w:t>
            </w:r>
            <w:r>
              <w:rPr>
                <w:rFonts w:ascii="仿宋_GB2312" w:hAnsi="仿宋_GB2312" w:cs="仿宋_GB2312" w:eastAsia="仿宋_GB2312"/>
                <w:sz w:val="21"/>
              </w:rPr>
              <w:t xml:space="preserve"> </w:t>
            </w:r>
            <w:r>
              <w:rPr>
                <w:rFonts w:ascii="仿宋_GB2312" w:hAnsi="仿宋_GB2312" w:cs="仿宋_GB2312" w:eastAsia="仿宋_GB2312"/>
                <w:sz w:val="21"/>
              </w:rPr>
              <w:t>lp</w:t>
            </w:r>
            <w:r>
              <w:rPr>
                <w:rFonts w:ascii="仿宋_GB2312" w:hAnsi="仿宋_GB2312" w:cs="仿宋_GB2312" w:eastAsia="仿宋_GB2312"/>
                <w:sz w:val="21"/>
              </w:rPr>
              <w:t>/</w:t>
            </w:r>
            <w:r>
              <w:rPr>
                <w:rFonts w:ascii="仿宋_GB2312" w:hAnsi="仿宋_GB2312" w:cs="仿宋_GB2312" w:eastAsia="仿宋_GB2312"/>
                <w:sz w:val="21"/>
              </w:rPr>
              <w:t>mm</w:t>
            </w:r>
          </w:p>
          <w:p>
            <w:pPr>
              <w:pStyle w:val="null3"/>
              <w:ind w:firstLine="420"/>
              <w:jc w:val="both"/>
            </w:pPr>
            <w:r>
              <w:rPr>
                <w:rFonts w:ascii="仿宋_GB2312" w:hAnsi="仿宋_GB2312" w:cs="仿宋_GB2312" w:eastAsia="仿宋_GB2312"/>
                <w:sz w:val="21"/>
              </w:rPr>
              <w:t>▲1.10 照度：照度≥10000</w:t>
            </w:r>
            <w:r>
              <w:rPr>
                <w:rFonts w:ascii="仿宋_GB2312" w:hAnsi="仿宋_GB2312" w:cs="仿宋_GB2312" w:eastAsia="仿宋_GB2312"/>
                <w:sz w:val="21"/>
              </w:rPr>
              <w:t xml:space="preserve"> </w:t>
            </w:r>
            <w:r>
              <w:rPr>
                <w:rFonts w:ascii="仿宋_GB2312" w:hAnsi="仿宋_GB2312" w:cs="仿宋_GB2312" w:eastAsia="仿宋_GB2312"/>
                <w:sz w:val="21"/>
              </w:rPr>
              <w:t>lx。</w:t>
            </w:r>
          </w:p>
          <w:p>
            <w:pPr>
              <w:pStyle w:val="null3"/>
              <w:ind w:firstLine="420"/>
              <w:jc w:val="both"/>
            </w:pPr>
            <w:r>
              <w:rPr>
                <w:rFonts w:ascii="仿宋_GB2312" w:hAnsi="仿宋_GB2312" w:cs="仿宋_GB2312" w:eastAsia="仿宋_GB2312"/>
                <w:sz w:val="21"/>
              </w:rPr>
              <w:t>1.11 色温：3000K~7000K。</w:t>
            </w:r>
          </w:p>
          <w:p>
            <w:pPr>
              <w:pStyle w:val="null3"/>
              <w:ind w:firstLine="420"/>
              <w:jc w:val="both"/>
            </w:pPr>
            <w:r>
              <w:rPr>
                <w:rFonts w:ascii="仿宋_GB2312" w:hAnsi="仿宋_GB2312" w:cs="仿宋_GB2312" w:eastAsia="仿宋_GB2312"/>
                <w:sz w:val="21"/>
              </w:rPr>
              <w:t>1.12 照明光源和观察视场的重合性：在工作距离处照明光斑应充满视场，无明显的亮暗分界线。</w:t>
            </w:r>
          </w:p>
          <w:p>
            <w:pPr>
              <w:pStyle w:val="null3"/>
              <w:ind w:firstLine="420"/>
              <w:jc w:val="both"/>
            </w:pPr>
            <w:r>
              <w:rPr>
                <w:rFonts w:ascii="仿宋_GB2312" w:hAnsi="仿宋_GB2312" w:cs="仿宋_GB2312" w:eastAsia="仿宋_GB2312"/>
                <w:sz w:val="21"/>
              </w:rPr>
              <w:t>1.13 有效光度率：≤50cd/m²</w:t>
            </w:r>
            <w:r>
              <w:rPr>
                <w:rFonts w:ascii="仿宋_GB2312" w:hAnsi="仿宋_GB2312" w:cs="仿宋_GB2312" w:eastAsia="仿宋_GB2312"/>
                <w:sz w:val="21"/>
              </w:rPr>
              <w:t>/lm</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1.14 操作部防水等级：IPX7。配备防水盖，可进行全浸泡消毒。</w:t>
            </w:r>
          </w:p>
          <w:p>
            <w:pPr>
              <w:pStyle w:val="null3"/>
              <w:ind w:firstLine="420"/>
              <w:jc w:val="both"/>
            </w:pPr>
            <w:r>
              <w:rPr>
                <w:rFonts w:ascii="仿宋_GB2312" w:hAnsi="仿宋_GB2312" w:cs="仿宋_GB2312" w:eastAsia="仿宋_GB2312"/>
                <w:sz w:val="21"/>
              </w:rPr>
              <w:t>1.15 消毒灭菌无需ETO帽、NT阀，无需更换配件。</w:t>
            </w:r>
          </w:p>
          <w:p>
            <w:pPr>
              <w:pStyle w:val="null3"/>
              <w:ind w:firstLine="420"/>
              <w:jc w:val="both"/>
            </w:pPr>
            <w:r>
              <w:rPr>
                <w:rFonts w:ascii="仿宋_GB2312" w:hAnsi="仿宋_GB2312" w:cs="仿宋_GB2312" w:eastAsia="仿宋_GB2312"/>
                <w:sz w:val="21"/>
              </w:rPr>
              <w:t>2、医用内窥镜图像处理器</w:t>
            </w:r>
          </w:p>
          <w:p>
            <w:pPr>
              <w:pStyle w:val="null3"/>
              <w:ind w:firstLine="420"/>
              <w:jc w:val="both"/>
            </w:pPr>
            <w:r>
              <w:rPr>
                <w:rFonts w:ascii="仿宋_GB2312" w:hAnsi="仿宋_GB2312" w:cs="仿宋_GB2312" w:eastAsia="仿宋_GB2312"/>
                <w:sz w:val="21"/>
              </w:rPr>
              <w:t>2.1</w:t>
            </w:r>
            <w:r>
              <w:rPr>
                <w:rFonts w:ascii="仿宋_GB2312" w:hAnsi="仿宋_GB2312" w:cs="仿宋_GB2312" w:eastAsia="仿宋_GB2312"/>
                <w:sz w:val="21"/>
              </w:rPr>
              <w:t>应</w:t>
            </w:r>
            <w:r>
              <w:rPr>
                <w:rFonts w:ascii="仿宋_GB2312" w:hAnsi="仿宋_GB2312" w:cs="仿宋_GB2312" w:eastAsia="仿宋_GB2312"/>
                <w:sz w:val="21"/>
              </w:rPr>
              <w:t>具备独立医疗器械注册证（组成部分不含内镜）。</w:t>
            </w:r>
          </w:p>
          <w:p>
            <w:pPr>
              <w:pStyle w:val="null3"/>
              <w:ind w:firstLine="420"/>
              <w:jc w:val="both"/>
            </w:pPr>
            <w:r>
              <w:rPr>
                <w:rFonts w:ascii="仿宋_GB2312" w:hAnsi="仿宋_GB2312" w:cs="仿宋_GB2312" w:eastAsia="仿宋_GB2312"/>
                <w:sz w:val="21"/>
              </w:rPr>
              <w:t>2.2前后面板及各功能键标示清晰，各开关、功能键操作应方便、灵活、有效、可靠。</w:t>
            </w:r>
          </w:p>
          <w:p>
            <w:pPr>
              <w:pStyle w:val="null3"/>
              <w:ind w:firstLine="420"/>
              <w:jc w:val="both"/>
            </w:pPr>
            <w:r>
              <w:rPr>
                <w:rFonts w:ascii="仿宋_GB2312" w:hAnsi="仿宋_GB2312" w:cs="仿宋_GB2312" w:eastAsia="仿宋_GB2312"/>
                <w:sz w:val="21"/>
              </w:rPr>
              <w:t>▲2.3 控制面板尺寸：≥4.0英寸，电容式触摸屏。</w:t>
            </w:r>
          </w:p>
          <w:p>
            <w:pPr>
              <w:pStyle w:val="null3"/>
              <w:ind w:firstLine="420"/>
              <w:jc w:val="both"/>
            </w:pPr>
            <w:r>
              <w:rPr>
                <w:rFonts w:ascii="仿宋_GB2312" w:hAnsi="仿宋_GB2312" w:cs="仿宋_GB2312" w:eastAsia="仿宋_GB2312"/>
                <w:sz w:val="21"/>
              </w:rPr>
              <w:t>2.4 显示功能：自带的显示屏开机3秒即能实现图像显示，满足临床快速使用需求。</w:t>
            </w:r>
          </w:p>
          <w:p>
            <w:pPr>
              <w:pStyle w:val="null3"/>
              <w:ind w:firstLine="420"/>
              <w:jc w:val="both"/>
            </w:pPr>
            <w:r>
              <w:rPr>
                <w:rFonts w:ascii="仿宋_GB2312" w:hAnsi="仿宋_GB2312" w:cs="仿宋_GB2312" w:eastAsia="仿宋_GB2312"/>
                <w:sz w:val="21"/>
              </w:rPr>
              <w:t>2.5 高清视频信号输出分辨率：≥1920×1080</w:t>
            </w:r>
            <w:r>
              <w:rPr>
                <w:rFonts w:ascii="仿宋_GB2312" w:hAnsi="仿宋_GB2312" w:cs="仿宋_GB2312" w:eastAsia="仿宋_GB2312"/>
                <w:sz w:val="21"/>
              </w:rPr>
              <w:t>P</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 xml:space="preserve">2.6 </w:t>
            </w:r>
            <w:r>
              <w:rPr>
                <w:rFonts w:ascii="仿宋_GB2312" w:hAnsi="仿宋_GB2312" w:cs="仿宋_GB2312" w:eastAsia="仿宋_GB2312"/>
                <w:sz w:val="21"/>
              </w:rPr>
              <w:t>应</w:t>
            </w:r>
            <w:r>
              <w:rPr>
                <w:rFonts w:ascii="仿宋_GB2312" w:hAnsi="仿宋_GB2312" w:cs="仿宋_GB2312" w:eastAsia="仿宋_GB2312"/>
                <w:sz w:val="21"/>
              </w:rPr>
              <w:t>具有</w:t>
            </w:r>
            <w:r>
              <w:rPr>
                <w:rFonts w:ascii="仿宋_GB2312" w:hAnsi="仿宋_GB2312" w:cs="仿宋_GB2312" w:eastAsia="仿宋_GB2312"/>
                <w:sz w:val="21"/>
              </w:rPr>
              <w:t>DVI、SDI、CVBS三种高清信号输出方式，输出接口各2个，共6路输出。</w:t>
            </w:r>
          </w:p>
          <w:p>
            <w:pPr>
              <w:pStyle w:val="null3"/>
              <w:ind w:firstLine="420"/>
              <w:jc w:val="both"/>
            </w:pPr>
            <w:r>
              <w:rPr>
                <w:rFonts w:ascii="仿宋_GB2312" w:hAnsi="仿宋_GB2312" w:cs="仿宋_GB2312" w:eastAsia="仿宋_GB2312"/>
                <w:sz w:val="21"/>
              </w:rPr>
              <w:t>2.7 图像比例：≥3种图像比例设置，如16:10、16:9和4:3。</w:t>
            </w:r>
          </w:p>
          <w:p>
            <w:pPr>
              <w:pStyle w:val="null3"/>
              <w:ind w:firstLine="420"/>
              <w:jc w:val="both"/>
            </w:pPr>
            <w:r>
              <w:rPr>
                <w:rFonts w:ascii="仿宋_GB2312" w:hAnsi="仿宋_GB2312" w:cs="仿宋_GB2312" w:eastAsia="仿宋_GB2312"/>
                <w:sz w:val="21"/>
              </w:rPr>
              <w:t>2.8 TV输出制式：可选PAL与NTSC，兼容不同地区的电视标准。</w:t>
            </w:r>
          </w:p>
          <w:p>
            <w:pPr>
              <w:pStyle w:val="null3"/>
              <w:ind w:firstLine="420"/>
              <w:jc w:val="both"/>
            </w:pPr>
            <w:r>
              <w:rPr>
                <w:rFonts w:ascii="仿宋_GB2312" w:hAnsi="仿宋_GB2312" w:cs="仿宋_GB2312" w:eastAsia="仿宋_GB2312"/>
                <w:sz w:val="21"/>
              </w:rPr>
              <w:t xml:space="preserve">2.9 </w:t>
            </w:r>
            <w:r>
              <w:rPr>
                <w:rFonts w:ascii="仿宋_GB2312" w:hAnsi="仿宋_GB2312" w:cs="仿宋_GB2312" w:eastAsia="仿宋_GB2312"/>
                <w:sz w:val="21"/>
              </w:rPr>
              <w:t>应</w:t>
            </w:r>
            <w:r>
              <w:rPr>
                <w:rFonts w:ascii="仿宋_GB2312" w:hAnsi="仿宋_GB2312" w:cs="仿宋_GB2312" w:eastAsia="仿宋_GB2312"/>
                <w:sz w:val="21"/>
              </w:rPr>
              <w:t>具有</w:t>
            </w:r>
            <w:r>
              <w:rPr>
                <w:rFonts w:ascii="仿宋_GB2312" w:hAnsi="仿宋_GB2312" w:cs="仿宋_GB2312" w:eastAsia="仿宋_GB2312"/>
                <w:sz w:val="21"/>
              </w:rPr>
              <w:t>CVBS、AHD信号输入接口。</w:t>
            </w:r>
          </w:p>
          <w:p>
            <w:pPr>
              <w:pStyle w:val="null3"/>
              <w:ind w:firstLine="420"/>
              <w:jc w:val="both"/>
            </w:pPr>
            <w:r>
              <w:rPr>
                <w:rFonts w:ascii="仿宋_GB2312" w:hAnsi="仿宋_GB2312" w:cs="仿宋_GB2312" w:eastAsia="仿宋_GB2312"/>
                <w:sz w:val="21"/>
              </w:rPr>
              <w:t xml:space="preserve">2.10 </w:t>
            </w:r>
            <w:r>
              <w:rPr>
                <w:rFonts w:ascii="仿宋_GB2312" w:hAnsi="仿宋_GB2312" w:cs="仿宋_GB2312" w:eastAsia="仿宋_GB2312"/>
                <w:sz w:val="21"/>
              </w:rPr>
              <w:t>应</w:t>
            </w:r>
            <w:r>
              <w:rPr>
                <w:rFonts w:ascii="仿宋_GB2312" w:hAnsi="仿宋_GB2312" w:cs="仿宋_GB2312" w:eastAsia="仿宋_GB2312"/>
                <w:sz w:val="21"/>
              </w:rPr>
              <w:t>具有内置菜单功能，可手动设置亮度、画面形状切换、图像回放等功能。</w:t>
            </w:r>
          </w:p>
          <w:p>
            <w:pPr>
              <w:pStyle w:val="null3"/>
              <w:ind w:firstLine="420"/>
              <w:jc w:val="both"/>
            </w:pPr>
            <w:r>
              <w:rPr>
                <w:rFonts w:ascii="仿宋_GB2312" w:hAnsi="仿宋_GB2312" w:cs="仿宋_GB2312" w:eastAsia="仿宋_GB2312"/>
                <w:sz w:val="21"/>
              </w:rPr>
              <w:t xml:space="preserve">2.11 </w:t>
            </w:r>
            <w:r>
              <w:rPr>
                <w:rFonts w:ascii="仿宋_GB2312" w:hAnsi="仿宋_GB2312" w:cs="仿宋_GB2312" w:eastAsia="仿宋_GB2312"/>
                <w:sz w:val="21"/>
              </w:rPr>
              <w:t>应</w:t>
            </w:r>
            <w:r>
              <w:rPr>
                <w:rFonts w:ascii="仿宋_GB2312" w:hAnsi="仿宋_GB2312" w:cs="仿宋_GB2312" w:eastAsia="仿宋_GB2312"/>
                <w:sz w:val="21"/>
              </w:rPr>
              <w:t>具有</w:t>
            </w:r>
            <w:r>
              <w:rPr>
                <w:rFonts w:ascii="仿宋_GB2312" w:hAnsi="仿宋_GB2312" w:cs="仿宋_GB2312" w:eastAsia="仿宋_GB2312"/>
                <w:sz w:val="21"/>
              </w:rPr>
              <w:t>≥3种输出图像形状可选。</w:t>
            </w:r>
          </w:p>
          <w:p>
            <w:pPr>
              <w:pStyle w:val="null3"/>
              <w:ind w:firstLine="420"/>
              <w:jc w:val="both"/>
            </w:pPr>
            <w:r>
              <w:rPr>
                <w:rFonts w:ascii="仿宋_GB2312" w:hAnsi="仿宋_GB2312" w:cs="仿宋_GB2312" w:eastAsia="仿宋_GB2312"/>
                <w:sz w:val="21"/>
              </w:rPr>
              <w:t xml:space="preserve">2.12 </w:t>
            </w:r>
            <w:r>
              <w:rPr>
                <w:rFonts w:ascii="仿宋_GB2312" w:hAnsi="仿宋_GB2312" w:cs="仿宋_GB2312" w:eastAsia="仿宋_GB2312"/>
                <w:sz w:val="21"/>
              </w:rPr>
              <w:t>应</w:t>
            </w:r>
            <w:r>
              <w:rPr>
                <w:rFonts w:ascii="仿宋_GB2312" w:hAnsi="仿宋_GB2312" w:cs="仿宋_GB2312" w:eastAsia="仿宋_GB2312"/>
                <w:sz w:val="21"/>
              </w:rPr>
              <w:t>具有自动增益控制（</w:t>
            </w:r>
            <w:r>
              <w:rPr>
                <w:rFonts w:ascii="仿宋_GB2312" w:hAnsi="仿宋_GB2312" w:cs="仿宋_GB2312" w:eastAsia="仿宋_GB2312"/>
                <w:sz w:val="21"/>
              </w:rPr>
              <w:t>AGC）功能：可将自动增益功能设置为-15~15 可调。</w:t>
            </w:r>
          </w:p>
          <w:p>
            <w:pPr>
              <w:pStyle w:val="null3"/>
              <w:ind w:firstLine="420"/>
              <w:jc w:val="both"/>
            </w:pPr>
            <w:r>
              <w:rPr>
                <w:rFonts w:ascii="仿宋_GB2312" w:hAnsi="仿宋_GB2312" w:cs="仿宋_GB2312" w:eastAsia="仿宋_GB2312"/>
                <w:sz w:val="21"/>
              </w:rPr>
              <w:t xml:space="preserve">2.13 </w:t>
            </w:r>
            <w:r>
              <w:rPr>
                <w:rFonts w:ascii="仿宋_GB2312" w:hAnsi="仿宋_GB2312" w:cs="仿宋_GB2312" w:eastAsia="仿宋_GB2312"/>
                <w:sz w:val="21"/>
              </w:rPr>
              <w:t>应</w:t>
            </w:r>
            <w:r>
              <w:rPr>
                <w:rFonts w:ascii="仿宋_GB2312" w:hAnsi="仿宋_GB2312" w:cs="仿宋_GB2312" w:eastAsia="仿宋_GB2312"/>
                <w:sz w:val="21"/>
              </w:rPr>
              <w:t>具有蓝色调节功能：可将图像蓝色调节模式打开</w:t>
            </w:r>
            <w:r>
              <w:rPr>
                <w:rFonts w:ascii="仿宋_GB2312" w:hAnsi="仿宋_GB2312" w:cs="仿宋_GB2312" w:eastAsia="仿宋_GB2312"/>
                <w:sz w:val="21"/>
              </w:rPr>
              <w:t>/关闭。</w:t>
            </w:r>
          </w:p>
          <w:p>
            <w:pPr>
              <w:pStyle w:val="null3"/>
              <w:ind w:firstLine="420"/>
              <w:jc w:val="both"/>
            </w:pPr>
            <w:r>
              <w:rPr>
                <w:rFonts w:ascii="仿宋_GB2312" w:hAnsi="仿宋_GB2312" w:cs="仿宋_GB2312" w:eastAsia="仿宋_GB2312"/>
                <w:sz w:val="21"/>
              </w:rPr>
              <w:t xml:space="preserve">2.14 </w:t>
            </w:r>
            <w:r>
              <w:rPr>
                <w:rFonts w:ascii="仿宋_GB2312" w:hAnsi="仿宋_GB2312" w:cs="仿宋_GB2312" w:eastAsia="仿宋_GB2312"/>
                <w:sz w:val="21"/>
              </w:rPr>
              <w:t>应</w:t>
            </w:r>
            <w:r>
              <w:rPr>
                <w:rFonts w:ascii="仿宋_GB2312" w:hAnsi="仿宋_GB2312" w:cs="仿宋_GB2312" w:eastAsia="仿宋_GB2312"/>
                <w:sz w:val="21"/>
              </w:rPr>
              <w:t>具有轮廓增强功能</w:t>
            </w:r>
            <w:r>
              <w:rPr>
                <w:rFonts w:ascii="仿宋_GB2312" w:hAnsi="仿宋_GB2312" w:cs="仿宋_GB2312" w:eastAsia="仿宋_GB2312"/>
                <w:sz w:val="21"/>
              </w:rPr>
              <w:t>:可增加图像的锐度，等级可设置为-15~15 可调。</w:t>
            </w:r>
          </w:p>
          <w:p>
            <w:pPr>
              <w:pStyle w:val="null3"/>
              <w:ind w:firstLine="420"/>
              <w:jc w:val="both"/>
            </w:pPr>
            <w:r>
              <w:rPr>
                <w:rFonts w:ascii="仿宋_GB2312" w:hAnsi="仿宋_GB2312" w:cs="仿宋_GB2312" w:eastAsia="仿宋_GB2312"/>
                <w:sz w:val="21"/>
              </w:rPr>
              <w:t xml:space="preserve">2.15 </w:t>
            </w:r>
            <w:r>
              <w:rPr>
                <w:rFonts w:ascii="仿宋_GB2312" w:hAnsi="仿宋_GB2312" w:cs="仿宋_GB2312" w:eastAsia="仿宋_GB2312"/>
                <w:sz w:val="21"/>
              </w:rPr>
              <w:t>应</w:t>
            </w:r>
            <w:r>
              <w:rPr>
                <w:rFonts w:ascii="仿宋_GB2312" w:hAnsi="仿宋_GB2312" w:cs="仿宋_GB2312" w:eastAsia="仿宋_GB2312"/>
                <w:sz w:val="21"/>
              </w:rPr>
              <w:t>具有平均测光、峰值测光模式。</w:t>
            </w:r>
          </w:p>
          <w:p>
            <w:pPr>
              <w:pStyle w:val="null3"/>
              <w:ind w:firstLine="420"/>
              <w:jc w:val="both"/>
            </w:pPr>
            <w:r>
              <w:rPr>
                <w:rFonts w:ascii="仿宋_GB2312" w:hAnsi="仿宋_GB2312" w:cs="仿宋_GB2312" w:eastAsia="仿宋_GB2312"/>
                <w:sz w:val="21"/>
              </w:rPr>
              <w:t xml:space="preserve">2.16 </w:t>
            </w:r>
            <w:r>
              <w:rPr>
                <w:rFonts w:ascii="仿宋_GB2312" w:hAnsi="仿宋_GB2312" w:cs="仿宋_GB2312" w:eastAsia="仿宋_GB2312"/>
                <w:sz w:val="21"/>
              </w:rPr>
              <w:t>应</w:t>
            </w:r>
            <w:r>
              <w:rPr>
                <w:rFonts w:ascii="仿宋_GB2312" w:hAnsi="仿宋_GB2312" w:cs="仿宋_GB2312" w:eastAsia="仿宋_GB2312"/>
                <w:sz w:val="21"/>
              </w:rPr>
              <w:t>具有白平衡调节功能。</w:t>
            </w:r>
          </w:p>
          <w:p>
            <w:pPr>
              <w:pStyle w:val="null3"/>
              <w:ind w:firstLine="420"/>
              <w:jc w:val="both"/>
            </w:pPr>
            <w:r>
              <w:rPr>
                <w:rFonts w:ascii="仿宋_GB2312" w:hAnsi="仿宋_GB2312" w:cs="仿宋_GB2312" w:eastAsia="仿宋_GB2312"/>
                <w:sz w:val="21"/>
              </w:rPr>
              <w:t>2.17 对比度调节功能：-15~15档可调。</w:t>
            </w:r>
          </w:p>
          <w:p>
            <w:pPr>
              <w:pStyle w:val="null3"/>
              <w:ind w:firstLine="420"/>
              <w:jc w:val="both"/>
            </w:pPr>
            <w:r>
              <w:rPr>
                <w:rFonts w:ascii="仿宋_GB2312" w:hAnsi="仿宋_GB2312" w:cs="仿宋_GB2312" w:eastAsia="仿宋_GB2312"/>
                <w:sz w:val="21"/>
              </w:rPr>
              <w:t xml:space="preserve">2.18 </w:t>
            </w:r>
            <w:r>
              <w:rPr>
                <w:rFonts w:ascii="仿宋_GB2312" w:hAnsi="仿宋_GB2312" w:cs="仿宋_GB2312" w:eastAsia="仿宋_GB2312"/>
                <w:sz w:val="21"/>
              </w:rPr>
              <w:t>应</w:t>
            </w:r>
            <w:r>
              <w:rPr>
                <w:rFonts w:ascii="仿宋_GB2312" w:hAnsi="仿宋_GB2312" w:cs="仿宋_GB2312" w:eastAsia="仿宋_GB2312"/>
                <w:sz w:val="21"/>
              </w:rPr>
              <w:t>具有电子放大功能：可图像放大至</w:t>
            </w:r>
            <w:r>
              <w:rPr>
                <w:rFonts w:ascii="仿宋_GB2312" w:hAnsi="仿宋_GB2312" w:cs="仿宋_GB2312" w:eastAsia="仿宋_GB2312"/>
                <w:sz w:val="21"/>
              </w:rPr>
              <w:t>1~3倍可调。</w:t>
            </w:r>
          </w:p>
          <w:p>
            <w:pPr>
              <w:pStyle w:val="null3"/>
              <w:ind w:firstLine="420"/>
              <w:jc w:val="both"/>
            </w:pPr>
            <w:r>
              <w:rPr>
                <w:rFonts w:ascii="仿宋_GB2312" w:hAnsi="仿宋_GB2312" w:cs="仿宋_GB2312" w:eastAsia="仿宋_GB2312"/>
                <w:sz w:val="21"/>
              </w:rPr>
              <w:t>2.19 通过操作部功能按键即可实现：图像放大缩小，图像冻结，拍照，录像功能（无需触摸屏幕，避免术后消毒问题）。</w:t>
            </w:r>
          </w:p>
          <w:p>
            <w:pPr>
              <w:pStyle w:val="null3"/>
              <w:ind w:firstLine="420"/>
              <w:jc w:val="both"/>
            </w:pPr>
            <w:r>
              <w:rPr>
                <w:rFonts w:ascii="仿宋_GB2312" w:hAnsi="仿宋_GB2312" w:cs="仿宋_GB2312" w:eastAsia="仿宋_GB2312"/>
                <w:sz w:val="21"/>
              </w:rPr>
              <w:t xml:space="preserve">2.20 </w:t>
            </w:r>
            <w:r>
              <w:rPr>
                <w:rFonts w:ascii="仿宋_GB2312" w:hAnsi="仿宋_GB2312" w:cs="仿宋_GB2312" w:eastAsia="仿宋_GB2312"/>
                <w:sz w:val="21"/>
              </w:rPr>
              <w:t>应</w:t>
            </w:r>
            <w:r>
              <w:rPr>
                <w:rFonts w:ascii="仿宋_GB2312" w:hAnsi="仿宋_GB2312" w:cs="仿宋_GB2312" w:eastAsia="仿宋_GB2312"/>
                <w:sz w:val="21"/>
              </w:rPr>
              <w:t>具有自定义按键功能：可对内窥镜手柄按键进行自定义设置，手柄按键可选择的功能为：拍照</w:t>
            </w:r>
            <w:r>
              <w:rPr>
                <w:rFonts w:ascii="仿宋_GB2312" w:hAnsi="仿宋_GB2312" w:cs="仿宋_GB2312" w:eastAsia="仿宋_GB2312"/>
                <w:sz w:val="21"/>
              </w:rPr>
              <w:t>/录像、图像冻结/释放、画面大小、蓝色调节、自动增益控制、轮廓增强功能、对比度调节、测光模式、电子放大。</w:t>
            </w:r>
          </w:p>
          <w:p>
            <w:pPr>
              <w:pStyle w:val="null3"/>
              <w:ind w:firstLine="420"/>
              <w:jc w:val="both"/>
            </w:pPr>
            <w:r>
              <w:rPr>
                <w:rFonts w:ascii="仿宋_GB2312" w:hAnsi="仿宋_GB2312" w:cs="仿宋_GB2312" w:eastAsia="仿宋_GB2312"/>
                <w:sz w:val="21"/>
              </w:rPr>
              <w:t>2.21 存储功能：</w:t>
            </w:r>
            <w:r>
              <w:rPr>
                <w:rFonts w:ascii="仿宋_GB2312" w:hAnsi="仿宋_GB2312" w:cs="仿宋_GB2312" w:eastAsia="仿宋_GB2312"/>
                <w:sz w:val="21"/>
              </w:rPr>
              <w:t>应</w:t>
            </w:r>
            <w:r>
              <w:rPr>
                <w:rFonts w:ascii="仿宋_GB2312" w:hAnsi="仿宋_GB2312" w:cs="仿宋_GB2312" w:eastAsia="仿宋_GB2312"/>
                <w:sz w:val="21"/>
              </w:rPr>
              <w:t>具有外置可热插拔</w:t>
            </w:r>
            <w:r>
              <w:rPr>
                <w:rFonts w:ascii="仿宋_GB2312" w:hAnsi="仿宋_GB2312" w:cs="仿宋_GB2312" w:eastAsia="仿宋_GB2312"/>
                <w:sz w:val="21"/>
              </w:rPr>
              <w:t>SD存储卡直接存储图片信息，图片存储格式为JPG格式，视频存储格式为MP4格式。</w:t>
            </w:r>
          </w:p>
          <w:p>
            <w:pPr>
              <w:pStyle w:val="null3"/>
              <w:ind w:firstLine="420"/>
              <w:jc w:val="both"/>
            </w:pPr>
            <w:r>
              <w:rPr>
                <w:rFonts w:ascii="仿宋_GB2312" w:hAnsi="仿宋_GB2312" w:cs="仿宋_GB2312" w:eastAsia="仿宋_GB2312"/>
                <w:sz w:val="21"/>
              </w:rPr>
              <w:t>2.22 存储容量：标配64G SD卡，可识别容量高达128G的SD存储卡。</w:t>
            </w:r>
          </w:p>
          <w:p>
            <w:pPr>
              <w:pStyle w:val="null3"/>
              <w:ind w:firstLine="420"/>
              <w:jc w:val="both"/>
            </w:pPr>
            <w:r>
              <w:rPr>
                <w:rFonts w:ascii="仿宋_GB2312" w:hAnsi="仿宋_GB2312" w:cs="仿宋_GB2312" w:eastAsia="仿宋_GB2312"/>
                <w:sz w:val="21"/>
              </w:rPr>
              <w:t xml:space="preserve">2.23 </w:t>
            </w:r>
            <w:r>
              <w:rPr>
                <w:rFonts w:ascii="仿宋_GB2312" w:hAnsi="仿宋_GB2312" w:cs="仿宋_GB2312" w:eastAsia="仿宋_GB2312"/>
                <w:sz w:val="21"/>
              </w:rPr>
              <w:t>≥</w:t>
            </w:r>
            <w:r>
              <w:rPr>
                <w:rFonts w:ascii="仿宋_GB2312" w:hAnsi="仿宋_GB2312" w:cs="仿宋_GB2312" w:eastAsia="仿宋_GB2312"/>
                <w:sz w:val="21"/>
              </w:rPr>
              <w:t>1200×800</w:t>
            </w:r>
            <w:r>
              <w:rPr>
                <w:rFonts w:ascii="仿宋_GB2312" w:hAnsi="仿宋_GB2312" w:cs="仿宋_GB2312" w:eastAsia="仿宋_GB2312"/>
                <w:sz w:val="21"/>
              </w:rPr>
              <w:t>P</w:t>
            </w:r>
            <w:r>
              <w:rPr>
                <w:rFonts w:ascii="仿宋_GB2312" w:hAnsi="仿宋_GB2312" w:cs="仿宋_GB2312" w:eastAsia="仿宋_GB2312"/>
                <w:sz w:val="21"/>
              </w:rPr>
              <w:t>高分辨率的图片与录像文件。</w:t>
            </w:r>
          </w:p>
          <w:p>
            <w:pPr>
              <w:pStyle w:val="null3"/>
              <w:ind w:firstLine="420"/>
              <w:jc w:val="both"/>
            </w:pPr>
            <w:r>
              <w:rPr>
                <w:rFonts w:ascii="仿宋_GB2312" w:hAnsi="仿宋_GB2312" w:cs="仿宋_GB2312" w:eastAsia="仿宋_GB2312"/>
                <w:sz w:val="21"/>
              </w:rPr>
              <w:t>2.24 用户访问控制：可设置开机后输入管理用户的账号密码，输入正确可查看产品的实时图像及更改系统设置。</w:t>
            </w:r>
          </w:p>
          <w:p>
            <w:pPr>
              <w:pStyle w:val="null3"/>
              <w:ind w:firstLine="420"/>
              <w:jc w:val="both"/>
            </w:pPr>
            <w:r>
              <w:rPr>
                <w:rFonts w:ascii="仿宋_GB2312" w:hAnsi="仿宋_GB2312" w:cs="仿宋_GB2312" w:eastAsia="仿宋_GB2312"/>
                <w:sz w:val="21"/>
              </w:rPr>
              <w:t>2.25 可兼容同品牌支气管镜、鼻咽喉镜、上消化道镜使用。</w:t>
            </w:r>
          </w:p>
          <w:p>
            <w:pPr>
              <w:pStyle w:val="null3"/>
              <w:ind w:firstLine="420"/>
              <w:jc w:val="both"/>
            </w:pPr>
            <w:r>
              <w:rPr>
                <w:rFonts w:ascii="仿宋_GB2312" w:hAnsi="仿宋_GB2312" w:cs="仿宋_GB2312" w:eastAsia="仿宋_GB2312"/>
                <w:sz w:val="21"/>
              </w:rPr>
              <w:t>3、医用内窥镜冷光源</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应</w:t>
            </w:r>
            <w:r>
              <w:rPr>
                <w:rFonts w:ascii="仿宋_GB2312" w:hAnsi="仿宋_GB2312" w:cs="仿宋_GB2312" w:eastAsia="仿宋_GB2312"/>
                <w:sz w:val="21"/>
              </w:rPr>
              <w:t>具备医疗器械注册证。</w:t>
            </w:r>
          </w:p>
          <w:p>
            <w:pPr>
              <w:pStyle w:val="null3"/>
              <w:ind w:firstLine="420"/>
              <w:jc w:val="both"/>
            </w:pPr>
            <w:r>
              <w:rPr>
                <w:rFonts w:ascii="仿宋_GB2312" w:hAnsi="仿宋_GB2312" w:cs="仿宋_GB2312" w:eastAsia="仿宋_GB2312"/>
                <w:sz w:val="21"/>
              </w:rPr>
              <w:t>3.2显示屏：TFT-LCD，液晶玻璃。</w:t>
            </w:r>
          </w:p>
          <w:p>
            <w:pPr>
              <w:pStyle w:val="null3"/>
              <w:ind w:firstLine="420"/>
              <w:jc w:val="both"/>
            </w:pPr>
            <w:r>
              <w:rPr>
                <w:rFonts w:ascii="仿宋_GB2312" w:hAnsi="仿宋_GB2312" w:cs="仿宋_GB2312" w:eastAsia="仿宋_GB2312"/>
                <w:sz w:val="21"/>
              </w:rPr>
              <w:t>3.3触摸屏：电容式触摸屏。</w:t>
            </w:r>
          </w:p>
          <w:p>
            <w:pPr>
              <w:pStyle w:val="null3"/>
              <w:ind w:firstLine="420"/>
              <w:jc w:val="both"/>
            </w:pPr>
            <w:r>
              <w:rPr>
                <w:rFonts w:ascii="仿宋_GB2312" w:hAnsi="仿宋_GB2312" w:cs="仿宋_GB2312" w:eastAsia="仿宋_GB2312"/>
                <w:sz w:val="21"/>
              </w:rPr>
              <w:t>▲3.4 显示控制面板≥4.0英寸。</w:t>
            </w:r>
          </w:p>
          <w:p>
            <w:pPr>
              <w:pStyle w:val="null3"/>
              <w:ind w:firstLine="420"/>
              <w:jc w:val="both"/>
            </w:pPr>
            <w:r>
              <w:rPr>
                <w:rFonts w:ascii="仿宋_GB2312" w:hAnsi="仿宋_GB2312" w:cs="仿宋_GB2312" w:eastAsia="仿宋_GB2312"/>
                <w:sz w:val="21"/>
              </w:rPr>
              <w:t>3.5冷光源与气泵一体化设计。</w:t>
            </w:r>
          </w:p>
          <w:p>
            <w:pPr>
              <w:pStyle w:val="null3"/>
              <w:ind w:firstLine="420"/>
              <w:jc w:val="both"/>
            </w:pPr>
            <w:r>
              <w:rPr>
                <w:rFonts w:ascii="仿宋_GB2312" w:hAnsi="仿宋_GB2312" w:cs="仿宋_GB2312" w:eastAsia="仿宋_GB2312"/>
                <w:sz w:val="21"/>
              </w:rPr>
              <w:t>3.6</w:t>
            </w:r>
            <w:r>
              <w:rPr>
                <w:rFonts w:ascii="仿宋_GB2312" w:hAnsi="仿宋_GB2312" w:cs="仿宋_GB2312" w:eastAsia="仿宋_GB2312"/>
                <w:sz w:val="21"/>
              </w:rPr>
              <w:t>应</w:t>
            </w:r>
            <w:r>
              <w:rPr>
                <w:rFonts w:ascii="仿宋_GB2312" w:hAnsi="仿宋_GB2312" w:cs="仿宋_GB2312" w:eastAsia="仿宋_GB2312"/>
                <w:sz w:val="21"/>
              </w:rPr>
              <w:t>采用高亮度</w:t>
            </w:r>
            <w:r>
              <w:rPr>
                <w:rFonts w:ascii="仿宋_GB2312" w:hAnsi="仿宋_GB2312" w:cs="仿宋_GB2312" w:eastAsia="仿宋_GB2312"/>
                <w:sz w:val="21"/>
              </w:rPr>
              <w:t>LED灯泡。</w:t>
            </w:r>
          </w:p>
          <w:p>
            <w:pPr>
              <w:pStyle w:val="null3"/>
              <w:ind w:firstLine="420"/>
              <w:jc w:val="both"/>
            </w:pPr>
            <w:r>
              <w:rPr>
                <w:rFonts w:ascii="仿宋_GB2312" w:hAnsi="仿宋_GB2312" w:cs="仿宋_GB2312" w:eastAsia="仿宋_GB2312"/>
                <w:sz w:val="21"/>
              </w:rPr>
              <w:t>3.7可触屏调节和物理按键调节光源与气泵参数。</w:t>
            </w:r>
          </w:p>
          <w:p>
            <w:pPr>
              <w:pStyle w:val="null3"/>
              <w:ind w:firstLine="420"/>
              <w:jc w:val="both"/>
            </w:pPr>
            <w:r>
              <w:rPr>
                <w:rFonts w:ascii="仿宋_GB2312" w:hAnsi="仿宋_GB2312" w:cs="仿宋_GB2312" w:eastAsia="仿宋_GB2312"/>
                <w:sz w:val="21"/>
              </w:rPr>
              <w:t>3.8光源主灯平均连续使用寿命≥30000</w:t>
            </w:r>
            <w:r>
              <w:rPr>
                <w:rFonts w:ascii="仿宋_GB2312" w:hAnsi="仿宋_GB2312" w:cs="仿宋_GB2312" w:eastAsia="仿宋_GB2312"/>
                <w:sz w:val="21"/>
              </w:rPr>
              <w:t xml:space="preserve"> </w:t>
            </w:r>
            <w:r>
              <w:rPr>
                <w:rFonts w:ascii="仿宋_GB2312" w:hAnsi="仿宋_GB2312" w:cs="仿宋_GB2312" w:eastAsia="仿宋_GB2312"/>
                <w:sz w:val="21"/>
              </w:rPr>
              <w:t>h</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9</w:t>
            </w:r>
            <w:r>
              <w:rPr>
                <w:rFonts w:ascii="仿宋_GB2312" w:hAnsi="仿宋_GB2312" w:cs="仿宋_GB2312" w:eastAsia="仿宋_GB2312"/>
                <w:sz w:val="21"/>
              </w:rPr>
              <w:t>光源亮度</w:t>
            </w:r>
            <w:r>
              <w:rPr>
                <w:rFonts w:ascii="仿宋_GB2312" w:hAnsi="仿宋_GB2312" w:cs="仿宋_GB2312" w:eastAsia="仿宋_GB2312"/>
                <w:sz w:val="21"/>
              </w:rPr>
              <w:t>≥9级可调。</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0</w:t>
            </w:r>
            <w:r>
              <w:rPr>
                <w:rFonts w:ascii="仿宋_GB2312" w:hAnsi="仿宋_GB2312" w:cs="仿宋_GB2312" w:eastAsia="仿宋_GB2312"/>
                <w:sz w:val="21"/>
              </w:rPr>
              <w:t>光源色温</w:t>
            </w:r>
            <w:r>
              <w:rPr>
                <w:rFonts w:ascii="仿宋_GB2312" w:hAnsi="仿宋_GB2312" w:cs="仿宋_GB2312" w:eastAsia="仿宋_GB2312"/>
                <w:sz w:val="21"/>
              </w:rPr>
              <w:t>≥7000K。</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1</w:t>
            </w:r>
            <w:r>
              <w:rPr>
                <w:rFonts w:ascii="仿宋_GB2312" w:hAnsi="仿宋_GB2312" w:cs="仿宋_GB2312" w:eastAsia="仿宋_GB2312"/>
                <w:sz w:val="21"/>
              </w:rPr>
              <w:t>输出光通量</w:t>
            </w:r>
            <w:r>
              <w:rPr>
                <w:rFonts w:ascii="仿宋_GB2312" w:hAnsi="仿宋_GB2312" w:cs="仿宋_GB2312" w:eastAsia="仿宋_GB2312"/>
                <w:sz w:val="21"/>
              </w:rPr>
              <w:t>≥6001m。</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2应</w:t>
            </w:r>
            <w:r>
              <w:rPr>
                <w:rFonts w:ascii="仿宋_GB2312" w:hAnsi="仿宋_GB2312" w:cs="仿宋_GB2312" w:eastAsia="仿宋_GB2312"/>
                <w:sz w:val="21"/>
              </w:rPr>
              <w:t>具备超温提示功能施。</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3</w:t>
            </w:r>
            <w:r>
              <w:rPr>
                <w:rFonts w:ascii="仿宋_GB2312" w:hAnsi="仿宋_GB2312" w:cs="仿宋_GB2312" w:eastAsia="仿宋_GB2312"/>
                <w:sz w:val="21"/>
              </w:rPr>
              <w:t>气泵</w:t>
            </w:r>
            <w:r>
              <w:rPr>
                <w:rFonts w:ascii="仿宋_GB2312" w:hAnsi="仿宋_GB2312" w:cs="仿宋_GB2312" w:eastAsia="仿宋_GB2312"/>
                <w:sz w:val="21"/>
              </w:rPr>
              <w:t>≥3级可调。</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4</w:t>
            </w:r>
            <w:r>
              <w:rPr>
                <w:rFonts w:ascii="仿宋_GB2312" w:hAnsi="仿宋_GB2312" w:cs="仿宋_GB2312" w:eastAsia="仿宋_GB2312"/>
                <w:sz w:val="21"/>
              </w:rPr>
              <w:t>气泵压力</w:t>
            </w:r>
            <w:r>
              <w:rPr>
                <w:rFonts w:ascii="仿宋_GB2312" w:hAnsi="仿宋_GB2312" w:cs="仿宋_GB2312" w:eastAsia="仿宋_GB2312"/>
                <w:sz w:val="21"/>
              </w:rPr>
              <w:t>≥55kpa。</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5</w:t>
            </w:r>
            <w:r>
              <w:rPr>
                <w:rFonts w:ascii="仿宋_GB2312" w:hAnsi="仿宋_GB2312" w:cs="仿宋_GB2312" w:eastAsia="仿宋_GB2312"/>
                <w:sz w:val="21"/>
              </w:rPr>
              <w:t>整机噪声在工作条件下</w:t>
            </w:r>
            <w:r>
              <w:rPr>
                <w:rFonts w:ascii="仿宋_GB2312" w:hAnsi="仿宋_GB2312" w:cs="仿宋_GB2312" w:eastAsia="仿宋_GB2312"/>
                <w:sz w:val="21"/>
              </w:rPr>
              <w:t>≤55dB。</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6</w:t>
            </w:r>
            <w:r>
              <w:rPr>
                <w:rFonts w:ascii="仿宋_GB2312" w:hAnsi="仿宋_GB2312" w:cs="仿宋_GB2312" w:eastAsia="仿宋_GB2312"/>
                <w:sz w:val="21"/>
              </w:rPr>
              <w:t>气泵流量：</w:t>
            </w:r>
            <w:r>
              <w:rPr>
                <w:rFonts w:ascii="仿宋_GB2312" w:hAnsi="仿宋_GB2312" w:cs="仿宋_GB2312" w:eastAsia="仿宋_GB2312"/>
                <w:sz w:val="21"/>
              </w:rPr>
              <w:t>a.3档≥9L/min</w:t>
            </w:r>
            <w:r>
              <w:rPr>
                <w:rFonts w:ascii="仿宋_GB2312" w:hAnsi="仿宋_GB2312" w:cs="仿宋_GB2312" w:eastAsia="仿宋_GB2312"/>
                <w:sz w:val="21"/>
              </w:rPr>
              <w:t xml:space="preserve">   </w:t>
            </w:r>
            <w:r>
              <w:rPr>
                <w:rFonts w:ascii="仿宋_GB2312" w:hAnsi="仿宋_GB2312" w:cs="仿宋_GB2312" w:eastAsia="仿宋_GB2312"/>
                <w:sz w:val="21"/>
              </w:rPr>
              <w:t>b.2档≥7L/min</w:t>
            </w:r>
            <w:r>
              <w:rPr>
                <w:rFonts w:ascii="仿宋_GB2312" w:hAnsi="仿宋_GB2312" w:cs="仿宋_GB2312" w:eastAsia="仿宋_GB2312"/>
                <w:sz w:val="21"/>
              </w:rPr>
              <w:t xml:space="preserve">   </w:t>
            </w:r>
            <w:r>
              <w:rPr>
                <w:rFonts w:ascii="仿宋_GB2312" w:hAnsi="仿宋_GB2312" w:cs="仿宋_GB2312" w:eastAsia="仿宋_GB2312"/>
                <w:sz w:val="21"/>
              </w:rPr>
              <w:t>c.1档≥5L/min</w:t>
            </w:r>
          </w:p>
          <w:p>
            <w:pPr>
              <w:pStyle w:val="null3"/>
              <w:ind w:firstLine="420"/>
              <w:jc w:val="both"/>
            </w:pPr>
            <w:r>
              <w:rPr>
                <w:rFonts w:ascii="仿宋_GB2312" w:hAnsi="仿宋_GB2312" w:cs="仿宋_GB2312" w:eastAsia="仿宋_GB2312"/>
                <w:sz w:val="21"/>
              </w:rPr>
              <w:t>4、高清图文工作站</w:t>
            </w:r>
          </w:p>
          <w:p>
            <w:pPr>
              <w:pStyle w:val="null3"/>
              <w:ind w:firstLine="420"/>
              <w:jc w:val="both"/>
            </w:pPr>
            <w:r>
              <w:rPr>
                <w:rFonts w:ascii="仿宋_GB2312" w:hAnsi="仿宋_GB2312" w:cs="仿宋_GB2312" w:eastAsia="仿宋_GB2312"/>
                <w:sz w:val="21"/>
              </w:rPr>
              <w:t>4.1</w:t>
            </w:r>
            <w:r>
              <w:rPr>
                <w:rFonts w:ascii="仿宋_GB2312" w:hAnsi="仿宋_GB2312" w:cs="仿宋_GB2312" w:eastAsia="仿宋_GB2312"/>
                <w:sz w:val="21"/>
              </w:rPr>
              <w:t xml:space="preserve"> </w:t>
            </w:r>
            <w:r>
              <w:rPr>
                <w:rFonts w:ascii="仿宋_GB2312" w:hAnsi="仿宋_GB2312" w:cs="仿宋_GB2312" w:eastAsia="仿宋_GB2312"/>
                <w:sz w:val="21"/>
              </w:rPr>
              <w:t>应</w:t>
            </w:r>
            <w:r>
              <w:rPr>
                <w:rFonts w:ascii="仿宋_GB2312" w:hAnsi="仿宋_GB2312" w:cs="仿宋_GB2312" w:eastAsia="仿宋_GB2312"/>
                <w:sz w:val="21"/>
              </w:rPr>
              <w:t>支持双脚踏控制，录像和拍照可独立控制</w:t>
            </w:r>
          </w:p>
          <w:p>
            <w:pPr>
              <w:pStyle w:val="null3"/>
              <w:ind w:firstLine="420"/>
              <w:jc w:val="both"/>
            </w:pPr>
            <w:r>
              <w:rPr>
                <w:rFonts w:ascii="仿宋_GB2312" w:hAnsi="仿宋_GB2312" w:cs="仿宋_GB2312" w:eastAsia="仿宋_GB2312"/>
                <w:sz w:val="21"/>
              </w:rPr>
              <w:t>4.2</w:t>
            </w:r>
            <w:r>
              <w:rPr>
                <w:rFonts w:ascii="仿宋_GB2312" w:hAnsi="仿宋_GB2312" w:cs="仿宋_GB2312" w:eastAsia="仿宋_GB2312"/>
                <w:sz w:val="21"/>
              </w:rPr>
              <w:t xml:space="preserve"> </w:t>
            </w:r>
            <w:r>
              <w:rPr>
                <w:rFonts w:ascii="仿宋_GB2312" w:hAnsi="仿宋_GB2312" w:cs="仿宋_GB2312" w:eastAsia="仿宋_GB2312"/>
                <w:sz w:val="21"/>
              </w:rPr>
              <w:t>高清采集图像，高清动态录像</w:t>
            </w:r>
          </w:p>
          <w:p>
            <w:pPr>
              <w:pStyle w:val="null3"/>
              <w:ind w:firstLine="420"/>
              <w:jc w:val="both"/>
            </w:pPr>
            <w:r>
              <w:rPr>
                <w:rFonts w:ascii="仿宋_GB2312" w:hAnsi="仿宋_GB2312" w:cs="仿宋_GB2312" w:eastAsia="仿宋_GB2312"/>
                <w:sz w:val="21"/>
              </w:rPr>
              <w:t>4.3</w:t>
            </w:r>
            <w:r>
              <w:rPr>
                <w:rFonts w:ascii="仿宋_GB2312" w:hAnsi="仿宋_GB2312" w:cs="仿宋_GB2312" w:eastAsia="仿宋_GB2312"/>
                <w:sz w:val="21"/>
              </w:rPr>
              <w:t xml:space="preserve"> </w:t>
            </w:r>
            <w:r>
              <w:rPr>
                <w:rFonts w:ascii="仿宋_GB2312" w:hAnsi="仿宋_GB2312" w:cs="仿宋_GB2312" w:eastAsia="仿宋_GB2312"/>
                <w:sz w:val="21"/>
              </w:rPr>
              <w:t>病例数据库独立存放，一个病人一个文件夹，按月统计存储</w:t>
            </w:r>
          </w:p>
          <w:p>
            <w:pPr>
              <w:pStyle w:val="null3"/>
              <w:ind w:firstLine="420"/>
              <w:jc w:val="both"/>
            </w:pPr>
            <w:r>
              <w:rPr>
                <w:rFonts w:ascii="仿宋_GB2312" w:hAnsi="仿宋_GB2312" w:cs="仿宋_GB2312" w:eastAsia="仿宋_GB2312"/>
                <w:sz w:val="21"/>
              </w:rPr>
              <w:t>4.4</w:t>
            </w:r>
            <w:r>
              <w:rPr>
                <w:rFonts w:ascii="仿宋_GB2312" w:hAnsi="仿宋_GB2312" w:cs="仿宋_GB2312" w:eastAsia="仿宋_GB2312"/>
                <w:sz w:val="21"/>
              </w:rPr>
              <w:t xml:space="preserve"> </w:t>
            </w:r>
            <w:r>
              <w:rPr>
                <w:rFonts w:ascii="仿宋_GB2312" w:hAnsi="仿宋_GB2312" w:cs="仿宋_GB2312" w:eastAsia="仿宋_GB2312"/>
                <w:sz w:val="21"/>
              </w:rPr>
              <w:t>报告样式可自由编辑，设计</w:t>
            </w:r>
          </w:p>
          <w:p>
            <w:pPr>
              <w:pStyle w:val="null3"/>
              <w:ind w:firstLine="420"/>
              <w:jc w:val="both"/>
            </w:pPr>
            <w:r>
              <w:rPr>
                <w:rFonts w:ascii="仿宋_GB2312" w:hAnsi="仿宋_GB2312" w:cs="仿宋_GB2312" w:eastAsia="仿宋_GB2312"/>
                <w:sz w:val="21"/>
              </w:rPr>
              <w:t>4.5</w:t>
            </w:r>
            <w:r>
              <w:rPr>
                <w:rFonts w:ascii="仿宋_GB2312" w:hAnsi="仿宋_GB2312" w:cs="仿宋_GB2312" w:eastAsia="仿宋_GB2312"/>
                <w:sz w:val="21"/>
              </w:rPr>
              <w:t xml:space="preserve"> </w:t>
            </w:r>
            <w:r>
              <w:rPr>
                <w:rFonts w:ascii="仿宋_GB2312" w:hAnsi="仿宋_GB2312" w:cs="仿宋_GB2312" w:eastAsia="仿宋_GB2312"/>
                <w:sz w:val="21"/>
              </w:rPr>
              <w:t>软件的退出，新建等，自动强制保存记录</w:t>
            </w:r>
          </w:p>
          <w:p>
            <w:pPr>
              <w:pStyle w:val="null3"/>
              <w:ind w:firstLine="420"/>
              <w:jc w:val="both"/>
            </w:pPr>
            <w:r>
              <w:rPr>
                <w:rFonts w:ascii="仿宋_GB2312" w:hAnsi="仿宋_GB2312" w:cs="仿宋_GB2312" w:eastAsia="仿宋_GB2312"/>
                <w:sz w:val="21"/>
              </w:rPr>
              <w:t>4.6</w:t>
            </w:r>
            <w:r>
              <w:rPr>
                <w:rFonts w:ascii="仿宋_GB2312" w:hAnsi="仿宋_GB2312" w:cs="仿宋_GB2312" w:eastAsia="仿宋_GB2312"/>
                <w:sz w:val="21"/>
              </w:rPr>
              <w:t xml:space="preserve"> </w:t>
            </w:r>
            <w:r>
              <w:rPr>
                <w:rFonts w:ascii="仿宋_GB2312" w:hAnsi="仿宋_GB2312" w:cs="仿宋_GB2312" w:eastAsia="仿宋_GB2312"/>
                <w:sz w:val="21"/>
              </w:rPr>
              <w:t>USB加密狗</w:t>
            </w:r>
          </w:p>
          <w:p>
            <w:pPr>
              <w:pStyle w:val="null3"/>
              <w:ind w:firstLine="420"/>
              <w:jc w:val="both"/>
            </w:pPr>
            <w:r>
              <w:rPr>
                <w:rFonts w:ascii="仿宋_GB2312" w:hAnsi="仿宋_GB2312" w:cs="仿宋_GB2312" w:eastAsia="仿宋_GB2312"/>
                <w:sz w:val="21"/>
              </w:rPr>
              <w:t>4.7</w:t>
            </w:r>
            <w:r>
              <w:rPr>
                <w:rFonts w:ascii="仿宋_GB2312" w:hAnsi="仿宋_GB2312" w:cs="仿宋_GB2312" w:eastAsia="仿宋_GB2312"/>
                <w:sz w:val="21"/>
              </w:rPr>
              <w:t xml:space="preserve"> </w:t>
            </w:r>
            <w:r>
              <w:rPr>
                <w:rFonts w:ascii="仿宋_GB2312" w:hAnsi="仿宋_GB2312" w:cs="仿宋_GB2312" w:eastAsia="仿宋_GB2312"/>
                <w:sz w:val="21"/>
              </w:rPr>
              <w:t>视频采集分辨率</w:t>
            </w:r>
            <w:r>
              <w:rPr>
                <w:rFonts w:ascii="仿宋_GB2312" w:hAnsi="仿宋_GB2312" w:cs="仿宋_GB2312" w:eastAsia="仿宋_GB2312"/>
                <w:sz w:val="21"/>
              </w:rPr>
              <w:t>≥1920×1080</w:t>
            </w:r>
            <w:r>
              <w:rPr>
                <w:rFonts w:ascii="仿宋_GB2312" w:hAnsi="仿宋_GB2312" w:cs="仿宋_GB2312" w:eastAsia="仿宋_GB2312"/>
                <w:sz w:val="21"/>
              </w:rPr>
              <w:t>P</w:t>
            </w:r>
            <w:r>
              <w:rPr>
                <w:rFonts w:ascii="仿宋_GB2312" w:hAnsi="仿宋_GB2312" w:cs="仿宋_GB2312" w:eastAsia="仿宋_GB2312"/>
                <w:sz w:val="21"/>
              </w:rPr>
              <w:t>,采用MPEG4编码及XVID等格式</w:t>
            </w:r>
          </w:p>
          <w:p>
            <w:pPr>
              <w:pStyle w:val="null3"/>
              <w:ind w:firstLine="420"/>
              <w:jc w:val="both"/>
            </w:pPr>
            <w:r>
              <w:rPr>
                <w:rFonts w:ascii="仿宋_GB2312" w:hAnsi="仿宋_GB2312" w:cs="仿宋_GB2312" w:eastAsia="仿宋_GB2312"/>
                <w:sz w:val="21"/>
              </w:rPr>
              <w:t>4.8</w:t>
            </w:r>
            <w:r>
              <w:rPr>
                <w:rFonts w:ascii="仿宋_GB2312" w:hAnsi="仿宋_GB2312" w:cs="仿宋_GB2312" w:eastAsia="仿宋_GB2312"/>
                <w:sz w:val="21"/>
              </w:rPr>
              <w:t xml:space="preserve"> </w:t>
            </w:r>
            <w:r>
              <w:rPr>
                <w:rFonts w:ascii="仿宋_GB2312" w:hAnsi="仿宋_GB2312" w:cs="仿宋_GB2312" w:eastAsia="仿宋_GB2312"/>
                <w:sz w:val="21"/>
              </w:rPr>
              <w:t>可连续采集</w:t>
            </w:r>
            <w:r>
              <w:rPr>
                <w:rFonts w:ascii="仿宋_GB2312" w:hAnsi="仿宋_GB2312" w:cs="仿宋_GB2312" w:eastAsia="仿宋_GB2312"/>
                <w:sz w:val="21"/>
              </w:rPr>
              <w:t>≥200万幅高清图片及≥200小时连续录像</w:t>
            </w:r>
          </w:p>
          <w:p>
            <w:pPr>
              <w:pStyle w:val="null3"/>
              <w:ind w:firstLine="420"/>
              <w:jc w:val="both"/>
            </w:pPr>
            <w:r>
              <w:rPr>
                <w:rFonts w:ascii="仿宋_GB2312" w:hAnsi="仿宋_GB2312" w:cs="仿宋_GB2312" w:eastAsia="仿宋_GB2312"/>
                <w:sz w:val="21"/>
              </w:rPr>
              <w:t>4.9</w:t>
            </w:r>
            <w:r>
              <w:rPr>
                <w:rFonts w:ascii="仿宋_GB2312" w:hAnsi="仿宋_GB2312" w:cs="仿宋_GB2312" w:eastAsia="仿宋_GB2312"/>
                <w:sz w:val="21"/>
              </w:rPr>
              <w:t xml:space="preserve"> </w:t>
            </w:r>
            <w:r>
              <w:rPr>
                <w:rFonts w:ascii="仿宋_GB2312" w:hAnsi="仿宋_GB2312" w:cs="仿宋_GB2312" w:eastAsia="仿宋_GB2312"/>
                <w:sz w:val="21"/>
              </w:rPr>
              <w:t>可对图像进行标注，伪彩，放大，删除等功能，具备四幅冻结功能</w:t>
            </w:r>
          </w:p>
          <w:p>
            <w:pPr>
              <w:pStyle w:val="null3"/>
              <w:ind w:firstLine="420"/>
              <w:jc w:val="both"/>
            </w:pPr>
            <w:r>
              <w:rPr>
                <w:rFonts w:ascii="仿宋_GB2312" w:hAnsi="仿宋_GB2312" w:cs="仿宋_GB2312" w:eastAsia="仿宋_GB2312"/>
                <w:sz w:val="21"/>
              </w:rPr>
              <w:t>4.10</w:t>
            </w:r>
            <w:r>
              <w:rPr>
                <w:rFonts w:ascii="仿宋_GB2312" w:hAnsi="仿宋_GB2312" w:cs="仿宋_GB2312" w:eastAsia="仿宋_GB2312"/>
                <w:sz w:val="21"/>
              </w:rPr>
              <w:t xml:space="preserve"> </w:t>
            </w:r>
            <w:r>
              <w:rPr>
                <w:rFonts w:ascii="仿宋_GB2312" w:hAnsi="仿宋_GB2312" w:cs="仿宋_GB2312" w:eastAsia="仿宋_GB2312"/>
                <w:sz w:val="21"/>
              </w:rPr>
              <w:t>应</w:t>
            </w:r>
            <w:r>
              <w:rPr>
                <w:rFonts w:ascii="仿宋_GB2312" w:hAnsi="仿宋_GB2312" w:cs="仿宋_GB2312" w:eastAsia="仿宋_GB2312"/>
                <w:sz w:val="21"/>
              </w:rPr>
              <w:t>具备采集图标显示时间戳功能，拥有专家诊断模板及词库。</w:t>
            </w:r>
          </w:p>
          <w:p>
            <w:pPr>
              <w:pStyle w:val="null3"/>
              <w:ind w:firstLine="420"/>
              <w:jc w:val="both"/>
            </w:pPr>
            <w:r>
              <w:rPr>
                <w:rFonts w:ascii="仿宋_GB2312" w:hAnsi="仿宋_GB2312" w:cs="仿宋_GB2312" w:eastAsia="仿宋_GB2312"/>
                <w:sz w:val="21"/>
              </w:rPr>
              <w:t>4.1</w:t>
            </w:r>
            <w:r>
              <w:rPr>
                <w:rFonts w:ascii="仿宋_GB2312" w:hAnsi="仿宋_GB2312" w:cs="仿宋_GB2312" w:eastAsia="仿宋_GB2312"/>
                <w:sz w:val="21"/>
              </w:rPr>
              <w:t>1 应配置</w:t>
            </w:r>
            <w:r>
              <w:rPr>
                <w:rFonts w:ascii="仿宋_GB2312" w:hAnsi="仿宋_GB2312" w:cs="仿宋_GB2312" w:eastAsia="仿宋_GB2312"/>
                <w:sz w:val="21"/>
              </w:rPr>
              <w:t>品牌商务电脑</w:t>
            </w:r>
            <w:r>
              <w:rPr>
                <w:rFonts w:ascii="仿宋_GB2312" w:hAnsi="仿宋_GB2312" w:cs="仿宋_GB2312" w:eastAsia="仿宋_GB2312"/>
                <w:sz w:val="21"/>
              </w:rPr>
              <w:t>，</w:t>
            </w:r>
            <w:r>
              <w:rPr>
                <w:rFonts w:ascii="仿宋_GB2312" w:hAnsi="仿宋_GB2312" w:cs="仿宋_GB2312" w:eastAsia="仿宋_GB2312"/>
                <w:sz w:val="21"/>
              </w:rPr>
              <w:t>显示器：</w:t>
            </w:r>
            <w:r>
              <w:rPr>
                <w:rFonts w:ascii="仿宋_GB2312" w:hAnsi="仿宋_GB2312" w:cs="仿宋_GB2312" w:eastAsia="仿宋_GB2312"/>
                <w:sz w:val="21"/>
              </w:rPr>
              <w:t>≥24寸LCD IPS高清屏</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4.12</w:t>
            </w:r>
            <w:r>
              <w:rPr>
                <w:rFonts w:ascii="仿宋_GB2312" w:hAnsi="仿宋_GB2312" w:cs="仿宋_GB2312" w:eastAsia="仿宋_GB2312"/>
                <w:sz w:val="21"/>
              </w:rPr>
              <w:t xml:space="preserve"> </w:t>
            </w:r>
            <w:r>
              <w:rPr>
                <w:rFonts w:ascii="仿宋_GB2312" w:hAnsi="仿宋_GB2312" w:cs="仿宋_GB2312" w:eastAsia="仿宋_GB2312"/>
                <w:sz w:val="21"/>
              </w:rPr>
              <w:t>CPU：双核多线程处理器</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≥8G</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≥1T</w:t>
            </w:r>
            <w:r>
              <w:rPr>
                <w:rFonts w:ascii="仿宋_GB2312" w:hAnsi="仿宋_GB2312" w:cs="仿宋_GB2312" w:eastAsia="仿宋_GB2312"/>
                <w:sz w:val="21"/>
              </w:rPr>
              <w:t>，</w:t>
            </w:r>
            <w:r>
              <w:rPr>
                <w:rFonts w:ascii="仿宋_GB2312" w:hAnsi="仿宋_GB2312" w:cs="仿宋_GB2312" w:eastAsia="仿宋_GB2312"/>
                <w:sz w:val="21"/>
              </w:rPr>
              <w:t>标准键盘鼠标</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13 应配备集成显卡、声卡和网卡。</w:t>
            </w:r>
            <w:r>
              <w:rPr>
                <w:rFonts w:ascii="仿宋_GB2312" w:hAnsi="仿宋_GB2312" w:cs="仿宋_GB2312" w:eastAsia="仿宋_GB2312"/>
                <w:sz w:val="21"/>
              </w:rPr>
              <w:t>采集卡：高清视频采集卡（分辨率：</w:t>
            </w:r>
            <w:r>
              <w:rPr>
                <w:rFonts w:ascii="仿宋_GB2312" w:hAnsi="仿宋_GB2312" w:cs="仿宋_GB2312" w:eastAsia="仿宋_GB2312"/>
                <w:sz w:val="21"/>
              </w:rPr>
              <w:t>1920*1080P，视频输入：DVIx1,SDIx1）</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 xml:space="preserve">14 </w:t>
            </w:r>
            <w:r>
              <w:rPr>
                <w:rFonts w:ascii="仿宋_GB2312" w:hAnsi="仿宋_GB2312" w:cs="仿宋_GB2312" w:eastAsia="仿宋_GB2312"/>
                <w:sz w:val="21"/>
              </w:rPr>
              <w:t>其它：双</w:t>
            </w:r>
            <w:r>
              <w:rPr>
                <w:rFonts w:ascii="仿宋_GB2312" w:hAnsi="仿宋_GB2312" w:cs="仿宋_GB2312" w:eastAsia="仿宋_GB2312"/>
                <w:sz w:val="21"/>
              </w:rPr>
              <w:t>COM口脚踏开关、USB加密狗、高清视频线</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15 应配置</w:t>
            </w:r>
            <w:r>
              <w:rPr>
                <w:rFonts w:ascii="仿宋_GB2312" w:hAnsi="仿宋_GB2312" w:cs="仿宋_GB2312" w:eastAsia="仿宋_GB2312"/>
                <w:sz w:val="21"/>
              </w:rPr>
              <w:t>彩色喷墨打印机</w:t>
            </w:r>
            <w:r>
              <w:rPr>
                <w:rFonts w:ascii="仿宋_GB2312" w:hAnsi="仿宋_GB2312" w:cs="仿宋_GB2312" w:eastAsia="仿宋_GB2312"/>
                <w:sz w:val="21"/>
              </w:rPr>
              <w:t>1台</w:t>
            </w:r>
          </w:p>
          <w:p>
            <w:pPr>
              <w:pStyle w:val="null3"/>
              <w:ind w:firstLine="420"/>
              <w:jc w:val="both"/>
            </w:pPr>
            <w:r>
              <w:rPr>
                <w:rFonts w:ascii="仿宋_GB2312" w:hAnsi="仿宋_GB2312" w:cs="仿宋_GB2312" w:eastAsia="仿宋_GB2312"/>
                <w:sz w:val="21"/>
              </w:rPr>
              <w:t>5、高清液晶监视器</w:t>
            </w:r>
          </w:p>
          <w:p>
            <w:pPr>
              <w:pStyle w:val="null3"/>
              <w:ind w:firstLine="420"/>
              <w:jc w:val="both"/>
            </w:pPr>
            <w:r>
              <w:rPr>
                <w:rFonts w:ascii="仿宋_GB2312" w:hAnsi="仿宋_GB2312" w:cs="仿宋_GB2312" w:eastAsia="仿宋_GB2312"/>
                <w:sz w:val="21"/>
              </w:rPr>
              <w:t>5.1</w:t>
            </w:r>
            <w:r>
              <w:rPr>
                <w:rFonts w:ascii="仿宋_GB2312" w:hAnsi="仿宋_GB2312" w:cs="仿宋_GB2312" w:eastAsia="仿宋_GB2312"/>
                <w:sz w:val="21"/>
              </w:rPr>
              <w:t xml:space="preserve"> </w:t>
            </w:r>
            <w:r>
              <w:rPr>
                <w:rFonts w:ascii="仿宋_GB2312" w:hAnsi="仿宋_GB2312" w:cs="仿宋_GB2312" w:eastAsia="仿宋_GB2312"/>
                <w:sz w:val="21"/>
              </w:rPr>
              <w:t>显示屏：</w:t>
            </w:r>
            <w:r>
              <w:rPr>
                <w:rFonts w:ascii="仿宋_GB2312" w:hAnsi="仿宋_GB2312" w:cs="仿宋_GB2312" w:eastAsia="仿宋_GB2312"/>
                <w:sz w:val="21"/>
              </w:rPr>
              <w:t>≥24寸2K  IPS显示屏</w:t>
            </w:r>
          </w:p>
          <w:p>
            <w:pPr>
              <w:pStyle w:val="null3"/>
              <w:ind w:firstLine="420"/>
              <w:jc w:val="both"/>
            </w:pPr>
            <w:r>
              <w:rPr>
                <w:rFonts w:ascii="仿宋_GB2312" w:hAnsi="仿宋_GB2312" w:cs="仿宋_GB2312" w:eastAsia="仿宋_GB2312"/>
                <w:sz w:val="21"/>
              </w:rPr>
              <w:t>5.2</w:t>
            </w:r>
            <w:r>
              <w:rPr>
                <w:rFonts w:ascii="仿宋_GB2312" w:hAnsi="仿宋_GB2312" w:cs="仿宋_GB2312" w:eastAsia="仿宋_GB2312"/>
                <w:sz w:val="21"/>
              </w:rPr>
              <w:t xml:space="preserve"> </w:t>
            </w:r>
            <w:r>
              <w:rPr>
                <w:rFonts w:ascii="仿宋_GB2312" w:hAnsi="仿宋_GB2312" w:cs="仿宋_GB2312" w:eastAsia="仿宋_GB2312"/>
                <w:sz w:val="21"/>
              </w:rPr>
              <w:t>屏幕比例：</w:t>
            </w:r>
            <w:r>
              <w:rPr>
                <w:rFonts w:ascii="仿宋_GB2312" w:hAnsi="仿宋_GB2312" w:cs="仿宋_GB2312" w:eastAsia="仿宋_GB2312"/>
                <w:sz w:val="21"/>
              </w:rPr>
              <w:t>16:9</w:t>
            </w:r>
          </w:p>
          <w:p>
            <w:pPr>
              <w:pStyle w:val="null3"/>
              <w:ind w:firstLine="420"/>
              <w:jc w:val="both"/>
            </w:pPr>
            <w:r>
              <w:rPr>
                <w:rFonts w:ascii="仿宋_GB2312" w:hAnsi="仿宋_GB2312" w:cs="仿宋_GB2312" w:eastAsia="仿宋_GB2312"/>
                <w:sz w:val="21"/>
              </w:rPr>
              <w:t>5.3</w:t>
            </w:r>
            <w:r>
              <w:rPr>
                <w:rFonts w:ascii="仿宋_GB2312" w:hAnsi="仿宋_GB2312" w:cs="仿宋_GB2312" w:eastAsia="仿宋_GB2312"/>
                <w:sz w:val="21"/>
              </w:rPr>
              <w:t xml:space="preserve"> </w:t>
            </w:r>
            <w:r>
              <w:rPr>
                <w:rFonts w:ascii="仿宋_GB2312" w:hAnsi="仿宋_GB2312" w:cs="仿宋_GB2312" w:eastAsia="仿宋_GB2312"/>
                <w:sz w:val="21"/>
              </w:rPr>
              <w:t>可自动处于睡眠状态。操作只需开启摄像，自动待机状态，简单便捷</w:t>
            </w:r>
          </w:p>
          <w:p>
            <w:pPr>
              <w:pStyle w:val="null3"/>
              <w:ind w:firstLine="420"/>
              <w:jc w:val="both"/>
            </w:pPr>
            <w:r>
              <w:rPr>
                <w:rFonts w:ascii="仿宋_GB2312" w:hAnsi="仿宋_GB2312" w:cs="仿宋_GB2312" w:eastAsia="仿宋_GB2312"/>
                <w:sz w:val="21"/>
              </w:rPr>
              <w:t>5.4</w:t>
            </w:r>
            <w:r>
              <w:rPr>
                <w:rFonts w:ascii="仿宋_GB2312" w:hAnsi="仿宋_GB2312" w:cs="仿宋_GB2312" w:eastAsia="仿宋_GB2312"/>
                <w:sz w:val="21"/>
              </w:rPr>
              <w:t xml:space="preserve"> </w:t>
            </w:r>
            <w:r>
              <w:rPr>
                <w:rFonts w:ascii="仿宋_GB2312" w:hAnsi="仿宋_GB2312" w:cs="仿宋_GB2312" w:eastAsia="仿宋_GB2312"/>
                <w:sz w:val="21"/>
              </w:rPr>
              <w:t>点距：</w:t>
            </w:r>
            <w:r>
              <w:rPr>
                <w:rFonts w:ascii="仿宋_GB2312" w:hAnsi="仿宋_GB2312" w:cs="仿宋_GB2312" w:eastAsia="仿宋_GB2312"/>
                <w:sz w:val="21"/>
              </w:rPr>
              <w:t>0.2652mm×0.2652mm</w:t>
            </w:r>
          </w:p>
          <w:p>
            <w:pPr>
              <w:pStyle w:val="null3"/>
              <w:ind w:firstLine="420"/>
              <w:jc w:val="both"/>
            </w:pPr>
            <w:r>
              <w:rPr>
                <w:rFonts w:ascii="仿宋_GB2312" w:hAnsi="仿宋_GB2312" w:cs="仿宋_GB2312" w:eastAsia="仿宋_GB2312"/>
                <w:sz w:val="21"/>
              </w:rPr>
              <w:t>5.5</w:t>
            </w:r>
            <w:r>
              <w:rPr>
                <w:rFonts w:ascii="仿宋_GB2312" w:hAnsi="仿宋_GB2312" w:cs="仿宋_GB2312" w:eastAsia="仿宋_GB2312"/>
                <w:sz w:val="21"/>
              </w:rPr>
              <w:t xml:space="preserve"> </w:t>
            </w:r>
            <w:r>
              <w:rPr>
                <w:rFonts w:ascii="仿宋_GB2312" w:hAnsi="仿宋_GB2312" w:cs="仿宋_GB2312" w:eastAsia="仿宋_GB2312"/>
                <w:sz w:val="21"/>
              </w:rPr>
              <w:t>最大分辨率：</w:t>
            </w:r>
            <w:r>
              <w:rPr>
                <w:rFonts w:ascii="仿宋_GB2312" w:hAnsi="仿宋_GB2312" w:cs="仿宋_GB2312" w:eastAsia="仿宋_GB2312"/>
                <w:sz w:val="21"/>
              </w:rPr>
              <w:t>≥2560×1440</w:t>
            </w:r>
            <w:r>
              <w:rPr>
                <w:rFonts w:ascii="仿宋_GB2312" w:hAnsi="仿宋_GB2312" w:cs="仿宋_GB2312" w:eastAsia="仿宋_GB2312"/>
                <w:sz w:val="21"/>
              </w:rPr>
              <w:t>P</w:t>
            </w:r>
          </w:p>
          <w:p>
            <w:pPr>
              <w:pStyle w:val="null3"/>
              <w:ind w:firstLine="420"/>
              <w:jc w:val="both"/>
            </w:pPr>
            <w:r>
              <w:rPr>
                <w:rFonts w:ascii="仿宋_GB2312" w:hAnsi="仿宋_GB2312" w:cs="仿宋_GB2312" w:eastAsia="仿宋_GB2312"/>
                <w:sz w:val="21"/>
              </w:rPr>
              <w:t>5.6</w:t>
            </w:r>
            <w:r>
              <w:rPr>
                <w:rFonts w:ascii="仿宋_GB2312" w:hAnsi="仿宋_GB2312" w:cs="仿宋_GB2312" w:eastAsia="仿宋_GB2312"/>
                <w:sz w:val="21"/>
              </w:rPr>
              <w:t xml:space="preserve"> </w:t>
            </w:r>
            <w:r>
              <w:rPr>
                <w:rFonts w:ascii="仿宋_GB2312" w:hAnsi="仿宋_GB2312" w:cs="仿宋_GB2312" w:eastAsia="仿宋_GB2312"/>
                <w:sz w:val="21"/>
              </w:rPr>
              <w:t>色度：</w:t>
            </w:r>
            <w:r>
              <w:rPr>
                <w:rFonts w:ascii="仿宋_GB2312" w:hAnsi="仿宋_GB2312" w:cs="仿宋_GB2312" w:eastAsia="仿宋_GB2312"/>
                <w:sz w:val="21"/>
              </w:rPr>
              <w:t>16.7M</w:t>
            </w:r>
          </w:p>
          <w:p>
            <w:pPr>
              <w:pStyle w:val="null3"/>
              <w:ind w:firstLine="420"/>
              <w:jc w:val="both"/>
            </w:pPr>
            <w:r>
              <w:rPr>
                <w:rFonts w:ascii="仿宋_GB2312" w:hAnsi="仿宋_GB2312" w:cs="仿宋_GB2312" w:eastAsia="仿宋_GB2312"/>
                <w:sz w:val="21"/>
              </w:rPr>
              <w:t>5.7</w:t>
            </w:r>
            <w:r>
              <w:rPr>
                <w:rFonts w:ascii="仿宋_GB2312" w:hAnsi="仿宋_GB2312" w:cs="仿宋_GB2312" w:eastAsia="仿宋_GB2312"/>
                <w:sz w:val="21"/>
              </w:rPr>
              <w:t xml:space="preserve"> </w:t>
            </w:r>
            <w:r>
              <w:rPr>
                <w:rFonts w:ascii="仿宋_GB2312" w:hAnsi="仿宋_GB2312" w:cs="仿宋_GB2312" w:eastAsia="仿宋_GB2312"/>
                <w:sz w:val="21"/>
              </w:rPr>
              <w:t>对比度：</w:t>
            </w:r>
            <w:r>
              <w:rPr>
                <w:rFonts w:ascii="仿宋_GB2312" w:hAnsi="仿宋_GB2312" w:cs="仿宋_GB2312" w:eastAsia="仿宋_GB2312"/>
                <w:sz w:val="21"/>
              </w:rPr>
              <w:t>1000:1</w:t>
            </w:r>
          </w:p>
          <w:p>
            <w:pPr>
              <w:pStyle w:val="null3"/>
              <w:ind w:firstLine="420"/>
              <w:jc w:val="both"/>
            </w:pPr>
            <w:r>
              <w:rPr>
                <w:rFonts w:ascii="仿宋_GB2312" w:hAnsi="仿宋_GB2312" w:cs="仿宋_GB2312" w:eastAsia="仿宋_GB2312"/>
                <w:sz w:val="21"/>
              </w:rPr>
              <w:t>5.8</w:t>
            </w:r>
            <w:r>
              <w:rPr>
                <w:rFonts w:ascii="仿宋_GB2312" w:hAnsi="仿宋_GB2312" w:cs="仿宋_GB2312" w:eastAsia="仿宋_GB2312"/>
                <w:sz w:val="21"/>
              </w:rPr>
              <w:t xml:space="preserve"> </w:t>
            </w:r>
            <w:r>
              <w:rPr>
                <w:rFonts w:ascii="仿宋_GB2312" w:hAnsi="仿宋_GB2312" w:cs="仿宋_GB2312" w:eastAsia="仿宋_GB2312"/>
                <w:sz w:val="21"/>
              </w:rPr>
              <w:t>响应时间：</w:t>
            </w:r>
            <w:r>
              <w:rPr>
                <w:rFonts w:ascii="仿宋_GB2312" w:hAnsi="仿宋_GB2312" w:cs="仿宋_GB2312" w:eastAsia="仿宋_GB2312"/>
                <w:sz w:val="21"/>
              </w:rPr>
              <w:t>5ms</w:t>
            </w:r>
          </w:p>
          <w:p>
            <w:pPr>
              <w:pStyle w:val="null3"/>
              <w:ind w:firstLine="420"/>
              <w:jc w:val="both"/>
            </w:pPr>
            <w:r>
              <w:rPr>
                <w:rFonts w:ascii="仿宋_GB2312" w:hAnsi="仿宋_GB2312" w:cs="仿宋_GB2312" w:eastAsia="仿宋_GB2312"/>
                <w:sz w:val="21"/>
              </w:rPr>
              <w:t>5.9</w:t>
            </w:r>
            <w:r>
              <w:rPr>
                <w:rFonts w:ascii="仿宋_GB2312" w:hAnsi="仿宋_GB2312" w:cs="仿宋_GB2312" w:eastAsia="仿宋_GB2312"/>
                <w:sz w:val="21"/>
              </w:rPr>
              <w:t xml:space="preserve"> </w:t>
            </w:r>
            <w:r>
              <w:rPr>
                <w:rFonts w:ascii="仿宋_GB2312" w:hAnsi="仿宋_GB2312" w:cs="仿宋_GB2312" w:eastAsia="仿宋_GB2312"/>
                <w:sz w:val="21"/>
              </w:rPr>
              <w:t>亮度</w:t>
            </w:r>
            <w:r>
              <w:rPr>
                <w:rFonts w:ascii="仿宋_GB2312" w:hAnsi="仿宋_GB2312" w:cs="仿宋_GB2312" w:eastAsia="仿宋_GB2312"/>
                <w:sz w:val="21"/>
              </w:rPr>
              <w:t>：</w:t>
            </w:r>
            <w:r>
              <w:rPr>
                <w:rFonts w:ascii="仿宋_GB2312" w:hAnsi="仿宋_GB2312" w:cs="仿宋_GB2312" w:eastAsia="仿宋_GB2312"/>
                <w:sz w:val="21"/>
              </w:rPr>
              <w:t>400</w:t>
            </w:r>
            <w:r>
              <w:rPr>
                <w:rFonts w:ascii="仿宋_GB2312" w:hAnsi="仿宋_GB2312" w:cs="仿宋_GB2312" w:eastAsia="仿宋_GB2312"/>
                <w:sz w:val="21"/>
              </w:rPr>
              <w:t xml:space="preserve"> </w:t>
            </w:r>
            <w:r>
              <w:rPr>
                <w:rFonts w:ascii="仿宋_GB2312" w:hAnsi="仿宋_GB2312" w:cs="仿宋_GB2312" w:eastAsia="仿宋_GB2312"/>
                <w:sz w:val="21"/>
              </w:rPr>
              <w:t>cd/m</w:t>
            </w:r>
            <w:r>
              <w:rPr>
                <w:rFonts w:ascii="仿宋_GB2312" w:hAnsi="仿宋_GB2312" w:cs="仿宋_GB2312" w:eastAsia="仿宋_GB2312"/>
                <w:sz w:val="21"/>
                <w:vertAlign w:val="superscript"/>
              </w:rPr>
              <w:t>2</w:t>
            </w:r>
          </w:p>
          <w:p>
            <w:pPr>
              <w:pStyle w:val="null3"/>
              <w:ind w:firstLine="420"/>
              <w:jc w:val="both"/>
            </w:pPr>
            <w:r>
              <w:rPr>
                <w:rFonts w:ascii="仿宋_GB2312" w:hAnsi="仿宋_GB2312" w:cs="仿宋_GB2312" w:eastAsia="仿宋_GB2312"/>
                <w:sz w:val="21"/>
              </w:rPr>
              <w:t>5.10</w:t>
            </w:r>
            <w:r>
              <w:rPr>
                <w:rFonts w:ascii="仿宋_GB2312" w:hAnsi="仿宋_GB2312" w:cs="仿宋_GB2312" w:eastAsia="仿宋_GB2312"/>
                <w:sz w:val="21"/>
              </w:rPr>
              <w:t xml:space="preserve"> </w:t>
            </w:r>
            <w:r>
              <w:rPr>
                <w:rFonts w:ascii="仿宋_GB2312" w:hAnsi="仿宋_GB2312" w:cs="仿宋_GB2312" w:eastAsia="仿宋_GB2312"/>
                <w:sz w:val="21"/>
              </w:rPr>
              <w:t>可视角度</w:t>
            </w:r>
            <w:r>
              <w:rPr>
                <w:rFonts w:ascii="仿宋_GB2312" w:hAnsi="仿宋_GB2312" w:cs="仿宋_GB2312" w:eastAsia="仿宋_GB2312"/>
                <w:sz w:val="21"/>
              </w:rPr>
              <w:t>：</w:t>
            </w:r>
            <w:r>
              <w:rPr>
                <w:rFonts w:ascii="仿宋_GB2312" w:hAnsi="仿宋_GB2312" w:cs="仿宋_GB2312" w:eastAsia="仿宋_GB2312"/>
                <w:sz w:val="21"/>
              </w:rPr>
              <w:t>178°（H）×178°（V）</w:t>
            </w:r>
          </w:p>
          <w:p>
            <w:pPr>
              <w:pStyle w:val="null3"/>
              <w:ind w:firstLine="420"/>
              <w:jc w:val="both"/>
            </w:pPr>
            <w:r>
              <w:rPr>
                <w:rFonts w:ascii="仿宋_GB2312" w:hAnsi="仿宋_GB2312" w:cs="仿宋_GB2312" w:eastAsia="仿宋_GB2312"/>
                <w:sz w:val="21"/>
              </w:rPr>
              <w:t>5.11</w:t>
            </w:r>
            <w:r>
              <w:rPr>
                <w:rFonts w:ascii="仿宋_GB2312" w:hAnsi="仿宋_GB2312" w:cs="仿宋_GB2312" w:eastAsia="仿宋_GB2312"/>
                <w:sz w:val="21"/>
              </w:rPr>
              <w:t xml:space="preserve"> </w:t>
            </w:r>
            <w:r>
              <w:rPr>
                <w:rFonts w:ascii="仿宋_GB2312" w:hAnsi="仿宋_GB2312" w:cs="仿宋_GB2312" w:eastAsia="仿宋_GB2312"/>
                <w:sz w:val="21"/>
              </w:rPr>
              <w:t>输入信号</w:t>
            </w:r>
            <w:r>
              <w:rPr>
                <w:rFonts w:ascii="仿宋_GB2312" w:hAnsi="仿宋_GB2312" w:cs="仿宋_GB2312" w:eastAsia="仿宋_GB2312"/>
                <w:sz w:val="21"/>
              </w:rPr>
              <w:t>：</w:t>
            </w:r>
            <w:r>
              <w:rPr>
                <w:rFonts w:ascii="仿宋_GB2312" w:hAnsi="仿宋_GB2312" w:cs="仿宋_GB2312" w:eastAsia="仿宋_GB2312"/>
                <w:sz w:val="21"/>
              </w:rPr>
              <w:t>HDMI,DVI,VGA,CVBS, USB,</w:t>
            </w:r>
          </w:p>
          <w:p>
            <w:pPr>
              <w:pStyle w:val="null3"/>
              <w:ind w:firstLine="420"/>
              <w:jc w:val="both"/>
            </w:pPr>
            <w:r>
              <w:rPr>
                <w:rFonts w:ascii="仿宋_GB2312" w:hAnsi="仿宋_GB2312" w:cs="仿宋_GB2312" w:eastAsia="仿宋_GB2312"/>
                <w:sz w:val="21"/>
              </w:rPr>
              <w:t>5.12</w:t>
            </w:r>
            <w:r>
              <w:rPr>
                <w:rFonts w:ascii="仿宋_GB2312" w:hAnsi="仿宋_GB2312" w:cs="仿宋_GB2312" w:eastAsia="仿宋_GB2312"/>
                <w:sz w:val="21"/>
              </w:rPr>
              <w:t xml:space="preserve"> </w:t>
            </w: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AC100~240V 50/60Hz</w:t>
            </w:r>
          </w:p>
          <w:p>
            <w:pPr>
              <w:pStyle w:val="null3"/>
              <w:ind w:firstLine="420"/>
              <w:jc w:val="both"/>
            </w:pPr>
            <w:r>
              <w:rPr>
                <w:rFonts w:ascii="仿宋_GB2312" w:hAnsi="仿宋_GB2312" w:cs="仿宋_GB2312" w:eastAsia="仿宋_GB2312"/>
                <w:sz w:val="21"/>
              </w:rPr>
              <w:t>5.13</w:t>
            </w:r>
            <w:r>
              <w:rPr>
                <w:rFonts w:ascii="仿宋_GB2312" w:hAnsi="仿宋_GB2312" w:cs="仿宋_GB2312" w:eastAsia="仿宋_GB2312"/>
                <w:sz w:val="21"/>
              </w:rPr>
              <w:t xml:space="preserve"> </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20VA</w:t>
            </w:r>
          </w:p>
          <w:p>
            <w:pPr>
              <w:pStyle w:val="null3"/>
              <w:ind w:firstLine="420"/>
              <w:jc w:val="both"/>
            </w:pPr>
            <w:r>
              <w:rPr>
                <w:rFonts w:ascii="仿宋_GB2312" w:hAnsi="仿宋_GB2312" w:cs="仿宋_GB2312" w:eastAsia="仿宋_GB2312"/>
                <w:sz w:val="21"/>
              </w:rPr>
              <w:t>6、壁挂仪器推车</w:t>
            </w:r>
          </w:p>
          <w:p>
            <w:pPr>
              <w:pStyle w:val="null3"/>
              <w:ind w:firstLine="420"/>
              <w:jc w:val="both"/>
            </w:pPr>
            <w:r>
              <w:rPr>
                <w:rFonts w:ascii="仿宋_GB2312" w:hAnsi="仿宋_GB2312" w:cs="仿宋_GB2312" w:eastAsia="仿宋_GB2312"/>
                <w:sz w:val="21"/>
              </w:rPr>
              <w:t>6.1</w:t>
            </w:r>
            <w:r>
              <w:rPr>
                <w:rFonts w:ascii="仿宋_GB2312" w:hAnsi="仿宋_GB2312" w:cs="仿宋_GB2312" w:eastAsia="仿宋_GB2312"/>
                <w:sz w:val="21"/>
              </w:rPr>
              <w:t xml:space="preserve"> </w:t>
            </w:r>
            <w:r>
              <w:rPr>
                <w:rFonts w:ascii="仿宋_GB2312" w:hAnsi="仿宋_GB2312" w:cs="仿宋_GB2312" w:eastAsia="仿宋_GB2312"/>
                <w:sz w:val="21"/>
              </w:rPr>
              <w:t>医用金属壁挂推车，单层承重</w:t>
            </w:r>
            <w:r>
              <w:rPr>
                <w:rFonts w:ascii="仿宋_GB2312" w:hAnsi="仿宋_GB2312" w:cs="仿宋_GB2312" w:eastAsia="仿宋_GB2312"/>
                <w:sz w:val="21"/>
              </w:rPr>
              <w:t>≥25kg,整体承重≥100kg。</w:t>
            </w:r>
          </w:p>
          <w:p>
            <w:pPr>
              <w:pStyle w:val="null3"/>
              <w:ind w:firstLine="420"/>
              <w:jc w:val="both"/>
            </w:pPr>
            <w:r>
              <w:rPr>
                <w:rFonts w:ascii="仿宋_GB2312" w:hAnsi="仿宋_GB2312" w:cs="仿宋_GB2312" w:eastAsia="仿宋_GB2312"/>
                <w:sz w:val="21"/>
              </w:rPr>
              <w:t>6.2</w:t>
            </w:r>
            <w:r>
              <w:rPr>
                <w:rFonts w:ascii="仿宋_GB2312" w:hAnsi="仿宋_GB2312" w:cs="仿宋_GB2312" w:eastAsia="仿宋_GB2312"/>
                <w:sz w:val="21"/>
              </w:rPr>
              <w:t xml:space="preserve"> </w:t>
            </w:r>
            <w:r>
              <w:rPr>
                <w:rFonts w:ascii="仿宋_GB2312" w:hAnsi="仿宋_GB2312" w:cs="仿宋_GB2312" w:eastAsia="仿宋_GB2312"/>
                <w:sz w:val="21"/>
              </w:rPr>
              <w:t>整体高度</w:t>
            </w:r>
            <w:r>
              <w:rPr>
                <w:rFonts w:ascii="仿宋_GB2312" w:hAnsi="仿宋_GB2312" w:cs="仿宋_GB2312" w:eastAsia="仿宋_GB2312"/>
                <w:sz w:val="21"/>
              </w:rPr>
              <w:t>125omm,宽5oomm,深48omm(±10mm）</w:t>
            </w:r>
          </w:p>
          <w:p>
            <w:pPr>
              <w:pStyle w:val="null3"/>
              <w:ind w:firstLine="420"/>
              <w:jc w:val="both"/>
            </w:pPr>
            <w:r>
              <w:rPr>
                <w:rFonts w:ascii="仿宋_GB2312" w:hAnsi="仿宋_GB2312" w:cs="仿宋_GB2312" w:eastAsia="仿宋_GB2312"/>
                <w:sz w:val="21"/>
              </w:rPr>
              <w:t>6.3</w:t>
            </w:r>
            <w:r>
              <w:rPr>
                <w:rFonts w:ascii="仿宋_GB2312" w:hAnsi="仿宋_GB2312" w:cs="仿宋_GB2312" w:eastAsia="仿宋_GB2312"/>
                <w:sz w:val="21"/>
              </w:rPr>
              <w:t xml:space="preserve"> </w:t>
            </w:r>
            <w:r>
              <w:rPr>
                <w:rFonts w:ascii="仿宋_GB2312" w:hAnsi="仿宋_GB2312" w:cs="仿宋_GB2312" w:eastAsia="仿宋_GB2312"/>
                <w:sz w:val="21"/>
              </w:rPr>
              <w:t>应采用静音</w:t>
            </w:r>
            <w:r>
              <w:rPr>
                <w:rFonts w:ascii="仿宋_GB2312" w:hAnsi="仿宋_GB2312" w:cs="仿宋_GB2312" w:eastAsia="仿宋_GB2312"/>
                <w:sz w:val="21"/>
              </w:rPr>
              <w:t>万向轮</w:t>
            </w: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360°旋转。</w:t>
            </w:r>
          </w:p>
          <w:p>
            <w:pPr>
              <w:pStyle w:val="null3"/>
              <w:ind w:firstLine="420"/>
              <w:jc w:val="both"/>
            </w:pPr>
            <w:r>
              <w:rPr>
                <w:rFonts w:ascii="仿宋_GB2312" w:hAnsi="仿宋_GB2312" w:cs="仿宋_GB2312" w:eastAsia="仿宋_GB2312"/>
                <w:sz w:val="21"/>
              </w:rPr>
              <w:t>6.4</w:t>
            </w:r>
            <w:r>
              <w:rPr>
                <w:rFonts w:ascii="仿宋_GB2312" w:hAnsi="仿宋_GB2312" w:cs="仿宋_GB2312" w:eastAsia="仿宋_GB2312"/>
                <w:sz w:val="21"/>
              </w:rPr>
              <w:t xml:space="preserve"> </w:t>
            </w:r>
            <w:r>
              <w:rPr>
                <w:rFonts w:ascii="仿宋_GB2312" w:hAnsi="仿宋_GB2312" w:cs="仿宋_GB2312" w:eastAsia="仿宋_GB2312"/>
                <w:sz w:val="21"/>
              </w:rPr>
              <w:t>金属立柱</w:t>
            </w:r>
            <w:r>
              <w:rPr>
                <w:rFonts w:ascii="仿宋_GB2312" w:hAnsi="仿宋_GB2312" w:cs="仿宋_GB2312" w:eastAsia="仿宋_GB2312"/>
                <w:sz w:val="21"/>
              </w:rPr>
              <w:t>，</w:t>
            </w:r>
            <w:r>
              <w:rPr>
                <w:rFonts w:ascii="仿宋_GB2312" w:hAnsi="仿宋_GB2312" w:cs="仿宋_GB2312" w:eastAsia="仿宋_GB2312"/>
                <w:sz w:val="21"/>
              </w:rPr>
              <w:t>立柱两侧排孔式设计，扩展性增强；</w:t>
            </w:r>
          </w:p>
          <w:p>
            <w:pPr>
              <w:pStyle w:val="null3"/>
              <w:ind w:firstLine="420"/>
              <w:jc w:val="both"/>
            </w:pPr>
            <w:r>
              <w:rPr>
                <w:rFonts w:ascii="仿宋_GB2312" w:hAnsi="仿宋_GB2312" w:cs="仿宋_GB2312" w:eastAsia="仿宋_GB2312"/>
                <w:sz w:val="21"/>
              </w:rPr>
              <w:t>6.5</w:t>
            </w:r>
            <w:r>
              <w:rPr>
                <w:rFonts w:ascii="仿宋_GB2312" w:hAnsi="仿宋_GB2312" w:cs="仿宋_GB2312" w:eastAsia="仿宋_GB2312"/>
                <w:sz w:val="21"/>
              </w:rPr>
              <w:t xml:space="preserve"> </w:t>
            </w:r>
            <w:r>
              <w:rPr>
                <w:rFonts w:ascii="仿宋_GB2312" w:hAnsi="仿宋_GB2312" w:cs="仿宋_GB2312" w:eastAsia="仿宋_GB2312"/>
                <w:sz w:val="21"/>
              </w:rPr>
              <w:t>多层组合：层板可调，空间多重组合；</w:t>
            </w:r>
          </w:p>
          <w:p>
            <w:pPr>
              <w:pStyle w:val="null3"/>
              <w:ind w:firstLine="420"/>
              <w:jc w:val="both"/>
            </w:pPr>
            <w:r>
              <w:rPr>
                <w:rFonts w:ascii="仿宋_GB2312" w:hAnsi="仿宋_GB2312" w:cs="仿宋_GB2312" w:eastAsia="仿宋_GB2312"/>
                <w:sz w:val="21"/>
              </w:rPr>
              <w:t>6.6</w:t>
            </w:r>
            <w:r>
              <w:rPr>
                <w:rFonts w:ascii="仿宋_GB2312" w:hAnsi="仿宋_GB2312" w:cs="仿宋_GB2312" w:eastAsia="仿宋_GB2312"/>
                <w:sz w:val="21"/>
              </w:rPr>
              <w:t xml:space="preserve"> </w:t>
            </w:r>
            <w:r>
              <w:rPr>
                <w:rFonts w:ascii="仿宋_GB2312" w:hAnsi="仿宋_GB2312" w:cs="仿宋_GB2312" w:eastAsia="仿宋_GB2312"/>
                <w:sz w:val="21"/>
              </w:rPr>
              <w:t>安全性高：隐藏式线缆管理；</w:t>
            </w:r>
          </w:p>
          <w:p>
            <w:pPr>
              <w:pStyle w:val="null3"/>
            </w:pPr>
            <w:r>
              <w:rPr>
                <w:rFonts w:ascii="仿宋_GB2312" w:hAnsi="仿宋_GB2312" w:cs="仿宋_GB2312" w:eastAsia="仿宋_GB2312"/>
                <w:sz w:val="21"/>
              </w:rPr>
              <w:t>6.</w:t>
            </w:r>
            <w:r>
              <w:rPr>
                <w:rFonts w:ascii="仿宋_GB2312" w:hAnsi="仿宋_GB2312" w:cs="仿宋_GB2312" w:eastAsia="仿宋_GB2312"/>
                <w:sz w:val="21"/>
              </w:rPr>
              <w:t xml:space="preserve">7 </w:t>
            </w:r>
            <w:r>
              <w:rPr>
                <w:rFonts w:ascii="仿宋_GB2312" w:hAnsi="仿宋_GB2312" w:cs="仿宋_GB2312" w:eastAsia="仿宋_GB2312"/>
                <w:sz w:val="21"/>
              </w:rPr>
              <w:t>屏幕可壁挂，可前后移动及上下高度调节。</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center"/>
            </w:pPr>
            <w:r>
              <w:rPr>
                <w:rFonts w:ascii="仿宋_GB2312" w:hAnsi="仿宋_GB2312" w:cs="仿宋_GB2312" w:eastAsia="仿宋_GB2312"/>
                <w:sz w:val="24"/>
                <w:b/>
              </w:rPr>
              <w:t>5.</w:t>
            </w:r>
            <w:r>
              <w:rPr>
                <w:rFonts w:ascii="仿宋_GB2312" w:hAnsi="仿宋_GB2312" w:cs="仿宋_GB2312" w:eastAsia="仿宋_GB2312"/>
                <w:sz w:val="24"/>
                <w:b/>
              </w:rPr>
              <w:t>便携式一体</w:t>
            </w:r>
            <w:r>
              <w:rPr>
                <w:rFonts w:ascii="仿宋_GB2312" w:hAnsi="仿宋_GB2312" w:cs="仿宋_GB2312" w:eastAsia="仿宋_GB2312"/>
                <w:sz w:val="24"/>
                <w:b/>
              </w:rPr>
              <w:t>摄像系统</w:t>
            </w:r>
          </w:p>
          <w:p>
            <w:pPr>
              <w:pStyle w:val="null3"/>
              <w:ind w:firstLine="422"/>
              <w:jc w:val="both"/>
            </w:pPr>
            <w:r>
              <w:rPr>
                <w:rFonts w:ascii="仿宋_GB2312" w:hAnsi="仿宋_GB2312" w:cs="仿宋_GB2312" w:eastAsia="仿宋_GB2312"/>
                <w:sz w:val="21"/>
                <w:b/>
              </w:rPr>
              <w:t>一、技术要求</w:t>
            </w:r>
          </w:p>
          <w:p>
            <w:pPr>
              <w:pStyle w:val="null3"/>
              <w:ind w:firstLine="420"/>
              <w:jc w:val="both"/>
            </w:pPr>
            <w:r>
              <w:rPr>
                <w:rFonts w:ascii="仿宋_GB2312" w:hAnsi="仿宋_GB2312" w:cs="仿宋_GB2312" w:eastAsia="仿宋_GB2312"/>
                <w:sz w:val="21"/>
              </w:rPr>
              <w:t>1.一体化设计，集成了高清内窥镜摄像系统、冷光源，24寸监视器一体化</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应</w:t>
            </w:r>
            <w:r>
              <w:rPr>
                <w:rFonts w:ascii="仿宋_GB2312" w:hAnsi="仿宋_GB2312" w:cs="仿宋_GB2312" w:eastAsia="仿宋_GB2312"/>
                <w:sz w:val="21"/>
              </w:rPr>
              <w:t>具有软镜与硬镜双镜同时输入显示功能。</w:t>
            </w:r>
          </w:p>
          <w:p>
            <w:pPr>
              <w:pStyle w:val="null3"/>
              <w:ind w:firstLine="420"/>
              <w:jc w:val="both"/>
            </w:pPr>
            <w:r>
              <w:rPr>
                <w:rFonts w:ascii="仿宋_GB2312" w:hAnsi="仿宋_GB2312" w:cs="仿宋_GB2312" w:eastAsia="仿宋_GB2312"/>
                <w:sz w:val="21"/>
              </w:rPr>
              <w:t>3.面板</w:t>
            </w:r>
            <w:r>
              <w:rPr>
                <w:rFonts w:ascii="仿宋_GB2312" w:hAnsi="仿宋_GB2312" w:cs="仿宋_GB2312" w:eastAsia="仿宋_GB2312"/>
                <w:sz w:val="21"/>
              </w:rPr>
              <w:t>应</w:t>
            </w:r>
            <w:r>
              <w:rPr>
                <w:rFonts w:ascii="仿宋_GB2312" w:hAnsi="仿宋_GB2312" w:cs="仿宋_GB2312" w:eastAsia="仿宋_GB2312"/>
                <w:sz w:val="21"/>
              </w:rPr>
              <w:t>有独立摄像主机、光源、显示器操作设置按键，</w:t>
            </w:r>
            <w:r>
              <w:rPr>
                <w:rFonts w:ascii="仿宋_GB2312" w:hAnsi="仿宋_GB2312" w:cs="仿宋_GB2312" w:eastAsia="仿宋_GB2312"/>
                <w:sz w:val="21"/>
              </w:rPr>
              <w:t>应</w:t>
            </w:r>
            <w:r>
              <w:rPr>
                <w:rFonts w:ascii="仿宋_GB2312" w:hAnsi="仿宋_GB2312" w:cs="仿宋_GB2312" w:eastAsia="仿宋_GB2312"/>
                <w:sz w:val="21"/>
              </w:rPr>
              <w:t>具有独立的白平衡、录像、拍照、视频回放按键，操作简单。</w:t>
            </w:r>
          </w:p>
          <w:p>
            <w:pPr>
              <w:pStyle w:val="null3"/>
              <w:ind w:firstLine="422"/>
              <w:jc w:val="both"/>
            </w:pPr>
            <w:r>
              <w:rPr>
                <w:rFonts w:ascii="仿宋_GB2312" w:hAnsi="仿宋_GB2312" w:cs="仿宋_GB2312" w:eastAsia="仿宋_GB2312"/>
                <w:sz w:val="21"/>
                <w:b/>
              </w:rPr>
              <w:t>二、技术指标</w:t>
            </w:r>
          </w:p>
          <w:p>
            <w:pPr>
              <w:pStyle w:val="null3"/>
              <w:ind w:firstLine="420"/>
              <w:jc w:val="both"/>
            </w:pPr>
            <w:r>
              <w:rPr>
                <w:rFonts w:ascii="仿宋_GB2312" w:hAnsi="仿宋_GB2312" w:cs="仿宋_GB2312" w:eastAsia="仿宋_GB2312"/>
                <w:sz w:val="21"/>
              </w:rPr>
              <w:t>1）摄像头</w:t>
            </w:r>
          </w:p>
          <w:p>
            <w:pPr>
              <w:pStyle w:val="null3"/>
              <w:ind w:firstLine="420"/>
              <w:jc w:val="both"/>
            </w:pPr>
            <w:r>
              <w:rPr>
                <w:rFonts w:ascii="仿宋_GB2312" w:hAnsi="仿宋_GB2312" w:cs="仿宋_GB2312" w:eastAsia="仿宋_GB2312"/>
                <w:sz w:val="21"/>
              </w:rPr>
              <w:t>1.1摄像头</w:t>
            </w:r>
            <w:r>
              <w:rPr>
                <w:rFonts w:ascii="仿宋_GB2312" w:hAnsi="仿宋_GB2312" w:cs="仿宋_GB2312" w:eastAsia="仿宋_GB2312"/>
                <w:sz w:val="21"/>
              </w:rPr>
              <w:t>应</w:t>
            </w:r>
            <w:r>
              <w:rPr>
                <w:rFonts w:ascii="仿宋_GB2312" w:hAnsi="仿宋_GB2312" w:cs="仿宋_GB2312" w:eastAsia="仿宋_GB2312"/>
                <w:sz w:val="21"/>
              </w:rPr>
              <w:t>采用</w:t>
            </w:r>
            <w:r>
              <w:rPr>
                <w:rFonts w:ascii="仿宋_GB2312" w:hAnsi="仿宋_GB2312" w:cs="仿宋_GB2312" w:eastAsia="仿宋_GB2312"/>
                <w:sz w:val="21"/>
              </w:rPr>
              <w:t xml:space="preserve"> 1/1.8</w:t>
            </w:r>
            <w:r>
              <w:rPr>
                <w:rFonts w:ascii="仿宋_GB2312" w:hAnsi="仿宋_GB2312" w:cs="仿宋_GB2312" w:eastAsia="仿宋_GB2312"/>
                <w:sz w:val="21"/>
              </w:rPr>
              <w:t>"</w:t>
            </w:r>
            <w:r>
              <w:rPr>
                <w:rFonts w:ascii="仿宋_GB2312" w:hAnsi="仿宋_GB2312" w:cs="仿宋_GB2312" w:eastAsia="仿宋_GB2312"/>
                <w:sz w:val="21"/>
              </w:rPr>
              <w:t>CMOS高清成像芯片，摄像头全数字化传输，分辨率≥1920*1080，能输出60Hz动态图像，输出有效像素≥210万</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1.2 摄像头操作按键≥4个,</w:t>
            </w:r>
            <w:r>
              <w:rPr>
                <w:rFonts w:ascii="仿宋_GB2312" w:hAnsi="仿宋_GB2312" w:cs="仿宋_GB2312" w:eastAsia="仿宋_GB2312"/>
                <w:sz w:val="21"/>
              </w:rPr>
              <w:t>应</w:t>
            </w:r>
            <w:r>
              <w:rPr>
                <w:rFonts w:ascii="仿宋_GB2312" w:hAnsi="仿宋_GB2312" w:cs="仿宋_GB2312" w:eastAsia="仿宋_GB2312"/>
                <w:sz w:val="21"/>
              </w:rPr>
              <w:t>具有自动白平衡功能、冻结，录像，拍照功能图像，图像放大，图像缩小等功能</w:t>
            </w:r>
            <w:r>
              <w:rPr>
                <w:rFonts w:ascii="仿宋_GB2312" w:hAnsi="仿宋_GB2312" w:cs="仿宋_GB2312" w:eastAsia="仿宋_GB2312"/>
                <w:sz w:val="21"/>
              </w:rPr>
              <w:t>，</w:t>
            </w:r>
            <w:r>
              <w:rPr>
                <w:rFonts w:ascii="仿宋_GB2312" w:hAnsi="仿宋_GB2312" w:cs="仿宋_GB2312" w:eastAsia="仿宋_GB2312"/>
                <w:sz w:val="21"/>
              </w:rPr>
              <w:t>操作按键可以自定义</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1.3 摄像头防水等级≥IPX8，摄像手柄含光学接口、线缆和主机接口整体可以低温等离子消毒</w:t>
            </w:r>
          </w:p>
          <w:p>
            <w:pPr>
              <w:pStyle w:val="null3"/>
              <w:ind w:firstLine="420"/>
              <w:jc w:val="both"/>
            </w:pPr>
            <w:r>
              <w:rPr>
                <w:rFonts w:ascii="仿宋_GB2312" w:hAnsi="仿宋_GB2312" w:cs="仿宋_GB2312" w:eastAsia="仿宋_GB2312"/>
                <w:sz w:val="21"/>
              </w:rPr>
              <w:t>1.4 摄像头手柄电缆</w:t>
            </w:r>
            <w:r>
              <w:rPr>
                <w:rFonts w:ascii="仿宋_GB2312" w:hAnsi="仿宋_GB2312" w:cs="仿宋_GB2312" w:eastAsia="仿宋_GB2312"/>
                <w:sz w:val="21"/>
              </w:rPr>
              <w:t>应采用</w:t>
            </w:r>
            <w:r>
              <w:rPr>
                <w:rFonts w:ascii="仿宋_GB2312" w:hAnsi="仿宋_GB2312" w:cs="仿宋_GB2312" w:eastAsia="仿宋_GB2312"/>
                <w:sz w:val="21"/>
              </w:rPr>
              <w:t>医疗级硅胶线，耐高低温防电磁干扰，线长大于</w:t>
            </w:r>
            <w:r>
              <w:rPr>
                <w:rFonts w:ascii="仿宋_GB2312" w:hAnsi="仿宋_GB2312" w:cs="仿宋_GB2312" w:eastAsia="仿宋_GB2312"/>
                <w:sz w:val="21"/>
              </w:rPr>
              <w:t>≥3.5米</w:t>
            </w:r>
          </w:p>
          <w:p>
            <w:pPr>
              <w:pStyle w:val="null3"/>
              <w:ind w:firstLine="420"/>
              <w:jc w:val="both"/>
            </w:pPr>
            <w:r>
              <w:rPr>
                <w:rFonts w:ascii="仿宋_GB2312" w:hAnsi="仿宋_GB2312" w:cs="仿宋_GB2312" w:eastAsia="仿宋_GB2312"/>
                <w:sz w:val="21"/>
              </w:rPr>
              <w:t>1.5 摄像头</w:t>
            </w:r>
            <w:r>
              <w:rPr>
                <w:rFonts w:ascii="仿宋_GB2312" w:hAnsi="仿宋_GB2312" w:cs="仿宋_GB2312" w:eastAsia="仿宋_GB2312"/>
                <w:sz w:val="21"/>
              </w:rPr>
              <w:t>应采用</w:t>
            </w:r>
            <w:r>
              <w:rPr>
                <w:rFonts w:ascii="仿宋_GB2312" w:hAnsi="仿宋_GB2312" w:cs="仿宋_GB2312" w:eastAsia="仿宋_GB2312"/>
                <w:sz w:val="21"/>
              </w:rPr>
              <w:t>标准</w:t>
            </w:r>
            <w:r>
              <w:rPr>
                <w:rFonts w:ascii="仿宋_GB2312" w:hAnsi="仿宋_GB2312" w:cs="仿宋_GB2312" w:eastAsia="仿宋_GB2312"/>
                <w:sz w:val="21"/>
              </w:rPr>
              <w:t>C型高清卡口，可兼容各种品牌硬镜。</w:t>
            </w:r>
          </w:p>
          <w:p>
            <w:pPr>
              <w:pStyle w:val="null3"/>
              <w:ind w:firstLine="420"/>
              <w:jc w:val="both"/>
            </w:pPr>
            <w:r>
              <w:rPr>
                <w:rFonts w:ascii="仿宋_GB2312" w:hAnsi="仿宋_GB2312" w:cs="仿宋_GB2312" w:eastAsia="仿宋_GB2312"/>
                <w:sz w:val="21"/>
              </w:rPr>
              <w:t>2）摄像系统</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2.1摄像主机输出</w:t>
            </w:r>
            <w:r>
              <w:rPr>
                <w:rFonts w:ascii="仿宋_GB2312" w:hAnsi="仿宋_GB2312" w:cs="仿宋_GB2312" w:eastAsia="仿宋_GB2312"/>
                <w:sz w:val="21"/>
              </w:rPr>
              <w:t>应</w:t>
            </w:r>
            <w:r>
              <w:rPr>
                <w:rFonts w:ascii="仿宋_GB2312" w:hAnsi="仿宋_GB2312" w:cs="仿宋_GB2312" w:eastAsia="仿宋_GB2312"/>
                <w:sz w:val="21"/>
              </w:rPr>
              <w:t>支持</w:t>
            </w:r>
            <w:r>
              <w:rPr>
                <w:rFonts w:ascii="仿宋_GB2312" w:hAnsi="仿宋_GB2312" w:cs="仿宋_GB2312" w:eastAsia="仿宋_GB2312"/>
                <w:sz w:val="21"/>
              </w:rPr>
              <w:t>1080P</w:t>
            </w:r>
            <w:r>
              <w:rPr>
                <w:rFonts w:ascii="仿宋_GB2312" w:hAnsi="仿宋_GB2312" w:cs="仿宋_GB2312" w:eastAsia="仿宋_GB2312"/>
                <w:sz w:val="21"/>
              </w:rPr>
              <w:t>逐行扫描</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≥1920*1080</w:t>
            </w:r>
          </w:p>
          <w:p>
            <w:pPr>
              <w:pStyle w:val="null3"/>
              <w:ind w:firstLine="420"/>
              <w:jc w:val="both"/>
            </w:pPr>
            <w:r>
              <w:rPr>
                <w:rFonts w:ascii="仿宋_GB2312" w:hAnsi="仿宋_GB2312" w:cs="仿宋_GB2312" w:eastAsia="仿宋_GB2312"/>
                <w:sz w:val="21"/>
              </w:rPr>
              <w:t>2.2亮度可调节功能：亮度可调范围为0~30，步进为1。</w:t>
            </w:r>
          </w:p>
          <w:p>
            <w:pPr>
              <w:pStyle w:val="null3"/>
              <w:ind w:firstLine="420"/>
              <w:jc w:val="both"/>
            </w:pPr>
            <w:r>
              <w:rPr>
                <w:rFonts w:ascii="仿宋_GB2312" w:hAnsi="仿宋_GB2312" w:cs="仿宋_GB2312" w:eastAsia="仿宋_GB2312"/>
                <w:sz w:val="21"/>
              </w:rPr>
              <w:t>2.3锐度调节功能：锐度可调范围为0~40，步进为1。</w:t>
            </w:r>
          </w:p>
          <w:p>
            <w:pPr>
              <w:pStyle w:val="null3"/>
              <w:ind w:firstLine="420"/>
              <w:jc w:val="both"/>
            </w:pPr>
            <w:r>
              <w:rPr>
                <w:rFonts w:ascii="仿宋_GB2312" w:hAnsi="仿宋_GB2312" w:cs="仿宋_GB2312" w:eastAsia="仿宋_GB2312"/>
                <w:sz w:val="21"/>
              </w:rPr>
              <w:t>2.4色彩调节功能：色彩对图像颜色进行调节，浓度调节GAIN 值,0-255 可调,色调调节 HUE 值，0-254 可调，步进为1</w:t>
            </w:r>
            <w:r>
              <w:rPr>
                <w:rFonts w:ascii="仿宋_GB2312" w:hAnsi="仿宋_GB2312" w:cs="仿宋_GB2312" w:eastAsia="仿宋_GB2312"/>
                <w:sz w:val="21"/>
              </w:rPr>
              <w:t>；</w:t>
            </w:r>
            <w:r>
              <w:rPr>
                <w:rFonts w:ascii="仿宋_GB2312" w:hAnsi="仿宋_GB2312" w:cs="仿宋_GB2312" w:eastAsia="仿宋_GB2312"/>
                <w:sz w:val="21"/>
              </w:rPr>
              <w:t>颜色包括</w:t>
            </w:r>
            <w:r>
              <w:rPr>
                <w:rFonts w:ascii="仿宋_GB2312" w:hAnsi="仿宋_GB2312" w:cs="仿宋_GB2312" w:eastAsia="仿宋_GB2312"/>
                <w:sz w:val="21"/>
              </w:rPr>
              <w:t>YELLOW/BLUE/GREEN/RED.</w:t>
            </w:r>
          </w:p>
          <w:p>
            <w:pPr>
              <w:pStyle w:val="null3"/>
              <w:ind w:firstLine="420"/>
              <w:jc w:val="both"/>
            </w:pPr>
            <w:r>
              <w:rPr>
                <w:rFonts w:ascii="仿宋_GB2312" w:hAnsi="仿宋_GB2312" w:cs="仿宋_GB2312" w:eastAsia="仿宋_GB2312"/>
                <w:sz w:val="21"/>
              </w:rPr>
              <w:t>2.5应具有白平衡校正功能。</w:t>
            </w:r>
          </w:p>
          <w:p>
            <w:pPr>
              <w:pStyle w:val="null3"/>
              <w:ind w:firstLine="420"/>
              <w:jc w:val="both"/>
            </w:pPr>
            <w:r>
              <w:rPr>
                <w:rFonts w:ascii="仿宋_GB2312" w:hAnsi="仿宋_GB2312" w:cs="仿宋_GB2312" w:eastAsia="仿宋_GB2312"/>
                <w:sz w:val="21"/>
              </w:rPr>
              <w:t>2.6应具有画面冻结功能。</w:t>
            </w:r>
          </w:p>
          <w:p>
            <w:pPr>
              <w:pStyle w:val="null3"/>
              <w:ind w:firstLine="420"/>
              <w:jc w:val="both"/>
            </w:pPr>
            <w:r>
              <w:rPr>
                <w:rFonts w:ascii="仿宋_GB2312" w:hAnsi="仿宋_GB2312" w:cs="仿宋_GB2312" w:eastAsia="仿宋_GB2312"/>
                <w:sz w:val="21"/>
              </w:rPr>
              <w:t>2.7应具有图像放大功能,0~8,步进为1。</w:t>
            </w:r>
          </w:p>
          <w:p>
            <w:pPr>
              <w:pStyle w:val="null3"/>
              <w:ind w:firstLine="420"/>
              <w:jc w:val="both"/>
            </w:pPr>
            <w:r>
              <w:rPr>
                <w:rFonts w:ascii="仿宋_GB2312" w:hAnsi="仿宋_GB2312" w:cs="仿宋_GB2312" w:eastAsia="仿宋_GB2312"/>
                <w:sz w:val="21"/>
              </w:rPr>
              <w:t>2.8</w:t>
            </w:r>
            <w:r>
              <w:rPr>
                <w:rFonts w:ascii="仿宋_GB2312" w:hAnsi="仿宋_GB2312" w:cs="仿宋_GB2312" w:eastAsia="仿宋_GB2312"/>
                <w:sz w:val="21"/>
              </w:rPr>
              <w:t>应</w:t>
            </w:r>
            <w:r>
              <w:rPr>
                <w:rFonts w:ascii="仿宋_GB2312" w:hAnsi="仿宋_GB2312" w:cs="仿宋_GB2312" w:eastAsia="仿宋_GB2312"/>
                <w:sz w:val="21"/>
              </w:rPr>
              <w:t>支持耳鼻喉镜</w:t>
            </w:r>
            <w:r>
              <w:rPr>
                <w:rFonts w:ascii="仿宋_GB2312" w:hAnsi="仿宋_GB2312" w:cs="仿宋_GB2312" w:eastAsia="仿宋_GB2312"/>
                <w:sz w:val="21"/>
              </w:rPr>
              <w:t>/腹腔镜/膀胱镜/宫腔镜/关节镜/椎间孔镜/纤维镜/自定义。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2.9摄像主机</w:t>
            </w:r>
            <w:r>
              <w:rPr>
                <w:rFonts w:ascii="仿宋_GB2312" w:hAnsi="仿宋_GB2312" w:cs="仿宋_GB2312" w:eastAsia="仿宋_GB2312"/>
                <w:sz w:val="21"/>
              </w:rPr>
              <w:t>应</w:t>
            </w:r>
            <w:r>
              <w:rPr>
                <w:rFonts w:ascii="仿宋_GB2312" w:hAnsi="仿宋_GB2312" w:cs="仿宋_GB2312" w:eastAsia="仿宋_GB2312"/>
                <w:sz w:val="21"/>
              </w:rPr>
              <w:t>具有图像采集和视频录制功能，存储像素为</w:t>
            </w:r>
            <w:r>
              <w:rPr>
                <w:rFonts w:ascii="仿宋_GB2312" w:hAnsi="仿宋_GB2312" w:cs="仿宋_GB2312" w:eastAsia="仿宋_GB2312"/>
                <w:sz w:val="21"/>
              </w:rPr>
              <w:t>≥1920*1080</w:t>
            </w:r>
            <w:r>
              <w:rPr>
                <w:rFonts w:ascii="仿宋_GB2312" w:hAnsi="仿宋_GB2312" w:cs="仿宋_GB2312" w:eastAsia="仿宋_GB2312"/>
                <w:sz w:val="21"/>
              </w:rPr>
              <w:t>P</w:t>
            </w:r>
            <w:r>
              <w:rPr>
                <w:rFonts w:ascii="仿宋_GB2312" w:hAnsi="仿宋_GB2312" w:cs="仿宋_GB2312" w:eastAsia="仿宋_GB2312"/>
                <w:sz w:val="21"/>
              </w:rPr>
              <w:t>。采集的图像和录制的视频可在摄像系统回放，图像视频存储</w:t>
            </w:r>
          </w:p>
          <w:p>
            <w:pPr>
              <w:pStyle w:val="null3"/>
              <w:ind w:firstLine="420"/>
              <w:jc w:val="both"/>
            </w:pPr>
            <w:r>
              <w:rPr>
                <w:rFonts w:ascii="仿宋_GB2312" w:hAnsi="仿宋_GB2312" w:cs="仿宋_GB2312" w:eastAsia="仿宋_GB2312"/>
                <w:sz w:val="21"/>
              </w:rPr>
              <w:t>2.10摄像主机前置≥2个USB口，可识别外接存储介质进行图片和视频的输出，并可显示外接存储设备的状态和可支持的录制时长</w:t>
            </w:r>
            <w:r>
              <w:rPr>
                <w:rFonts w:ascii="仿宋_GB2312" w:hAnsi="仿宋_GB2312" w:cs="仿宋_GB2312" w:eastAsia="仿宋_GB2312"/>
                <w:sz w:val="21"/>
              </w:rPr>
              <w:t>。</w:t>
            </w:r>
            <w:r>
              <w:rPr>
                <w:rFonts w:ascii="仿宋_GB2312" w:hAnsi="仿宋_GB2312" w:cs="仿宋_GB2312" w:eastAsia="仿宋_GB2312"/>
                <w:sz w:val="21"/>
              </w:rPr>
              <w:t>USB存储：≥2TB</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2.11摄像主机</w:t>
            </w:r>
            <w:r>
              <w:rPr>
                <w:rFonts w:ascii="仿宋_GB2312" w:hAnsi="仿宋_GB2312" w:cs="仿宋_GB2312" w:eastAsia="仿宋_GB2312"/>
                <w:sz w:val="21"/>
              </w:rPr>
              <w:t>应支持</w:t>
            </w:r>
            <w:r>
              <w:rPr>
                <w:rFonts w:ascii="仿宋_GB2312" w:hAnsi="仿宋_GB2312" w:cs="仿宋_GB2312" w:eastAsia="仿宋_GB2312"/>
                <w:sz w:val="21"/>
              </w:rPr>
              <w:t>软镜与硬镜双镜同时输入，支持硬镜、电子软镜独立显示与双镜同时显示，显示模式按键循环切换</w:t>
            </w:r>
            <w:r>
              <w:rPr>
                <w:rFonts w:ascii="仿宋_GB2312" w:hAnsi="仿宋_GB2312" w:cs="仿宋_GB2312" w:eastAsia="仿宋_GB2312"/>
                <w:sz w:val="21"/>
              </w:rPr>
              <w:t>,操作简单</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2.12</w:t>
            </w:r>
            <w:r>
              <w:rPr>
                <w:rFonts w:ascii="仿宋_GB2312" w:hAnsi="仿宋_GB2312" w:cs="仿宋_GB2312" w:eastAsia="仿宋_GB2312"/>
                <w:sz w:val="21"/>
              </w:rPr>
              <w:t>应</w:t>
            </w:r>
            <w:r>
              <w:rPr>
                <w:rFonts w:ascii="仿宋_GB2312" w:hAnsi="仿宋_GB2312" w:cs="仿宋_GB2312" w:eastAsia="仿宋_GB2312"/>
                <w:sz w:val="21"/>
              </w:rPr>
              <w:t>支持多种数字高清输出接口</w:t>
            </w:r>
            <w:r>
              <w:rPr>
                <w:rFonts w:ascii="仿宋_GB2312" w:hAnsi="仿宋_GB2312" w:cs="仿宋_GB2312" w:eastAsia="仿宋_GB2312"/>
                <w:sz w:val="21"/>
              </w:rPr>
              <w:t>HDMI、DVI、VGA、CVBS输出</w:t>
            </w:r>
          </w:p>
          <w:p>
            <w:pPr>
              <w:pStyle w:val="null3"/>
              <w:ind w:firstLine="420"/>
              <w:jc w:val="both"/>
            </w:pPr>
            <w:r>
              <w:rPr>
                <w:rFonts w:ascii="仿宋_GB2312" w:hAnsi="仿宋_GB2312" w:cs="仿宋_GB2312" w:eastAsia="仿宋_GB2312"/>
                <w:sz w:val="21"/>
              </w:rPr>
              <w:t>2.13</w:t>
            </w:r>
            <w:r>
              <w:rPr>
                <w:rFonts w:ascii="仿宋_GB2312" w:hAnsi="仿宋_GB2312" w:cs="仿宋_GB2312" w:eastAsia="仿宋_GB2312"/>
                <w:sz w:val="21"/>
              </w:rPr>
              <w:t>应</w:t>
            </w:r>
            <w:r>
              <w:rPr>
                <w:rFonts w:ascii="仿宋_GB2312" w:hAnsi="仿宋_GB2312" w:cs="仿宋_GB2312" w:eastAsia="仿宋_GB2312"/>
                <w:sz w:val="21"/>
              </w:rPr>
              <w:t>支持</w:t>
            </w:r>
            <w:r>
              <w:rPr>
                <w:rFonts w:ascii="仿宋_GB2312" w:hAnsi="仿宋_GB2312" w:cs="仿宋_GB2312" w:eastAsia="仿宋_GB2312"/>
                <w:sz w:val="21"/>
              </w:rPr>
              <w:t>HDMI输入</w:t>
            </w:r>
          </w:p>
          <w:p>
            <w:pPr>
              <w:pStyle w:val="null3"/>
              <w:ind w:firstLine="420"/>
              <w:jc w:val="both"/>
            </w:pPr>
            <w:r>
              <w:rPr>
                <w:rFonts w:ascii="仿宋_GB2312" w:hAnsi="仿宋_GB2312" w:cs="仿宋_GB2312" w:eastAsia="仿宋_GB2312"/>
                <w:sz w:val="21"/>
              </w:rPr>
              <w:t>3）冷光源</w:t>
            </w:r>
          </w:p>
          <w:p>
            <w:pPr>
              <w:pStyle w:val="null3"/>
              <w:ind w:firstLine="420"/>
              <w:jc w:val="both"/>
            </w:pPr>
            <w:r>
              <w:rPr>
                <w:rFonts w:ascii="仿宋_GB2312" w:hAnsi="仿宋_GB2312" w:cs="仿宋_GB2312" w:eastAsia="仿宋_GB2312"/>
                <w:sz w:val="21"/>
              </w:rPr>
              <w:t>3.1内置式60W冷光源</w:t>
            </w:r>
          </w:p>
          <w:p>
            <w:pPr>
              <w:pStyle w:val="null3"/>
              <w:ind w:firstLine="420"/>
              <w:jc w:val="both"/>
            </w:pPr>
            <w:r>
              <w:rPr>
                <w:rFonts w:ascii="仿宋_GB2312" w:hAnsi="仿宋_GB2312" w:cs="仿宋_GB2312" w:eastAsia="仿宋_GB2312"/>
                <w:sz w:val="21"/>
              </w:rPr>
              <w:t>3.2LED 冷光源,LED灯泡的使用寿命≥60000小时；设备</w:t>
            </w:r>
            <w:r>
              <w:rPr>
                <w:rFonts w:ascii="仿宋_GB2312" w:hAnsi="仿宋_GB2312" w:cs="仿宋_GB2312" w:eastAsia="仿宋_GB2312"/>
                <w:sz w:val="21"/>
              </w:rPr>
              <w:t>应</w:t>
            </w:r>
            <w:r>
              <w:rPr>
                <w:rFonts w:ascii="仿宋_GB2312" w:hAnsi="仿宋_GB2312" w:cs="仿宋_GB2312" w:eastAsia="仿宋_GB2312"/>
                <w:sz w:val="21"/>
              </w:rPr>
              <w:t>具备防故障的安全措施</w:t>
            </w:r>
            <w:r>
              <w:rPr>
                <w:rFonts w:ascii="仿宋_GB2312" w:hAnsi="仿宋_GB2312" w:cs="仿宋_GB2312" w:eastAsia="仿宋_GB2312"/>
                <w:sz w:val="21"/>
              </w:rPr>
              <w:t>，</w:t>
            </w:r>
            <w:r>
              <w:rPr>
                <w:rFonts w:ascii="仿宋_GB2312" w:hAnsi="仿宋_GB2312" w:cs="仿宋_GB2312" w:eastAsia="仿宋_GB2312"/>
                <w:sz w:val="21"/>
              </w:rPr>
              <w:t>具有光亮寿命提示</w:t>
            </w:r>
            <w:r>
              <w:rPr>
                <w:rFonts w:ascii="仿宋_GB2312" w:hAnsi="仿宋_GB2312" w:cs="仿宋_GB2312" w:eastAsia="仿宋_GB2312"/>
                <w:sz w:val="21"/>
              </w:rPr>
              <w:t>功能</w:t>
            </w:r>
          </w:p>
          <w:p>
            <w:pPr>
              <w:pStyle w:val="null3"/>
              <w:ind w:firstLine="420"/>
              <w:jc w:val="both"/>
            </w:pPr>
            <w:r>
              <w:rPr>
                <w:rFonts w:ascii="仿宋_GB2312" w:hAnsi="仿宋_GB2312" w:cs="仿宋_GB2312" w:eastAsia="仿宋_GB2312"/>
                <w:sz w:val="21"/>
              </w:rPr>
              <w:t>3.3光源的输出总光通量为≥1100lm</w:t>
            </w:r>
          </w:p>
          <w:p>
            <w:pPr>
              <w:pStyle w:val="null3"/>
              <w:ind w:firstLine="420"/>
              <w:jc w:val="both"/>
            </w:pPr>
            <w:r>
              <w:rPr>
                <w:rFonts w:ascii="仿宋_GB2312" w:hAnsi="仿宋_GB2312" w:cs="仿宋_GB2312" w:eastAsia="仿宋_GB2312"/>
                <w:sz w:val="21"/>
              </w:rPr>
              <w:t>3.4冷光源接口无需适配器即可连接所有品牌。</w:t>
            </w:r>
          </w:p>
          <w:p>
            <w:pPr>
              <w:pStyle w:val="null3"/>
              <w:ind w:firstLine="420"/>
              <w:jc w:val="both"/>
            </w:pPr>
            <w:r>
              <w:rPr>
                <w:rFonts w:ascii="仿宋_GB2312" w:hAnsi="仿宋_GB2312" w:cs="仿宋_GB2312" w:eastAsia="仿宋_GB2312"/>
                <w:sz w:val="21"/>
              </w:rPr>
              <w:t>3.5薄膜轻触按键控制光源亮度</w:t>
            </w:r>
          </w:p>
          <w:p>
            <w:pPr>
              <w:pStyle w:val="null3"/>
              <w:ind w:firstLine="420"/>
              <w:jc w:val="both"/>
            </w:pPr>
            <w:r>
              <w:rPr>
                <w:rFonts w:ascii="仿宋_GB2312" w:hAnsi="仿宋_GB2312" w:cs="仿宋_GB2312" w:eastAsia="仿宋_GB2312"/>
                <w:sz w:val="21"/>
              </w:rPr>
              <w:t>3.6</w:t>
            </w:r>
            <w:r>
              <w:rPr>
                <w:rFonts w:ascii="仿宋_GB2312" w:hAnsi="仿宋_GB2312" w:cs="仿宋_GB2312" w:eastAsia="仿宋_GB2312"/>
                <w:sz w:val="21"/>
              </w:rPr>
              <w:t>应</w:t>
            </w:r>
            <w:r>
              <w:rPr>
                <w:rFonts w:ascii="仿宋_GB2312" w:hAnsi="仿宋_GB2312" w:cs="仿宋_GB2312" w:eastAsia="仿宋_GB2312"/>
                <w:sz w:val="21"/>
              </w:rPr>
              <w:t>采用直流电。</w:t>
            </w:r>
          </w:p>
          <w:p>
            <w:pPr>
              <w:pStyle w:val="null3"/>
              <w:ind w:firstLine="420"/>
              <w:jc w:val="both"/>
            </w:pPr>
            <w:r>
              <w:rPr>
                <w:rFonts w:ascii="仿宋_GB2312" w:hAnsi="仿宋_GB2312" w:cs="仿宋_GB2312" w:eastAsia="仿宋_GB2312"/>
                <w:sz w:val="21"/>
              </w:rPr>
              <w:t>4）监视器</w:t>
            </w:r>
          </w:p>
          <w:p>
            <w:pPr>
              <w:pStyle w:val="null3"/>
              <w:ind w:firstLine="420"/>
              <w:jc w:val="both"/>
            </w:pPr>
            <w:r>
              <w:rPr>
                <w:rFonts w:ascii="仿宋_GB2312" w:hAnsi="仿宋_GB2312" w:cs="仿宋_GB2312" w:eastAsia="仿宋_GB2312"/>
                <w:sz w:val="21"/>
              </w:rPr>
              <w:t>4.1 一体化平面液晶监视器≥24寸</w:t>
            </w:r>
            <w:r>
              <w:rPr>
                <w:rFonts w:ascii="仿宋_GB2312" w:hAnsi="仿宋_GB2312" w:cs="仿宋_GB2312" w:eastAsia="仿宋_GB2312"/>
                <w:sz w:val="21"/>
              </w:rPr>
              <w:t>，</w:t>
            </w:r>
            <w:r>
              <w:rPr>
                <w:rFonts w:ascii="仿宋_GB2312" w:hAnsi="仿宋_GB2312" w:cs="仿宋_GB2312" w:eastAsia="仿宋_GB2312"/>
                <w:sz w:val="21"/>
              </w:rPr>
              <w:t>≥1000</w:t>
            </w:r>
            <w:r>
              <w:rPr>
                <w:rFonts w:ascii="仿宋_GB2312" w:hAnsi="仿宋_GB2312" w:cs="仿宋_GB2312" w:eastAsia="仿宋_GB2312"/>
                <w:sz w:val="21"/>
              </w:rPr>
              <w:t xml:space="preserve"> </w:t>
            </w:r>
            <w:r>
              <w:rPr>
                <w:rFonts w:ascii="仿宋_GB2312" w:hAnsi="仿宋_GB2312" w:cs="仿宋_GB2312" w:eastAsia="仿宋_GB2312"/>
                <w:sz w:val="21"/>
              </w:rPr>
              <w:t>cd/m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4.2 高清显示器，16：9 显示比例。</w:t>
            </w:r>
          </w:p>
          <w:p>
            <w:pPr>
              <w:pStyle w:val="null3"/>
              <w:ind w:firstLine="420"/>
              <w:jc w:val="both"/>
            </w:pPr>
            <w:r>
              <w:rPr>
                <w:rFonts w:ascii="仿宋_GB2312" w:hAnsi="仿宋_GB2312" w:cs="仿宋_GB2312" w:eastAsia="仿宋_GB2312"/>
                <w:sz w:val="21"/>
              </w:rPr>
              <w:t>4.3 图像清晰度≥1920*1080P。</w:t>
            </w:r>
          </w:p>
          <w:p>
            <w:pPr>
              <w:pStyle w:val="null3"/>
              <w:ind w:firstLine="420"/>
              <w:jc w:val="both"/>
            </w:pPr>
            <w:r>
              <w:rPr>
                <w:rFonts w:ascii="仿宋_GB2312" w:hAnsi="仿宋_GB2312" w:cs="仿宋_GB2312" w:eastAsia="仿宋_GB2312"/>
                <w:sz w:val="21"/>
              </w:rPr>
              <w:t xml:space="preserve">4.4 </w:t>
            </w:r>
            <w:r>
              <w:rPr>
                <w:rFonts w:ascii="仿宋_GB2312" w:hAnsi="仿宋_GB2312" w:cs="仿宋_GB2312" w:eastAsia="仿宋_GB2312"/>
                <w:sz w:val="21"/>
              </w:rPr>
              <w:t>应</w:t>
            </w:r>
            <w:r>
              <w:rPr>
                <w:rFonts w:ascii="仿宋_GB2312" w:hAnsi="仿宋_GB2312" w:cs="仿宋_GB2312" w:eastAsia="仿宋_GB2312"/>
                <w:sz w:val="21"/>
              </w:rPr>
              <w:t>配备三轴支架，高低</w:t>
            </w:r>
            <w:r>
              <w:rPr>
                <w:rFonts w:ascii="仿宋_GB2312" w:hAnsi="仿宋_GB2312" w:cs="仿宋_GB2312" w:eastAsia="仿宋_GB2312"/>
                <w:sz w:val="21"/>
              </w:rPr>
              <w:t>/上下/左右可以调整。</w:t>
            </w:r>
          </w:p>
          <w:p>
            <w:pPr>
              <w:pStyle w:val="null3"/>
              <w:ind w:firstLine="420"/>
              <w:jc w:val="both"/>
            </w:pPr>
            <w:r>
              <w:rPr>
                <w:rFonts w:ascii="仿宋_GB2312" w:hAnsi="仿宋_GB2312" w:cs="仿宋_GB2312" w:eastAsia="仿宋_GB2312"/>
                <w:sz w:val="21"/>
              </w:rPr>
              <w:t>5）导光束：</w:t>
            </w:r>
          </w:p>
          <w:p>
            <w:pPr>
              <w:pStyle w:val="null3"/>
              <w:ind w:firstLine="420"/>
              <w:jc w:val="both"/>
            </w:pPr>
            <w:r>
              <w:rPr>
                <w:rFonts w:ascii="仿宋_GB2312" w:hAnsi="仿宋_GB2312" w:cs="仿宋_GB2312" w:eastAsia="仿宋_GB2312"/>
                <w:sz w:val="21"/>
              </w:rPr>
              <w:t>5.1可与任何品牌的内窥镜兼容。</w:t>
            </w:r>
          </w:p>
          <w:p>
            <w:pPr>
              <w:pStyle w:val="null3"/>
              <w:ind w:firstLine="420"/>
              <w:jc w:val="both"/>
            </w:pPr>
            <w:r>
              <w:rPr>
                <w:rFonts w:ascii="仿宋_GB2312" w:hAnsi="仿宋_GB2312" w:cs="仿宋_GB2312" w:eastAsia="仿宋_GB2312"/>
                <w:sz w:val="21"/>
              </w:rPr>
              <w:t>5.2可耐高温高压消毒。</w:t>
            </w:r>
          </w:p>
          <w:p>
            <w:pPr>
              <w:pStyle w:val="null3"/>
            </w:pPr>
            <w:r>
              <w:rPr>
                <w:rFonts w:ascii="仿宋_GB2312" w:hAnsi="仿宋_GB2312" w:cs="仿宋_GB2312" w:eastAsia="仿宋_GB2312"/>
                <w:sz w:val="21"/>
              </w:rPr>
              <w:t>5.3直径≥4mm ，长度3米.</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center"/>
            </w:pPr>
            <w:r>
              <w:rPr>
                <w:rFonts w:ascii="仿宋_GB2312" w:hAnsi="仿宋_GB2312" w:cs="仿宋_GB2312" w:eastAsia="仿宋_GB2312"/>
                <w:sz w:val="24"/>
                <w:b/>
              </w:rPr>
              <w:t>6.</w:t>
            </w:r>
            <w:r>
              <w:rPr>
                <w:rFonts w:ascii="仿宋_GB2312" w:hAnsi="仿宋_GB2312" w:cs="仿宋_GB2312" w:eastAsia="仿宋_GB2312"/>
                <w:sz w:val="24"/>
                <w:b/>
              </w:rPr>
              <w:t>单体工作诊疗台</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技术参数</w:t>
            </w:r>
          </w:p>
          <w:p>
            <w:pPr>
              <w:pStyle w:val="null3"/>
              <w:ind w:firstLine="420"/>
              <w:jc w:val="both"/>
            </w:pPr>
            <w:r>
              <w:rPr>
                <w:rFonts w:ascii="仿宋_GB2312" w:hAnsi="仿宋_GB2312" w:cs="仿宋_GB2312" w:eastAsia="仿宋_GB2312"/>
                <w:sz w:val="21"/>
              </w:rPr>
              <w:t>1、工作主机柜：尺寸≥1885mm*670mm*800mm，厚度≥12mm高强度钢化玻璃台面，操作单元和书写单元一体式流线型设计；箱体</w:t>
            </w:r>
            <w:r>
              <w:rPr>
                <w:rFonts w:ascii="仿宋_GB2312" w:hAnsi="仿宋_GB2312" w:cs="仿宋_GB2312" w:eastAsia="仿宋_GB2312"/>
                <w:sz w:val="21"/>
              </w:rPr>
              <w:t>应</w:t>
            </w:r>
            <w:r>
              <w:rPr>
                <w:rFonts w:ascii="仿宋_GB2312" w:hAnsi="仿宋_GB2312" w:cs="仿宋_GB2312" w:eastAsia="仿宋_GB2312"/>
                <w:sz w:val="21"/>
              </w:rPr>
              <w:t>采用厚度</w:t>
            </w:r>
            <w:r>
              <w:rPr>
                <w:rFonts w:ascii="仿宋_GB2312" w:hAnsi="仿宋_GB2312" w:cs="仿宋_GB2312" w:eastAsia="仿宋_GB2312"/>
                <w:sz w:val="21"/>
              </w:rPr>
              <w:t>≥2.0mm优质冷轧钢板，内外面做环保烤漆，漆层厚度≥0.15mm，吸引软管一步更换；</w:t>
            </w:r>
          </w:p>
          <w:p>
            <w:pPr>
              <w:pStyle w:val="null3"/>
              <w:ind w:firstLine="420"/>
              <w:jc w:val="both"/>
            </w:pPr>
            <w:r>
              <w:rPr>
                <w:rFonts w:ascii="仿宋_GB2312" w:hAnsi="仿宋_GB2312" w:cs="仿宋_GB2312" w:eastAsia="仿宋_GB2312"/>
                <w:sz w:val="21"/>
              </w:rPr>
              <w:t>2、智能控制系统：控制系统集成多项功能，模块化设计，自动控制各项功能，蓝/绿灯光提示工作状态；喷枪和吸枪采用进口接触感应式开关；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3、药物喷枪：二直一弯，气路水路分离；</w:t>
            </w:r>
            <w:r>
              <w:rPr>
                <w:rFonts w:ascii="仿宋_GB2312" w:hAnsi="仿宋_GB2312" w:cs="仿宋_GB2312" w:eastAsia="仿宋_GB2312"/>
                <w:sz w:val="21"/>
              </w:rPr>
              <w:t>应</w:t>
            </w:r>
            <w:r>
              <w:rPr>
                <w:rFonts w:ascii="仿宋_GB2312" w:hAnsi="仿宋_GB2312" w:cs="仿宋_GB2312" w:eastAsia="仿宋_GB2312"/>
                <w:sz w:val="21"/>
              </w:rPr>
              <w:t>采用进口电子阀门控制喷枪气路；喷枪金属部分全部</w:t>
            </w:r>
            <w:r>
              <w:rPr>
                <w:rFonts w:ascii="仿宋_GB2312" w:hAnsi="仿宋_GB2312" w:cs="仿宋_GB2312" w:eastAsia="仿宋_GB2312"/>
                <w:sz w:val="21"/>
              </w:rPr>
              <w:t>应</w:t>
            </w:r>
            <w:r>
              <w:rPr>
                <w:rFonts w:ascii="仿宋_GB2312" w:hAnsi="仿宋_GB2312" w:cs="仿宋_GB2312" w:eastAsia="仿宋_GB2312"/>
                <w:sz w:val="21"/>
              </w:rPr>
              <w:t>采用</w:t>
            </w:r>
            <w:r>
              <w:rPr>
                <w:rFonts w:ascii="仿宋_GB2312" w:hAnsi="仿宋_GB2312" w:cs="仿宋_GB2312" w:eastAsia="仿宋_GB2312"/>
                <w:sz w:val="21"/>
              </w:rPr>
              <w:t>316L不锈钢；</w:t>
            </w:r>
          </w:p>
          <w:p>
            <w:pPr>
              <w:pStyle w:val="null3"/>
              <w:ind w:firstLine="420"/>
              <w:jc w:val="both"/>
            </w:pPr>
            <w:r>
              <w:rPr>
                <w:rFonts w:ascii="仿宋_GB2312" w:hAnsi="仿宋_GB2312" w:cs="仿宋_GB2312" w:eastAsia="仿宋_GB2312"/>
                <w:sz w:val="21"/>
              </w:rPr>
              <w:t>4、多功能吸枪：有自控调节吸力型吸枪，适用于耳道吸引和鼻腔咽喉吸引，适配多种吸引管；吸引瓶设计位置放置于抽屉内；</w:t>
            </w:r>
          </w:p>
          <w:p>
            <w:pPr>
              <w:pStyle w:val="null3"/>
              <w:ind w:firstLine="420"/>
              <w:jc w:val="both"/>
            </w:pPr>
            <w:r>
              <w:rPr>
                <w:rFonts w:ascii="仿宋_GB2312" w:hAnsi="仿宋_GB2312" w:cs="仿宋_GB2312" w:eastAsia="仿宋_GB2312"/>
                <w:sz w:val="21"/>
              </w:rPr>
              <w:t>5、正压泵：无油型，无污染，性能稳定，最大压力≥0.35Mpa，连续出雾压力持续稳定在0.12～0.15Mpa，噪音≤50dB；</w:t>
            </w:r>
          </w:p>
          <w:p>
            <w:pPr>
              <w:pStyle w:val="null3"/>
              <w:ind w:firstLine="420"/>
              <w:jc w:val="both"/>
            </w:pPr>
            <w:r>
              <w:rPr>
                <w:rFonts w:ascii="仿宋_GB2312" w:hAnsi="仿宋_GB2312" w:cs="仿宋_GB2312" w:eastAsia="仿宋_GB2312"/>
                <w:sz w:val="21"/>
              </w:rPr>
              <w:t xml:space="preserve">6、负压泵：最高吸引力0.1MPa，流量≥7.2L/min，噪音≤50dB，；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LED聚斑检查灯：双色检查灯黄白双色光源设计，照度强，照幅窄，景深大，能聚斑于鼓膜、鼻腔深部和咽喉部进行检查和治疗；照度、色温可无极调节，照度不低于35000Lx,色温2200K-5200K可调，显指≥90，功率9w；手势感应开关，无发热感；带阻力动平衡支臂，灯头角度、位置可调，且定位准确；</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配备</w:t>
            </w:r>
            <w:r>
              <w:rPr>
                <w:rFonts w:ascii="仿宋_GB2312" w:hAnsi="仿宋_GB2312" w:cs="仿宋_GB2312" w:eastAsia="仿宋_GB2312"/>
                <w:sz w:val="21"/>
              </w:rPr>
              <w:t>加热除雾装置；</w:t>
            </w:r>
          </w:p>
          <w:p>
            <w:pPr>
              <w:pStyle w:val="null3"/>
              <w:ind w:firstLine="420"/>
              <w:jc w:val="both"/>
            </w:pPr>
            <w:r>
              <w:rPr>
                <w:rFonts w:ascii="仿宋_GB2312" w:hAnsi="仿宋_GB2312" w:cs="仿宋_GB2312" w:eastAsia="仿宋_GB2312"/>
                <w:sz w:val="21"/>
              </w:rPr>
              <w:t>9、器械盘：</w:t>
            </w:r>
            <w:r>
              <w:rPr>
                <w:rFonts w:ascii="仿宋_GB2312" w:hAnsi="仿宋_GB2312" w:cs="仿宋_GB2312" w:eastAsia="仿宋_GB2312"/>
                <w:sz w:val="21"/>
              </w:rPr>
              <w:t>应采用</w:t>
            </w:r>
            <w:r>
              <w:rPr>
                <w:rFonts w:ascii="仿宋_GB2312" w:hAnsi="仿宋_GB2312" w:cs="仿宋_GB2312" w:eastAsia="仿宋_GB2312"/>
                <w:sz w:val="21"/>
              </w:rPr>
              <w:t>304不锈钢器械盘；</w:t>
            </w:r>
          </w:p>
          <w:p>
            <w:pPr>
              <w:pStyle w:val="null3"/>
              <w:ind w:firstLine="420"/>
              <w:jc w:val="both"/>
            </w:pPr>
            <w:r>
              <w:rPr>
                <w:rFonts w:ascii="仿宋_GB2312" w:hAnsi="仿宋_GB2312" w:cs="仿宋_GB2312" w:eastAsia="仿宋_GB2312"/>
                <w:sz w:val="21"/>
              </w:rPr>
              <w:t>10、吸引管：两种规格，可重复使用，可高温高压消毒的不锈钢吸引管；</w:t>
            </w:r>
          </w:p>
          <w:p>
            <w:pPr>
              <w:pStyle w:val="null3"/>
            </w:pPr>
            <w:r>
              <w:rPr>
                <w:rFonts w:ascii="仿宋_GB2312" w:hAnsi="仿宋_GB2312" w:cs="仿宋_GB2312" w:eastAsia="仿宋_GB2312"/>
                <w:sz w:val="21"/>
              </w:rPr>
              <w:t>11、药棉罐：不锈钢带盖药棉罐</w:t>
            </w:r>
            <w:r>
              <w:rPr>
                <w:rFonts w:ascii="仿宋_GB2312" w:hAnsi="仿宋_GB2312" w:cs="仿宋_GB2312" w:eastAsia="仿宋_GB2312"/>
                <w:sz w:val="21"/>
              </w:rPr>
              <w:t>3</w:t>
            </w:r>
            <w:r>
              <w:rPr>
                <w:rFonts w:ascii="仿宋_GB2312" w:hAnsi="仿宋_GB2312" w:cs="仿宋_GB2312" w:eastAsia="仿宋_GB2312"/>
                <w:sz w:val="21"/>
              </w:rPr>
              <w:t>个.</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center"/>
            </w:pPr>
            <w:r>
              <w:rPr>
                <w:rFonts w:ascii="仿宋_GB2312" w:hAnsi="仿宋_GB2312" w:cs="仿宋_GB2312" w:eastAsia="仿宋_GB2312"/>
                <w:sz w:val="24"/>
                <w:b/>
              </w:rPr>
              <w:t>7.手术室</w:t>
            </w:r>
            <w:r>
              <w:rPr>
                <w:rFonts w:ascii="仿宋_GB2312" w:hAnsi="仿宋_GB2312" w:cs="仿宋_GB2312" w:eastAsia="仿宋_GB2312"/>
                <w:sz w:val="24"/>
                <w:b/>
              </w:rPr>
              <w:t>等离子系统</w:t>
            </w:r>
          </w:p>
          <w:p>
            <w:pPr>
              <w:pStyle w:val="null3"/>
              <w:ind w:firstLine="422"/>
              <w:jc w:val="both"/>
            </w:pPr>
            <w:r>
              <w:rPr>
                <w:rFonts w:ascii="仿宋_GB2312" w:hAnsi="仿宋_GB2312" w:cs="仿宋_GB2312" w:eastAsia="仿宋_GB2312"/>
                <w:sz w:val="21"/>
                <w:b/>
              </w:rPr>
              <w:t>一</w:t>
            </w:r>
            <w:r>
              <w:rPr>
                <w:rFonts w:ascii="仿宋_GB2312" w:hAnsi="仿宋_GB2312" w:cs="仿宋_GB2312" w:eastAsia="仿宋_GB2312"/>
                <w:sz w:val="21"/>
                <w:b/>
              </w:rPr>
              <w:t>、临床使用范围：</w:t>
            </w:r>
          </w:p>
          <w:p>
            <w:pPr>
              <w:pStyle w:val="null3"/>
              <w:ind w:firstLine="420"/>
              <w:jc w:val="both"/>
            </w:pPr>
            <w:r>
              <w:rPr>
                <w:rFonts w:ascii="仿宋_GB2312" w:hAnsi="仿宋_GB2312" w:cs="仿宋_GB2312" w:eastAsia="仿宋_GB2312"/>
                <w:sz w:val="21"/>
              </w:rPr>
              <w:t>主机与刀头</w:t>
            </w:r>
            <w:r>
              <w:rPr>
                <w:rFonts w:ascii="仿宋_GB2312" w:hAnsi="仿宋_GB2312" w:cs="仿宋_GB2312" w:eastAsia="仿宋_GB2312"/>
                <w:sz w:val="21"/>
              </w:rPr>
              <w:t>(电极)</w:t>
            </w:r>
            <w:r>
              <w:rPr>
                <w:rFonts w:ascii="仿宋_GB2312" w:hAnsi="仿宋_GB2312" w:cs="仿宋_GB2312" w:eastAsia="仿宋_GB2312"/>
                <w:sz w:val="21"/>
              </w:rPr>
              <w:t>应为</w:t>
            </w:r>
            <w:r>
              <w:rPr>
                <w:rFonts w:ascii="仿宋_GB2312" w:hAnsi="仿宋_GB2312" w:cs="仿宋_GB2312" w:eastAsia="仿宋_GB2312"/>
                <w:sz w:val="21"/>
              </w:rPr>
              <w:t>同一个生产厂家。</w:t>
            </w:r>
          </w:p>
          <w:p>
            <w:pPr>
              <w:pStyle w:val="null3"/>
              <w:ind w:firstLine="420"/>
              <w:jc w:val="both"/>
            </w:pPr>
            <w:r>
              <w:rPr>
                <w:rFonts w:ascii="仿宋_GB2312" w:hAnsi="仿宋_GB2312" w:cs="仿宋_GB2312" w:eastAsia="仿宋_GB2312"/>
                <w:sz w:val="21"/>
              </w:rPr>
              <w:t>鼻部手术：鼻腔粘膜切开，鼻部软组织切除、消融止血，鼻腔增生物切除术；</w:t>
            </w:r>
          </w:p>
          <w:p>
            <w:pPr>
              <w:pStyle w:val="null3"/>
              <w:ind w:firstLine="420"/>
              <w:jc w:val="both"/>
            </w:pPr>
            <w:r>
              <w:rPr>
                <w:rFonts w:ascii="仿宋_GB2312" w:hAnsi="仿宋_GB2312" w:cs="仿宋_GB2312" w:eastAsia="仿宋_GB2312"/>
                <w:sz w:val="21"/>
              </w:rPr>
              <w:t>颅底手术：鼻颅底软组织切除、消融止血术，侧颅底软组织切除、消融止血术；</w:t>
            </w:r>
          </w:p>
          <w:p>
            <w:pPr>
              <w:pStyle w:val="null3"/>
              <w:ind w:firstLine="420"/>
              <w:jc w:val="both"/>
            </w:pPr>
            <w:r>
              <w:rPr>
                <w:rFonts w:ascii="仿宋_GB2312" w:hAnsi="仿宋_GB2312" w:cs="仿宋_GB2312" w:eastAsia="仿宋_GB2312"/>
                <w:sz w:val="21"/>
              </w:rPr>
              <w:t>咽部手术：腭咽成形术、软腭消融术、扁腺体切除术、消融术；</w:t>
            </w:r>
          </w:p>
          <w:p>
            <w:pPr>
              <w:pStyle w:val="null3"/>
              <w:ind w:firstLine="420"/>
              <w:jc w:val="both"/>
            </w:pPr>
            <w:r>
              <w:rPr>
                <w:rFonts w:ascii="仿宋_GB2312" w:hAnsi="仿宋_GB2312" w:cs="仿宋_GB2312" w:eastAsia="仿宋_GB2312"/>
                <w:sz w:val="21"/>
              </w:rPr>
              <w:t>喉部手术：声带息肉小结消融、声门狭窄切开术、会厌囊肿切除术；</w:t>
            </w:r>
          </w:p>
          <w:p>
            <w:pPr>
              <w:pStyle w:val="null3"/>
              <w:ind w:firstLine="420"/>
              <w:jc w:val="both"/>
            </w:pPr>
            <w:r>
              <w:rPr>
                <w:rFonts w:ascii="仿宋_GB2312" w:hAnsi="仿宋_GB2312" w:cs="仿宋_GB2312" w:eastAsia="仿宋_GB2312"/>
                <w:sz w:val="21"/>
              </w:rPr>
              <w:t>其他手术：口底部赘体切除、甲状腺瘤切除、脸部赘体切除、手术中吸引止血。</w:t>
            </w:r>
          </w:p>
          <w:p>
            <w:pPr>
              <w:pStyle w:val="null3"/>
              <w:ind w:firstLine="420"/>
              <w:jc w:val="both"/>
            </w:pPr>
            <w:r>
              <w:rPr>
                <w:rFonts w:ascii="仿宋_GB2312" w:hAnsi="仿宋_GB2312" w:cs="仿宋_GB2312" w:eastAsia="仿宋_GB2312"/>
                <w:sz w:val="21"/>
              </w:rPr>
              <w:t>底部肿瘤及鼻咽原位癌切除，简便、快捷、出血少、恢复迅速。</w:t>
            </w:r>
          </w:p>
          <w:p>
            <w:pPr>
              <w:pStyle w:val="null3"/>
              <w:ind w:firstLine="422"/>
              <w:jc w:val="both"/>
            </w:pPr>
            <w:r>
              <w:rPr>
                <w:rFonts w:ascii="仿宋_GB2312" w:hAnsi="仿宋_GB2312" w:cs="仿宋_GB2312" w:eastAsia="仿宋_GB2312"/>
                <w:sz w:val="21"/>
                <w:b/>
              </w:rPr>
              <w:t>二</w:t>
            </w:r>
            <w:r>
              <w:rPr>
                <w:rFonts w:ascii="仿宋_GB2312" w:hAnsi="仿宋_GB2312" w:cs="仿宋_GB2312" w:eastAsia="仿宋_GB2312"/>
                <w:sz w:val="21"/>
                <w:b/>
              </w:rPr>
              <w:t>、主机参数</w:t>
            </w:r>
          </w:p>
          <w:p>
            <w:pPr>
              <w:pStyle w:val="null3"/>
              <w:ind w:firstLine="420"/>
              <w:jc w:val="both"/>
            </w:pPr>
            <w:r>
              <w:rPr>
                <w:rFonts w:ascii="仿宋_GB2312" w:hAnsi="仿宋_GB2312" w:cs="仿宋_GB2312" w:eastAsia="仿宋_GB2312"/>
                <w:sz w:val="21"/>
              </w:rPr>
              <w:t>1. 主机界面</w:t>
            </w:r>
            <w:r>
              <w:rPr>
                <w:rFonts w:ascii="仿宋_GB2312" w:hAnsi="仿宋_GB2312" w:cs="仿宋_GB2312" w:eastAsia="仿宋_GB2312"/>
                <w:sz w:val="21"/>
              </w:rPr>
              <w:t>应</w:t>
            </w:r>
            <w:r>
              <w:rPr>
                <w:rFonts w:ascii="仿宋_GB2312" w:hAnsi="仿宋_GB2312" w:cs="仿宋_GB2312" w:eastAsia="仿宋_GB2312"/>
                <w:sz w:val="21"/>
              </w:rPr>
              <w:t>采用一体化全触屏式智能操作，液晶显示屏。</w:t>
            </w:r>
          </w:p>
          <w:p>
            <w:pPr>
              <w:pStyle w:val="null3"/>
              <w:ind w:firstLine="420"/>
              <w:jc w:val="both"/>
            </w:pPr>
            <w:r>
              <w:rPr>
                <w:rFonts w:ascii="仿宋_GB2312" w:hAnsi="仿宋_GB2312" w:cs="仿宋_GB2312" w:eastAsia="仿宋_GB2312"/>
                <w:sz w:val="21"/>
              </w:rPr>
              <w:t>2. 触屏界面</w:t>
            </w:r>
            <w:r>
              <w:rPr>
                <w:rFonts w:ascii="仿宋_GB2312" w:hAnsi="仿宋_GB2312" w:cs="仿宋_GB2312" w:eastAsia="仿宋_GB2312"/>
                <w:sz w:val="21"/>
              </w:rPr>
              <w:t>应</w:t>
            </w:r>
            <w:r>
              <w:rPr>
                <w:rFonts w:ascii="仿宋_GB2312" w:hAnsi="仿宋_GB2312" w:cs="仿宋_GB2312" w:eastAsia="仿宋_GB2312"/>
                <w:sz w:val="21"/>
              </w:rPr>
              <w:t>同时具有：汽化切割、消融凝血、消融定时显示；黄区</w:t>
            </w:r>
            <w:r>
              <w:rPr>
                <w:rFonts w:ascii="仿宋_GB2312" w:hAnsi="仿宋_GB2312" w:cs="仿宋_GB2312" w:eastAsia="仿宋_GB2312"/>
                <w:sz w:val="21"/>
              </w:rPr>
              <w:t>(汽化、切割)功率≤360W</w:t>
            </w:r>
            <w:r>
              <w:rPr>
                <w:rFonts w:ascii="仿宋_GB2312" w:hAnsi="仿宋_GB2312" w:cs="仿宋_GB2312" w:eastAsia="仿宋_GB2312"/>
                <w:sz w:val="21"/>
              </w:rPr>
              <w:t>；</w:t>
            </w:r>
            <w:r>
              <w:rPr>
                <w:rFonts w:ascii="仿宋_GB2312" w:hAnsi="仿宋_GB2312" w:cs="仿宋_GB2312" w:eastAsia="仿宋_GB2312"/>
                <w:sz w:val="21"/>
              </w:rPr>
              <w:t>蓝区</w:t>
            </w:r>
            <w:r>
              <w:rPr>
                <w:rFonts w:ascii="仿宋_GB2312" w:hAnsi="仿宋_GB2312" w:cs="仿宋_GB2312" w:eastAsia="仿宋_GB2312"/>
                <w:sz w:val="21"/>
              </w:rPr>
              <w:t>(消 融、止血)功率≤100W</w:t>
            </w:r>
            <w:r>
              <w:rPr>
                <w:rFonts w:ascii="仿宋_GB2312" w:hAnsi="仿宋_GB2312" w:cs="仿宋_GB2312" w:eastAsia="仿宋_GB2312"/>
                <w:sz w:val="21"/>
              </w:rPr>
              <w:t>；</w:t>
            </w:r>
            <w:r>
              <w:rPr>
                <w:rFonts w:ascii="仿宋_GB2312" w:hAnsi="仿宋_GB2312" w:cs="仿宋_GB2312" w:eastAsia="仿宋_GB2312"/>
                <w:sz w:val="21"/>
              </w:rPr>
              <w:t>插入不同功能的刀头，黄区和蓝区分别显示不同的功率档位；时间从</w:t>
            </w:r>
            <w:r>
              <w:rPr>
                <w:rFonts w:ascii="仿宋_GB2312" w:hAnsi="仿宋_GB2312" w:cs="仿宋_GB2312" w:eastAsia="仿宋_GB2312"/>
                <w:sz w:val="21"/>
              </w:rPr>
              <w:t>0-999秒 可调或0档不计时。</w:t>
            </w:r>
          </w:p>
          <w:p>
            <w:pPr>
              <w:pStyle w:val="null3"/>
              <w:ind w:firstLine="420"/>
              <w:jc w:val="both"/>
            </w:pPr>
            <w:r>
              <w:rPr>
                <w:rFonts w:ascii="仿宋_GB2312" w:hAnsi="仿宋_GB2312" w:cs="仿宋_GB2312" w:eastAsia="仿宋_GB2312"/>
                <w:sz w:val="21"/>
              </w:rPr>
              <w:t>3. 主机</w:t>
            </w:r>
            <w:r>
              <w:rPr>
                <w:rFonts w:ascii="仿宋_GB2312" w:hAnsi="仿宋_GB2312" w:cs="仿宋_GB2312" w:eastAsia="仿宋_GB2312"/>
                <w:sz w:val="21"/>
              </w:rPr>
              <w:t>应</w:t>
            </w:r>
            <w:r>
              <w:rPr>
                <w:rFonts w:ascii="仿宋_GB2312" w:hAnsi="仿宋_GB2312" w:cs="仿宋_GB2312" w:eastAsia="仿宋_GB2312"/>
                <w:sz w:val="21"/>
              </w:rPr>
              <w:t>采用双频设计：汽化切割输出频率</w:t>
            </w:r>
            <w:r>
              <w:rPr>
                <w:rFonts w:ascii="仿宋_GB2312" w:hAnsi="仿宋_GB2312" w:cs="仿宋_GB2312" w:eastAsia="仿宋_GB2312"/>
                <w:sz w:val="21"/>
              </w:rPr>
              <w:t>≥100KHz;  凝血消融输出频率≥450KHz。</w:t>
            </w:r>
          </w:p>
          <w:p>
            <w:pPr>
              <w:pStyle w:val="null3"/>
              <w:ind w:firstLine="420"/>
              <w:jc w:val="both"/>
            </w:pPr>
            <w:r>
              <w:rPr>
                <w:rFonts w:ascii="仿宋_GB2312" w:hAnsi="仿宋_GB2312" w:cs="仿宋_GB2312" w:eastAsia="仿宋_GB2312"/>
                <w:sz w:val="21"/>
              </w:rPr>
              <w:t>4. 主机</w:t>
            </w:r>
            <w:r>
              <w:rPr>
                <w:rFonts w:ascii="仿宋_GB2312" w:hAnsi="仿宋_GB2312" w:cs="仿宋_GB2312" w:eastAsia="仿宋_GB2312"/>
                <w:sz w:val="21"/>
              </w:rPr>
              <w:t>应</w:t>
            </w:r>
            <w:r>
              <w:rPr>
                <w:rFonts w:ascii="仿宋_GB2312" w:hAnsi="仿宋_GB2312" w:cs="仿宋_GB2312" w:eastAsia="仿宋_GB2312"/>
                <w:sz w:val="21"/>
              </w:rPr>
              <w:t>采用全智能数字控制电路，</w:t>
            </w:r>
            <w:r>
              <w:rPr>
                <w:rFonts w:ascii="仿宋_GB2312" w:hAnsi="仿宋_GB2312" w:cs="仿宋_GB2312" w:eastAsia="仿宋_GB2312"/>
                <w:sz w:val="21"/>
              </w:rPr>
              <w:t>且</w:t>
            </w:r>
            <w:r>
              <w:rPr>
                <w:rFonts w:ascii="仿宋_GB2312" w:hAnsi="仿宋_GB2312" w:cs="仿宋_GB2312" w:eastAsia="仿宋_GB2312"/>
                <w:sz w:val="21"/>
              </w:rPr>
              <w:t>具备以下了功能：</w:t>
            </w:r>
          </w:p>
          <w:p>
            <w:pPr>
              <w:pStyle w:val="null3"/>
              <w:ind w:firstLine="420"/>
              <w:jc w:val="both"/>
            </w:pPr>
            <w:r>
              <w:rPr>
                <w:rFonts w:ascii="仿宋_GB2312" w:hAnsi="仿宋_GB2312" w:cs="仿宋_GB2312" w:eastAsia="仿宋_GB2312"/>
                <w:sz w:val="21"/>
              </w:rPr>
              <w:t>①主机工作时可显示工作能量输出状态。</w:t>
            </w:r>
          </w:p>
          <w:p>
            <w:pPr>
              <w:pStyle w:val="null3"/>
              <w:ind w:firstLine="420"/>
              <w:jc w:val="both"/>
            </w:pPr>
            <w:r>
              <w:rPr>
                <w:rFonts w:ascii="仿宋_GB2312" w:hAnsi="仿宋_GB2312" w:cs="仿宋_GB2312" w:eastAsia="仿宋_GB2312"/>
                <w:sz w:val="21"/>
              </w:rPr>
              <w:t>②</w:t>
            </w:r>
            <w:r>
              <w:rPr>
                <w:rFonts w:ascii="仿宋_GB2312" w:hAnsi="仿宋_GB2312" w:cs="仿宋_GB2312" w:eastAsia="仿宋_GB2312"/>
                <w:sz w:val="21"/>
              </w:rPr>
              <w:t>应</w:t>
            </w:r>
            <w:r>
              <w:rPr>
                <w:rFonts w:ascii="仿宋_GB2312" w:hAnsi="仿宋_GB2312" w:cs="仿宋_GB2312" w:eastAsia="仿宋_GB2312"/>
                <w:sz w:val="21"/>
              </w:rPr>
              <w:t>具有各种手术刀头识别和保护功能、根据插入刀头的不同自动输出不同的功率和时间。</w:t>
            </w:r>
          </w:p>
          <w:p>
            <w:pPr>
              <w:pStyle w:val="null3"/>
              <w:ind w:firstLine="420"/>
              <w:jc w:val="both"/>
            </w:pPr>
            <w:r>
              <w:rPr>
                <w:rFonts w:ascii="仿宋_GB2312" w:hAnsi="仿宋_GB2312" w:cs="仿宋_GB2312" w:eastAsia="仿宋_GB2312"/>
                <w:sz w:val="21"/>
              </w:rPr>
              <w:t>5. 主机</w:t>
            </w:r>
            <w:r>
              <w:rPr>
                <w:rFonts w:ascii="仿宋_GB2312" w:hAnsi="仿宋_GB2312" w:cs="仿宋_GB2312" w:eastAsia="仿宋_GB2312"/>
                <w:sz w:val="21"/>
              </w:rPr>
              <w:t>应</w:t>
            </w:r>
            <w:r>
              <w:rPr>
                <w:rFonts w:ascii="仿宋_GB2312" w:hAnsi="仿宋_GB2312" w:cs="仿宋_GB2312" w:eastAsia="仿宋_GB2312"/>
                <w:sz w:val="21"/>
              </w:rPr>
              <w:t>具有自动检测刀头和附件连接功能，主机</w:t>
            </w:r>
            <w:r>
              <w:rPr>
                <w:rFonts w:ascii="仿宋_GB2312" w:hAnsi="仿宋_GB2312" w:cs="仿宋_GB2312" w:eastAsia="仿宋_GB2312"/>
                <w:sz w:val="21"/>
              </w:rPr>
              <w:t>具</w:t>
            </w:r>
            <w:r>
              <w:rPr>
                <w:rFonts w:ascii="仿宋_GB2312" w:hAnsi="仿宋_GB2312" w:cs="仿宋_GB2312" w:eastAsia="仿宋_GB2312"/>
                <w:sz w:val="21"/>
              </w:rPr>
              <w:t>有报警提示。</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应</w:t>
            </w:r>
            <w:r>
              <w:rPr>
                <w:rFonts w:ascii="仿宋_GB2312" w:hAnsi="仿宋_GB2312" w:cs="仿宋_GB2312" w:eastAsia="仿宋_GB2312"/>
                <w:sz w:val="21"/>
              </w:rPr>
              <w:t>具有防水功能的双脚踏控制。</w:t>
            </w:r>
          </w:p>
          <w:p>
            <w:pPr>
              <w:pStyle w:val="null3"/>
              <w:ind w:firstLine="420"/>
              <w:jc w:val="both"/>
            </w:pPr>
            <w:r>
              <w:rPr>
                <w:rFonts w:ascii="仿宋_GB2312" w:hAnsi="仿宋_GB2312" w:cs="仿宋_GB2312" w:eastAsia="仿宋_GB2312"/>
                <w:sz w:val="21"/>
              </w:rPr>
              <w:t>7.治疗温度：低温微创、安全、精确，40℃-70℃范围内完成汽化、打孔、消融和止血三大功能。消融温度：40℃～53℃,止血温度：40℃～58℃,切割温度：40℃～70℃</w:t>
            </w:r>
          </w:p>
          <w:p>
            <w:pPr>
              <w:pStyle w:val="null3"/>
              <w:ind w:firstLine="420"/>
              <w:jc w:val="both"/>
            </w:pPr>
            <w:r>
              <w:rPr>
                <w:rFonts w:ascii="仿宋_GB2312" w:hAnsi="仿宋_GB2312" w:cs="仿宋_GB2312" w:eastAsia="仿宋_GB2312"/>
                <w:sz w:val="21"/>
              </w:rPr>
              <w:t>8.电击防护：I 类 ，CF型</w:t>
            </w:r>
          </w:p>
          <w:p>
            <w:pPr>
              <w:pStyle w:val="null3"/>
              <w:ind w:firstLine="422"/>
              <w:jc w:val="both"/>
            </w:pPr>
            <w:r>
              <w:rPr>
                <w:rFonts w:ascii="仿宋_GB2312" w:hAnsi="仿宋_GB2312" w:cs="仿宋_GB2312" w:eastAsia="仿宋_GB2312"/>
                <w:sz w:val="21"/>
                <w:b/>
              </w:rPr>
              <w:t>三</w:t>
            </w:r>
            <w:r>
              <w:rPr>
                <w:rFonts w:ascii="仿宋_GB2312" w:hAnsi="仿宋_GB2312" w:cs="仿宋_GB2312" w:eastAsia="仿宋_GB2312"/>
                <w:sz w:val="21"/>
                <w:b/>
              </w:rPr>
              <w:t>、等离子体手术刀头</w:t>
            </w:r>
            <w:r>
              <w:rPr>
                <w:rFonts w:ascii="仿宋_GB2312" w:hAnsi="仿宋_GB2312" w:cs="仿宋_GB2312" w:eastAsia="仿宋_GB2312"/>
                <w:sz w:val="21"/>
                <w:b/>
              </w:rPr>
              <w:t>(射频电极/消融电极)性能参数</w:t>
            </w:r>
          </w:p>
          <w:p>
            <w:pPr>
              <w:pStyle w:val="null3"/>
              <w:ind w:firstLine="420"/>
              <w:jc w:val="both"/>
            </w:pPr>
            <w:r>
              <w:rPr>
                <w:rFonts w:ascii="仿宋_GB2312" w:hAnsi="仿宋_GB2312" w:cs="仿宋_GB2312" w:eastAsia="仿宋_GB2312"/>
                <w:sz w:val="21"/>
              </w:rPr>
              <w:t>1.刀头</w:t>
            </w:r>
            <w:r>
              <w:rPr>
                <w:rFonts w:ascii="仿宋_GB2312" w:hAnsi="仿宋_GB2312" w:cs="仿宋_GB2312" w:eastAsia="仿宋_GB2312"/>
                <w:sz w:val="21"/>
              </w:rPr>
              <w:t>应</w:t>
            </w:r>
            <w:r>
              <w:rPr>
                <w:rFonts w:ascii="仿宋_GB2312" w:hAnsi="仿宋_GB2312" w:cs="仿宋_GB2312" w:eastAsia="仿宋_GB2312"/>
                <w:sz w:val="21"/>
              </w:rPr>
              <w:t>具有单独的注册证，有一次性使用与重复使用。</w:t>
            </w:r>
          </w:p>
          <w:p>
            <w:pPr>
              <w:pStyle w:val="null3"/>
              <w:ind w:firstLine="420"/>
              <w:jc w:val="both"/>
            </w:pPr>
            <w:r>
              <w:rPr>
                <w:rFonts w:ascii="仿宋_GB2312" w:hAnsi="仿宋_GB2312" w:cs="仿宋_GB2312" w:eastAsia="仿宋_GB2312"/>
                <w:sz w:val="21"/>
              </w:rPr>
              <w:t>2.切割刀头：</w:t>
            </w:r>
            <w:r>
              <w:rPr>
                <w:rFonts w:ascii="仿宋_GB2312" w:hAnsi="仿宋_GB2312" w:cs="仿宋_GB2312" w:eastAsia="仿宋_GB2312"/>
                <w:sz w:val="21"/>
              </w:rPr>
              <w:t>应</w:t>
            </w:r>
            <w:r>
              <w:rPr>
                <w:rFonts w:ascii="仿宋_GB2312" w:hAnsi="仿宋_GB2312" w:cs="仿宋_GB2312" w:eastAsia="仿宋_GB2312"/>
                <w:sz w:val="21"/>
              </w:rPr>
              <w:t>具有独特单丝、</w:t>
            </w:r>
            <w:r>
              <w:rPr>
                <w:rFonts w:ascii="仿宋_GB2312" w:hAnsi="仿宋_GB2312" w:cs="仿宋_GB2312" w:eastAsia="仿宋_GB2312"/>
                <w:sz w:val="21"/>
              </w:rPr>
              <w:t>Y 型、片状切割刀头可选，同时具有内置粉碎功能，带自动粉碎水循环限量瓷头出水功能，切割时不堵塞，</w:t>
            </w:r>
            <w:r>
              <w:rPr>
                <w:rFonts w:ascii="仿宋_GB2312" w:hAnsi="仿宋_GB2312" w:cs="仿宋_GB2312" w:eastAsia="仿宋_GB2312"/>
                <w:sz w:val="21"/>
              </w:rPr>
              <w:t>应</w:t>
            </w:r>
            <w:r>
              <w:rPr>
                <w:rFonts w:ascii="仿宋_GB2312" w:hAnsi="仿宋_GB2312" w:cs="仿宋_GB2312" w:eastAsia="仿宋_GB2312"/>
                <w:sz w:val="21"/>
              </w:rPr>
              <w:t>具有组织分离、汽化、切割、吸引、止血、粉碎、角度自弯等功能。</w:t>
            </w:r>
          </w:p>
          <w:p>
            <w:pPr>
              <w:pStyle w:val="null3"/>
              <w:ind w:firstLine="420"/>
              <w:jc w:val="both"/>
            </w:pPr>
            <w:r>
              <w:rPr>
                <w:rFonts w:ascii="仿宋_GB2312" w:hAnsi="仿宋_GB2312" w:cs="仿宋_GB2312" w:eastAsia="仿宋_GB2312"/>
                <w:sz w:val="21"/>
              </w:rPr>
              <w:t>3.消融刀头：不粘连组织，三极一体化打孔、皱缩、消融、止血多功能刀头。</w:t>
            </w:r>
          </w:p>
          <w:p>
            <w:pPr>
              <w:pStyle w:val="null3"/>
              <w:ind w:firstLine="420"/>
              <w:jc w:val="both"/>
            </w:pPr>
            <w:r>
              <w:rPr>
                <w:rFonts w:ascii="仿宋_GB2312" w:hAnsi="仿宋_GB2312" w:cs="仿宋_GB2312" w:eastAsia="仿宋_GB2312"/>
                <w:sz w:val="21"/>
              </w:rPr>
              <w:t>4.止血刀头：</w:t>
            </w:r>
            <w:r>
              <w:rPr>
                <w:rFonts w:ascii="仿宋_GB2312" w:hAnsi="仿宋_GB2312" w:cs="仿宋_GB2312" w:eastAsia="仿宋_GB2312"/>
                <w:sz w:val="21"/>
              </w:rPr>
              <w:t>应</w:t>
            </w:r>
            <w:r>
              <w:rPr>
                <w:rFonts w:ascii="仿宋_GB2312" w:hAnsi="仿宋_GB2312" w:cs="仿宋_GB2312" w:eastAsia="仿宋_GB2312"/>
                <w:sz w:val="21"/>
              </w:rPr>
              <w:t>具有组织剥离、吸引、清理、电凝、止血于一体化的多功能止血刀头。</w:t>
            </w:r>
          </w:p>
          <w:p>
            <w:pPr>
              <w:pStyle w:val="null3"/>
              <w:ind w:firstLine="420"/>
              <w:jc w:val="both"/>
            </w:pPr>
            <w:r>
              <w:rPr>
                <w:rFonts w:ascii="仿宋_GB2312" w:hAnsi="仿宋_GB2312" w:cs="仿宋_GB2312" w:eastAsia="仿宋_GB2312"/>
                <w:sz w:val="21"/>
              </w:rPr>
              <w:t>5.主机</w:t>
            </w:r>
            <w:r>
              <w:rPr>
                <w:rFonts w:ascii="仿宋_GB2312" w:hAnsi="仿宋_GB2312" w:cs="仿宋_GB2312" w:eastAsia="仿宋_GB2312"/>
                <w:sz w:val="21"/>
              </w:rPr>
              <w:t>应</w:t>
            </w:r>
            <w:r>
              <w:rPr>
                <w:rFonts w:ascii="仿宋_GB2312" w:hAnsi="仿宋_GB2312" w:cs="仿宋_GB2312" w:eastAsia="仿宋_GB2312"/>
                <w:sz w:val="21"/>
              </w:rPr>
              <w:t>自动识别控制刀头的使用次数和功率、档位、无需反复调节。</w:t>
            </w:r>
          </w:p>
          <w:p>
            <w:pPr>
              <w:pStyle w:val="null3"/>
              <w:ind w:firstLine="420"/>
              <w:jc w:val="both"/>
            </w:pPr>
            <w:r>
              <w:rPr>
                <w:rFonts w:ascii="仿宋_GB2312" w:hAnsi="仿宋_GB2312" w:cs="仿宋_GB2312" w:eastAsia="仿宋_GB2312"/>
                <w:sz w:val="21"/>
              </w:rPr>
              <w:t>6.根据不同部位的手术设计不同的刀头，有鼻部刀头、喉部刀头、咽部刀头、鼻颅底刀头、眼部刀头约30多个型号与规格。</w:t>
            </w:r>
          </w:p>
          <w:p>
            <w:pPr>
              <w:pStyle w:val="null3"/>
              <w:ind w:firstLine="422"/>
              <w:jc w:val="both"/>
            </w:pPr>
            <w:r>
              <w:rPr>
                <w:rFonts w:ascii="仿宋_GB2312" w:hAnsi="仿宋_GB2312" w:cs="仿宋_GB2312" w:eastAsia="仿宋_GB2312"/>
                <w:sz w:val="21"/>
                <w:b/>
              </w:rPr>
              <w:t>四、配置要求</w:t>
            </w:r>
          </w:p>
          <w:tbl>
            <w:tblPr>
              <w:tblInd w:type="dxa" w:w="540"/>
              <w:tblBorders>
                <w:top w:val="none" w:color="000000" w:sz="4"/>
                <w:left w:val="none" w:color="000000" w:sz="4"/>
                <w:bottom w:val="none" w:color="000000" w:sz="4"/>
                <w:right w:val="none" w:color="000000" w:sz="4"/>
                <w:insideH w:val="none"/>
                <w:insideV w:val="none"/>
              </w:tblBorders>
            </w:tblPr>
            <w:tblGrid>
              <w:gridCol w:w="436"/>
              <w:gridCol w:w="1531"/>
              <w:gridCol w:w="586"/>
            </w:tblGrid>
            <w:tr>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1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名</w:t>
                  </w:r>
                  <w:r>
                    <w:rPr>
                      <w:rFonts w:ascii="仿宋_GB2312" w:hAnsi="仿宋_GB2312" w:cs="仿宋_GB2312" w:eastAsia="仿宋_GB2312"/>
                      <w:sz w:val="18"/>
                    </w:rPr>
                    <w:t xml:space="preserve">      </w:t>
                  </w:r>
                  <w:r>
                    <w:rPr>
                      <w:rFonts w:ascii="仿宋_GB2312" w:hAnsi="仿宋_GB2312" w:cs="仿宋_GB2312" w:eastAsia="仿宋_GB2312"/>
                      <w:sz w:val="18"/>
                    </w:rPr>
                    <w:t>称</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低温等离子多功能手术系统</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1台</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双功能脚踏控制板</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流量控制器</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等离子体手术刀头</w:t>
                  </w:r>
                  <w:r>
                    <w:rPr>
                      <w:rFonts w:ascii="仿宋_GB2312" w:hAnsi="仿宋_GB2312" w:cs="仿宋_GB2312" w:eastAsia="仿宋_GB2312"/>
                      <w:sz w:val="18"/>
                    </w:rPr>
                    <w:t>(射频电极/消融电极)</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1把</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等离子体手术刀头</w:t>
                  </w:r>
                  <w:r>
                    <w:rPr>
                      <w:rFonts w:ascii="仿宋_GB2312" w:hAnsi="仿宋_GB2312" w:cs="仿宋_GB2312" w:eastAsia="仿宋_GB2312"/>
                      <w:sz w:val="18"/>
                    </w:rPr>
                    <w:t>(射频电极/消融电极)</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1把</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等离子体手术刀头</w:t>
                  </w:r>
                  <w:r>
                    <w:rPr>
                      <w:rFonts w:ascii="仿宋_GB2312" w:hAnsi="仿宋_GB2312" w:cs="仿宋_GB2312" w:eastAsia="仿宋_GB2312"/>
                      <w:sz w:val="18"/>
                    </w:rPr>
                    <w:t>(射频电极/消融电极)</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1把</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等离子体手术刀头</w:t>
                  </w:r>
                  <w:r>
                    <w:rPr>
                      <w:rFonts w:ascii="仿宋_GB2312" w:hAnsi="仿宋_GB2312" w:cs="仿宋_GB2312" w:eastAsia="仿宋_GB2312"/>
                      <w:sz w:val="18"/>
                    </w:rPr>
                    <w:t>(射频电极/消融电极)</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1把</w:t>
                  </w:r>
                </w:p>
              </w:tc>
            </w:tr>
          </w:tbl>
          <w:p>
            <w:pPr>
              <w:pStyle w:val="null3"/>
              <w:ind w:firstLine="420"/>
              <w:jc w:val="both"/>
            </w:pP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center"/>
            </w:pPr>
            <w:r>
              <w:rPr>
                <w:rFonts w:ascii="仿宋_GB2312" w:hAnsi="仿宋_GB2312" w:cs="仿宋_GB2312" w:eastAsia="仿宋_GB2312"/>
                <w:sz w:val="24"/>
                <w:b/>
              </w:rPr>
              <w:t>8.</w:t>
            </w:r>
            <w:r>
              <w:rPr>
                <w:rFonts w:ascii="仿宋_GB2312" w:hAnsi="仿宋_GB2312" w:cs="仿宋_GB2312" w:eastAsia="仿宋_GB2312"/>
                <w:sz w:val="24"/>
                <w:b/>
              </w:rPr>
              <w:t>手术动力一体机</w:t>
            </w:r>
          </w:p>
          <w:p>
            <w:pPr>
              <w:pStyle w:val="null3"/>
              <w:ind w:firstLine="422"/>
              <w:jc w:val="both"/>
            </w:pPr>
            <w:r>
              <w:rPr>
                <w:rFonts w:ascii="仿宋_GB2312" w:hAnsi="仿宋_GB2312" w:cs="仿宋_GB2312" w:eastAsia="仿宋_GB2312"/>
                <w:sz w:val="21"/>
                <w:b/>
              </w:rPr>
              <w:t>一、技术要求</w:t>
            </w:r>
          </w:p>
          <w:p>
            <w:pPr>
              <w:pStyle w:val="null3"/>
              <w:ind w:firstLine="420"/>
              <w:jc w:val="both"/>
            </w:pPr>
            <w:r>
              <w:rPr>
                <w:rFonts w:ascii="仿宋_GB2312" w:hAnsi="仿宋_GB2312" w:cs="仿宋_GB2312" w:eastAsia="仿宋_GB2312"/>
                <w:sz w:val="21"/>
              </w:rPr>
              <w:t>1、具有多种使用模式，用途广泛，配置灵活：支持鼻刨削，鼻钻，耳钻，颅底钻等多种手柄，能自动识别不同功能的电机，可以用于鼻科，耳科，眼科，头颈外科，颌面外科等，节约设备投资。主要部件均可单独采购，可根据不同需要进行灵活配置。</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、双电机输出：方便在术中交替使用不同手柄，并设定不同的模式和参数</w:t>
            </w:r>
            <w:r>
              <w:rPr>
                <w:rFonts w:ascii="仿宋_GB2312" w:hAnsi="仿宋_GB2312" w:cs="仿宋_GB2312" w:eastAsia="仿宋_GB2312"/>
                <w:sz w:val="21"/>
              </w:rPr>
              <w:t>,减少更换手柄的时间和麻烦。</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、设备操控方便：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1）标配多功能脚踏开关，医生可独立完成所有操作，不需要助手帮助。</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2）脚踏开关无级变速，可按比例控制转速，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3）全金属脚踏开关，坚固耐用。</w:t>
            </w:r>
          </w:p>
          <w:p>
            <w:pPr>
              <w:pStyle w:val="null3"/>
              <w:ind w:firstLine="422"/>
              <w:jc w:val="both"/>
            </w:pPr>
            <w:r>
              <w:rPr>
                <w:rFonts w:ascii="仿宋_GB2312" w:hAnsi="仿宋_GB2312" w:cs="仿宋_GB2312" w:eastAsia="仿宋_GB2312"/>
                <w:sz w:val="21"/>
                <w:b/>
              </w:rPr>
              <w:t>二、技术指标</w:t>
            </w:r>
          </w:p>
          <w:p>
            <w:pPr>
              <w:pStyle w:val="null3"/>
              <w:ind w:firstLine="420"/>
              <w:jc w:val="both"/>
            </w:pPr>
            <w:r>
              <w:rPr>
                <w:rFonts w:ascii="仿宋_GB2312" w:hAnsi="仿宋_GB2312" w:cs="仿宋_GB2312" w:eastAsia="仿宋_GB2312"/>
                <w:sz w:val="21"/>
              </w:rPr>
              <w:t>1.主机</w:t>
            </w:r>
          </w:p>
          <w:p>
            <w:pPr>
              <w:pStyle w:val="null3"/>
              <w:ind w:firstLine="420"/>
              <w:jc w:val="both"/>
            </w:pPr>
            <w:r>
              <w:rPr>
                <w:rFonts w:ascii="仿宋_GB2312" w:hAnsi="仿宋_GB2312" w:cs="仿宋_GB2312" w:eastAsia="仿宋_GB2312"/>
                <w:sz w:val="21"/>
              </w:rPr>
              <w:t>1.1.可满足耳鼻咽喉科手术中对人体软组织的切割吸引以及骨组织的磨削处理。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1.2.多手柄接口设计，可同时连接分体式刨削手柄和高速磨钻手柄，主机自动识别手柄类型。</w:t>
            </w:r>
          </w:p>
          <w:p>
            <w:pPr>
              <w:pStyle w:val="null3"/>
              <w:ind w:firstLine="420"/>
              <w:jc w:val="both"/>
            </w:pPr>
            <w:r>
              <w:rPr>
                <w:rFonts w:ascii="仿宋_GB2312" w:hAnsi="仿宋_GB2312" w:cs="仿宋_GB2312" w:eastAsia="仿宋_GB2312"/>
                <w:sz w:val="21"/>
              </w:rPr>
              <w:t>1.3.工作磨钻功能转速可达到≥70000r/min，</w:t>
            </w:r>
            <w:r>
              <w:rPr>
                <w:rFonts w:ascii="仿宋_GB2312" w:hAnsi="仿宋_GB2312" w:cs="仿宋_GB2312" w:eastAsia="仿宋_GB2312"/>
                <w:sz w:val="21"/>
              </w:rPr>
              <w:t>应</w:t>
            </w:r>
            <w:r>
              <w:rPr>
                <w:rFonts w:ascii="仿宋_GB2312" w:hAnsi="仿宋_GB2312" w:cs="仿宋_GB2312" w:eastAsia="仿宋_GB2312"/>
                <w:sz w:val="21"/>
              </w:rPr>
              <w:t>具备搭配</w:t>
            </w:r>
            <w:r>
              <w:rPr>
                <w:rFonts w:ascii="仿宋_GB2312" w:hAnsi="仿宋_GB2312" w:cs="仿宋_GB2312" w:eastAsia="仿宋_GB2312"/>
                <w:sz w:val="21"/>
              </w:rPr>
              <w:t>1:2传动比增速钻头，可实现≥140000r/min翻倍超高转速，更好的满足手术磨骨需要。</w:t>
            </w:r>
          </w:p>
          <w:p>
            <w:pPr>
              <w:pStyle w:val="null3"/>
              <w:ind w:firstLine="420"/>
              <w:jc w:val="both"/>
            </w:pPr>
            <w:r>
              <w:rPr>
                <w:rFonts w:ascii="仿宋_GB2312" w:hAnsi="仿宋_GB2312" w:cs="仿宋_GB2312" w:eastAsia="仿宋_GB2312"/>
                <w:sz w:val="21"/>
              </w:rPr>
              <w:t>1.4.脚踏、手柄连接故障</w:t>
            </w:r>
            <w:r>
              <w:rPr>
                <w:rFonts w:ascii="仿宋_GB2312" w:hAnsi="仿宋_GB2312" w:cs="仿宋_GB2312" w:eastAsia="仿宋_GB2312"/>
                <w:sz w:val="21"/>
              </w:rPr>
              <w:t>应</w:t>
            </w:r>
            <w:r>
              <w:rPr>
                <w:rFonts w:ascii="仿宋_GB2312" w:hAnsi="仿宋_GB2312" w:cs="仿宋_GB2312" w:eastAsia="仿宋_GB2312"/>
                <w:sz w:val="21"/>
              </w:rPr>
              <w:t>具备自动诊断识别。</w:t>
            </w:r>
          </w:p>
          <w:p>
            <w:pPr>
              <w:pStyle w:val="null3"/>
              <w:ind w:firstLine="420"/>
              <w:jc w:val="both"/>
            </w:pPr>
            <w:r>
              <w:rPr>
                <w:rFonts w:ascii="仿宋_GB2312" w:hAnsi="仿宋_GB2312" w:cs="仿宋_GB2312" w:eastAsia="仿宋_GB2312"/>
                <w:sz w:val="21"/>
              </w:rPr>
              <w:t>2. 刨削手柄</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2.1.手柄</w:t>
            </w:r>
            <w:r>
              <w:rPr>
                <w:rFonts w:ascii="仿宋_GB2312" w:hAnsi="仿宋_GB2312" w:cs="仿宋_GB2312" w:eastAsia="仿宋_GB2312"/>
                <w:sz w:val="21"/>
              </w:rPr>
              <w:t>应</w:t>
            </w:r>
            <w:r>
              <w:rPr>
                <w:rFonts w:ascii="仿宋_GB2312" w:hAnsi="仿宋_GB2312" w:cs="仿宋_GB2312" w:eastAsia="仿宋_GB2312"/>
                <w:sz w:val="21"/>
              </w:rPr>
              <w:t>采用分体式设计，吸引排污通道与手柄电机分离，手柄内部不会堵塞，降低手柄故障率。</w:t>
            </w:r>
          </w:p>
          <w:p>
            <w:pPr>
              <w:pStyle w:val="null3"/>
              <w:ind w:firstLine="420"/>
              <w:jc w:val="both"/>
            </w:pPr>
            <w:r>
              <w:rPr>
                <w:rFonts w:ascii="仿宋_GB2312" w:hAnsi="仿宋_GB2312" w:cs="仿宋_GB2312" w:eastAsia="仿宋_GB2312"/>
                <w:sz w:val="21"/>
              </w:rPr>
              <w:t>2.2.转速：往复≥6000转/分，单向≥13000转/分，满足不同手术的需要</w:t>
            </w:r>
          </w:p>
          <w:p>
            <w:pPr>
              <w:pStyle w:val="null3"/>
              <w:ind w:firstLine="420"/>
              <w:jc w:val="both"/>
            </w:pPr>
            <w:r>
              <w:rPr>
                <w:rFonts w:ascii="仿宋_GB2312" w:hAnsi="仿宋_GB2312" w:cs="仿宋_GB2312" w:eastAsia="仿宋_GB2312"/>
                <w:sz w:val="21"/>
              </w:rPr>
              <w:t>2.3.手柄同电缆可用高温高压的方式消毒</w:t>
            </w:r>
          </w:p>
          <w:p>
            <w:pPr>
              <w:pStyle w:val="null3"/>
              <w:ind w:firstLine="420"/>
              <w:jc w:val="both"/>
            </w:pPr>
            <w:r>
              <w:rPr>
                <w:rFonts w:ascii="仿宋_GB2312" w:hAnsi="仿宋_GB2312" w:cs="仿宋_GB2312" w:eastAsia="仿宋_GB2312"/>
                <w:sz w:val="21"/>
              </w:rPr>
              <w:t>2.4.能与多种刀头及钻头连接，可以完成耳鼻喉科相关手术需求。</w:t>
            </w:r>
          </w:p>
          <w:p>
            <w:pPr>
              <w:pStyle w:val="null3"/>
              <w:ind w:firstLine="420"/>
              <w:jc w:val="both"/>
            </w:pPr>
            <w:r>
              <w:rPr>
                <w:rFonts w:ascii="仿宋_GB2312" w:hAnsi="仿宋_GB2312" w:cs="仿宋_GB2312" w:eastAsia="仿宋_GB2312"/>
                <w:sz w:val="21"/>
              </w:rPr>
              <w:t>3．刀头</w:t>
            </w:r>
          </w:p>
          <w:p>
            <w:pPr>
              <w:pStyle w:val="null3"/>
              <w:ind w:firstLine="420"/>
              <w:jc w:val="both"/>
            </w:pPr>
            <w:r>
              <w:rPr>
                <w:rFonts w:ascii="仿宋_GB2312" w:hAnsi="仿宋_GB2312" w:cs="仿宋_GB2312" w:eastAsia="仿宋_GB2312"/>
                <w:sz w:val="21"/>
              </w:rPr>
              <w:t>3.1具备0°～120°多角度，双面齿、外刃内齿、双面齿刀头规格可选。满足临床手术需求。可通过高温高压灭菌后，反复使用。</w:t>
            </w:r>
          </w:p>
          <w:p>
            <w:pPr>
              <w:pStyle w:val="null3"/>
              <w:ind w:firstLine="420"/>
              <w:jc w:val="both"/>
            </w:pPr>
            <w:r>
              <w:rPr>
                <w:rFonts w:ascii="仿宋_GB2312" w:hAnsi="仿宋_GB2312" w:cs="仿宋_GB2312" w:eastAsia="仿宋_GB2312"/>
                <w:sz w:val="21"/>
              </w:rPr>
              <w:t>4.磨钻手柄</w:t>
            </w:r>
          </w:p>
          <w:p>
            <w:pPr>
              <w:pStyle w:val="null3"/>
              <w:ind w:firstLine="420"/>
              <w:jc w:val="both"/>
            </w:pPr>
            <w:r>
              <w:rPr>
                <w:rFonts w:ascii="仿宋_GB2312" w:hAnsi="仿宋_GB2312" w:cs="仿宋_GB2312" w:eastAsia="仿宋_GB2312"/>
                <w:sz w:val="21"/>
              </w:rPr>
              <w:t>4.1.手柄</w:t>
            </w:r>
            <w:r>
              <w:rPr>
                <w:rFonts w:ascii="仿宋_GB2312" w:hAnsi="仿宋_GB2312" w:cs="仿宋_GB2312" w:eastAsia="仿宋_GB2312"/>
                <w:sz w:val="21"/>
              </w:rPr>
              <w:t>应</w:t>
            </w:r>
            <w:r>
              <w:rPr>
                <w:rFonts w:ascii="仿宋_GB2312" w:hAnsi="仿宋_GB2312" w:cs="仿宋_GB2312" w:eastAsia="仿宋_GB2312"/>
                <w:sz w:val="21"/>
              </w:rPr>
              <w:t>采用水冷式设计，降低了手柄的工作温度，满足耳鼻喉科手术的需要。</w:t>
            </w:r>
          </w:p>
          <w:p>
            <w:pPr>
              <w:pStyle w:val="null3"/>
              <w:ind w:firstLine="420"/>
              <w:jc w:val="both"/>
            </w:pPr>
            <w:r>
              <w:rPr>
                <w:rFonts w:ascii="仿宋_GB2312" w:hAnsi="仿宋_GB2312" w:cs="仿宋_GB2312" w:eastAsia="仿宋_GB2312"/>
                <w:sz w:val="21"/>
              </w:rPr>
              <w:t>4.2.手柄钻头直连，不需要使用附件。</w:t>
            </w:r>
          </w:p>
          <w:p>
            <w:pPr>
              <w:pStyle w:val="null3"/>
              <w:ind w:firstLine="420"/>
              <w:jc w:val="both"/>
            </w:pPr>
            <w:r>
              <w:rPr>
                <w:rFonts w:ascii="仿宋_GB2312" w:hAnsi="仿宋_GB2312" w:cs="仿宋_GB2312" w:eastAsia="仿宋_GB2312"/>
                <w:sz w:val="21"/>
              </w:rPr>
              <w:t>5. 磨钻头</w:t>
            </w:r>
          </w:p>
          <w:p>
            <w:pPr>
              <w:pStyle w:val="null3"/>
              <w:ind w:firstLine="420"/>
              <w:jc w:val="both"/>
            </w:pPr>
            <w:r>
              <w:rPr>
                <w:rFonts w:ascii="仿宋_GB2312" w:hAnsi="仿宋_GB2312" w:cs="仿宋_GB2312" w:eastAsia="仿宋_GB2312"/>
                <w:sz w:val="21"/>
              </w:rPr>
              <w:t>5.1.</w:t>
            </w:r>
            <w:r>
              <w:rPr>
                <w:rFonts w:ascii="仿宋_GB2312" w:hAnsi="仿宋_GB2312" w:cs="仿宋_GB2312" w:eastAsia="仿宋_GB2312"/>
                <w:sz w:val="21"/>
              </w:rPr>
              <w:t>应</w:t>
            </w:r>
            <w:r>
              <w:rPr>
                <w:rFonts w:ascii="仿宋_GB2312" w:hAnsi="仿宋_GB2312" w:cs="仿宋_GB2312" w:eastAsia="仿宋_GB2312"/>
                <w:sz w:val="21"/>
              </w:rPr>
              <w:t>具备鼻科钻头、鼻颅底钻头、耳科显微钻头、耳内镜用钻头、侧颅底用钻头，钻身长度：</w:t>
            </w:r>
            <w:r>
              <w:rPr>
                <w:rFonts w:ascii="仿宋_GB2312" w:hAnsi="仿宋_GB2312" w:cs="仿宋_GB2312" w:eastAsia="仿宋_GB2312"/>
                <w:sz w:val="21"/>
              </w:rPr>
              <w:t>40～140mm、钻杆直径2.4mm、3.5mm、4.5mm等多种满足各种不同手术部位需求可选，配合耳内镜下精细部位暴露需求。所有钻头均可高温高压灭菌。</w:t>
            </w:r>
          </w:p>
          <w:p>
            <w:pPr>
              <w:pStyle w:val="null3"/>
              <w:ind w:firstLine="420"/>
              <w:jc w:val="both"/>
            </w:pPr>
            <w:r>
              <w:rPr>
                <w:rFonts w:ascii="仿宋_GB2312" w:hAnsi="仿宋_GB2312" w:cs="仿宋_GB2312" w:eastAsia="仿宋_GB2312"/>
                <w:sz w:val="21"/>
              </w:rPr>
              <w:t>5.2.</w:t>
            </w:r>
            <w:r>
              <w:rPr>
                <w:rFonts w:ascii="仿宋_GB2312" w:hAnsi="仿宋_GB2312" w:cs="仿宋_GB2312" w:eastAsia="仿宋_GB2312"/>
                <w:sz w:val="21"/>
              </w:rPr>
              <w:t>应</w:t>
            </w:r>
            <w:r>
              <w:rPr>
                <w:rFonts w:ascii="仿宋_GB2312" w:hAnsi="仿宋_GB2312" w:cs="仿宋_GB2312" w:eastAsia="仿宋_GB2312"/>
                <w:sz w:val="21"/>
              </w:rPr>
              <w:t>配备</w:t>
            </w:r>
            <w:r>
              <w:rPr>
                <w:rFonts w:ascii="仿宋_GB2312" w:hAnsi="仿宋_GB2312" w:cs="仿宋_GB2312" w:eastAsia="仿宋_GB2312"/>
                <w:sz w:val="21"/>
              </w:rPr>
              <w:t>1:2传动比增速钻头，可实现≥140000r/min翻倍超高转速，高效安全。</w:t>
            </w:r>
          </w:p>
          <w:p>
            <w:pPr>
              <w:pStyle w:val="null3"/>
              <w:ind w:firstLine="420"/>
              <w:jc w:val="both"/>
            </w:pPr>
            <w:r>
              <w:rPr>
                <w:rFonts w:ascii="仿宋_GB2312" w:hAnsi="仿宋_GB2312" w:cs="仿宋_GB2312" w:eastAsia="仿宋_GB2312"/>
                <w:sz w:val="21"/>
              </w:rPr>
              <w:t>5.3.钻头</w:t>
            </w:r>
            <w:r>
              <w:rPr>
                <w:rFonts w:ascii="仿宋_GB2312" w:hAnsi="仿宋_GB2312" w:cs="仿宋_GB2312" w:eastAsia="仿宋_GB2312"/>
                <w:sz w:val="21"/>
              </w:rPr>
              <w:t>应</w:t>
            </w:r>
            <w:r>
              <w:rPr>
                <w:rFonts w:ascii="仿宋_GB2312" w:hAnsi="仿宋_GB2312" w:cs="仿宋_GB2312" w:eastAsia="仿宋_GB2312"/>
                <w:sz w:val="21"/>
              </w:rPr>
              <w:t>采用一体式内注水设计，不需外接注水套，简洁便利，避免遮挡。</w:t>
            </w:r>
          </w:p>
          <w:p>
            <w:pPr>
              <w:pStyle w:val="null3"/>
              <w:ind w:firstLine="420"/>
              <w:jc w:val="both"/>
            </w:pPr>
            <w:r>
              <w:rPr>
                <w:rFonts w:ascii="仿宋_GB2312" w:hAnsi="仿宋_GB2312" w:cs="仿宋_GB2312" w:eastAsia="仿宋_GB2312"/>
                <w:sz w:val="21"/>
              </w:rPr>
              <w:t>5.4.手柄工作时，钻杆不旋转，只有钻头头端旋转，对周边组织及内窥镜镜头保护更佳。</w:t>
            </w:r>
          </w:p>
          <w:p>
            <w:pPr>
              <w:pStyle w:val="null3"/>
              <w:ind w:firstLine="420"/>
              <w:jc w:val="both"/>
            </w:pPr>
            <w:r>
              <w:rPr>
                <w:rFonts w:ascii="仿宋_GB2312" w:hAnsi="仿宋_GB2312" w:cs="仿宋_GB2312" w:eastAsia="仿宋_GB2312"/>
                <w:sz w:val="21"/>
              </w:rPr>
              <w:t>5.5.钻杆轻微10°～15°弯曲，手术视野更广阔，手术组织定位更灵活。</w:t>
            </w:r>
          </w:p>
          <w:p>
            <w:pPr>
              <w:pStyle w:val="null3"/>
              <w:ind w:firstLine="420"/>
              <w:jc w:val="both"/>
            </w:pPr>
            <w:r>
              <w:rPr>
                <w:rFonts w:ascii="仿宋_GB2312" w:hAnsi="仿宋_GB2312" w:cs="仿宋_GB2312" w:eastAsia="仿宋_GB2312"/>
                <w:sz w:val="21"/>
              </w:rPr>
              <w:t>6.医用加压器</w:t>
            </w:r>
          </w:p>
          <w:p>
            <w:pPr>
              <w:pStyle w:val="null3"/>
              <w:ind w:firstLine="420"/>
              <w:jc w:val="both"/>
            </w:pPr>
            <w:r>
              <w:rPr>
                <w:rFonts w:ascii="仿宋_GB2312" w:hAnsi="仿宋_GB2312" w:cs="仿宋_GB2312" w:eastAsia="仿宋_GB2312"/>
                <w:sz w:val="21"/>
              </w:rPr>
              <w:t>6.1.压力设定范围</w:t>
            </w:r>
            <w:r>
              <w:rPr>
                <w:rFonts w:ascii="仿宋_GB2312" w:hAnsi="仿宋_GB2312" w:cs="仿宋_GB2312" w:eastAsia="仿宋_GB2312"/>
                <w:sz w:val="21"/>
              </w:rPr>
              <w:t>：</w:t>
            </w:r>
            <w:r>
              <w:rPr>
                <w:rFonts w:ascii="仿宋_GB2312" w:hAnsi="仿宋_GB2312" w:cs="仿宋_GB2312" w:eastAsia="仿宋_GB2312"/>
                <w:sz w:val="21"/>
              </w:rPr>
              <w:t>15mmHg～400mmHg(2kPa～53.3kPa)。</w:t>
            </w:r>
          </w:p>
          <w:p>
            <w:pPr>
              <w:pStyle w:val="null3"/>
              <w:ind w:firstLine="420"/>
              <w:jc w:val="both"/>
            </w:pPr>
            <w:r>
              <w:rPr>
                <w:rFonts w:ascii="仿宋_GB2312" w:hAnsi="仿宋_GB2312" w:cs="仿宋_GB2312" w:eastAsia="仿宋_GB2312"/>
                <w:sz w:val="21"/>
              </w:rPr>
              <w:t>6.2.流量设定范围</w:t>
            </w:r>
            <w:r>
              <w:rPr>
                <w:rFonts w:ascii="仿宋_GB2312" w:hAnsi="仿宋_GB2312" w:cs="仿宋_GB2312" w:eastAsia="仿宋_GB2312"/>
                <w:sz w:val="21"/>
              </w:rPr>
              <w:t>：</w:t>
            </w:r>
            <w:r>
              <w:rPr>
                <w:rFonts w:ascii="仿宋_GB2312" w:hAnsi="仿宋_GB2312" w:cs="仿宋_GB2312" w:eastAsia="仿宋_GB2312"/>
                <w:sz w:val="21"/>
              </w:rPr>
              <w:t>0.1L/min～1.0L/min。</w:t>
            </w:r>
          </w:p>
          <w:p>
            <w:pPr>
              <w:pStyle w:val="null3"/>
              <w:ind w:firstLine="420"/>
              <w:jc w:val="both"/>
            </w:pPr>
            <w:r>
              <w:rPr>
                <w:rFonts w:ascii="仿宋_GB2312" w:hAnsi="仿宋_GB2312" w:cs="仿宋_GB2312" w:eastAsia="仿宋_GB2312"/>
                <w:sz w:val="21"/>
              </w:rPr>
              <w:t>6.3.工作噪声</w:t>
            </w:r>
            <w:r>
              <w:rPr>
                <w:rFonts w:ascii="仿宋_GB2312" w:hAnsi="仿宋_GB2312" w:cs="仿宋_GB2312" w:eastAsia="仿宋_GB2312"/>
                <w:sz w:val="21"/>
              </w:rPr>
              <w:t>：</w:t>
            </w:r>
            <w:r>
              <w:rPr>
                <w:rFonts w:ascii="仿宋_GB2312" w:hAnsi="仿宋_GB2312" w:cs="仿宋_GB2312" w:eastAsia="仿宋_GB2312"/>
                <w:sz w:val="21"/>
              </w:rPr>
              <w:t>≤50dB(A)</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三、配置要求</w:t>
            </w:r>
          </w:p>
          <w:tbl>
            <w:tblPr>
              <w:tblBorders>
                <w:top w:val="none" w:color="000000" w:sz="4"/>
                <w:left w:val="none" w:color="000000" w:sz="4"/>
                <w:bottom w:val="none" w:color="000000" w:sz="4"/>
                <w:right w:val="none" w:color="000000" w:sz="4"/>
                <w:insideH w:val="none"/>
                <w:insideV w:val="none"/>
              </w:tblBorders>
            </w:tblPr>
            <w:tblGrid>
              <w:gridCol w:w="470"/>
              <w:gridCol w:w="1093"/>
              <w:gridCol w:w="1124"/>
              <w:gridCol w:w="588"/>
              <w:gridCol w:w="544"/>
            </w:tblGrid>
            <w:tr>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1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产品描述</w:t>
                  </w:r>
                </w:p>
              </w:tc>
              <w:tc>
                <w:tcPr>
                  <w:tcW w:type="dxa" w:w="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主机</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综合主机</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刨削手柄</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鼻科刨削手柄</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磨钻手柄</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磨钻手柄</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r>
            <w:tr>
              <w:tc>
                <w:tcPr>
                  <w:tcW w:type="dxa" w:w="47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9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刨刀</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0°刨刀</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470"/>
                  <w:vMerge/>
                  <w:tcBorders>
                    <w:top w:val="none" w:color="000000" w:sz="4"/>
                    <w:left w:val="single" w:color="000000" w:sz="4"/>
                    <w:bottom w:val="none" w:color="000000" w:sz="4"/>
                    <w:right w:val="single" w:color="000000" w:sz="4"/>
                  </w:tcBorders>
                </w:tcPr>
                <w:p/>
              </w:tc>
              <w:tc>
                <w:tcPr>
                  <w:tcW w:type="dxa" w:w="1093"/>
                  <w:vMerge/>
                  <w:tcBorders>
                    <w:top w:val="none" w:color="000000" w:sz="4"/>
                    <w:left w:val="none" w:color="000000" w:sz="4"/>
                    <w:bottom w:val="non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角度刨刀</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4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47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93"/>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磨钻头</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显微耳科钻头</w:t>
                  </w:r>
                </w:p>
              </w:tc>
              <w:tc>
                <w:tcPr>
                  <w:tcW w:type="dxa" w:w="58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4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470"/>
                  <w:vMerge/>
                  <w:tcBorders>
                    <w:top w:val="single" w:color="000000" w:sz="4"/>
                    <w:left w:val="single" w:color="000000" w:sz="4"/>
                    <w:bottom w:val="none" w:color="000000" w:sz="4"/>
                    <w:right w:val="single" w:color="000000" w:sz="4"/>
                  </w:tcBorders>
                </w:tcPr>
                <w:p/>
              </w:tc>
              <w:tc>
                <w:tcPr>
                  <w:tcW w:type="dxa" w:w="1093"/>
                  <w:vMerge/>
                  <w:tcBorders>
                    <w:top w:val="single" w:color="000000" w:sz="4"/>
                    <w:left w:val="none" w:color="000000" w:sz="4"/>
                    <w:bottom w:val="non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耳内镜钻头</w:t>
                  </w:r>
                </w:p>
              </w:tc>
              <w:tc>
                <w:tcPr>
                  <w:tcW w:type="dxa" w:w="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470"/>
                  <w:vMerge/>
                  <w:tcBorders>
                    <w:top w:val="single" w:color="000000" w:sz="4"/>
                    <w:left w:val="single" w:color="000000" w:sz="4"/>
                    <w:bottom w:val="none" w:color="000000" w:sz="4"/>
                    <w:right w:val="single" w:color="000000" w:sz="4"/>
                  </w:tcBorders>
                </w:tcPr>
                <w:p/>
              </w:tc>
              <w:tc>
                <w:tcPr>
                  <w:tcW w:type="dxa" w:w="1093"/>
                  <w:vMerge/>
                  <w:tcBorders>
                    <w:top w:val="single" w:color="000000" w:sz="4"/>
                    <w:left w:val="none" w:color="000000" w:sz="4"/>
                    <w:bottom w:val="none" w:color="000000" w:sz="4"/>
                    <w:right w:val="single" w:color="000000" w:sz="4"/>
                  </w:tcBorders>
                </w:tcP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鼻颅底钻头</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医用加压器</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灌注泵</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center"/>
            </w:pPr>
            <w:r>
              <w:rPr>
                <w:rFonts w:ascii="仿宋_GB2312" w:hAnsi="仿宋_GB2312" w:cs="仿宋_GB2312" w:eastAsia="仿宋_GB2312"/>
                <w:sz w:val="24"/>
                <w:b/>
              </w:rPr>
              <w:t>9.</w:t>
            </w:r>
            <w:r>
              <w:rPr>
                <w:rFonts w:ascii="仿宋_GB2312" w:hAnsi="仿宋_GB2312" w:cs="仿宋_GB2312" w:eastAsia="仿宋_GB2312"/>
                <w:sz w:val="24"/>
                <w:b/>
              </w:rPr>
              <w:t>隔音室</w:t>
            </w:r>
          </w:p>
          <w:p>
            <w:pPr>
              <w:pStyle w:val="null3"/>
              <w:ind w:firstLine="420"/>
              <w:jc w:val="both"/>
            </w:pPr>
            <w:r>
              <w:rPr>
                <w:rFonts w:ascii="仿宋_GB2312" w:hAnsi="仿宋_GB2312" w:cs="仿宋_GB2312" w:eastAsia="仿宋_GB2312"/>
                <w:sz w:val="21"/>
              </w:rPr>
              <w:t>一、采购要求：</w:t>
            </w:r>
          </w:p>
          <w:p>
            <w:pPr>
              <w:pStyle w:val="null3"/>
              <w:ind w:firstLine="420"/>
              <w:jc w:val="both"/>
            </w:pPr>
            <w:r>
              <w:rPr>
                <w:rFonts w:ascii="仿宋_GB2312" w:hAnsi="仿宋_GB2312" w:cs="仿宋_GB2312" w:eastAsia="仿宋_GB2312"/>
                <w:sz w:val="21"/>
              </w:rPr>
              <w:t>配套听力计使用隔音室</w:t>
            </w:r>
            <w:r>
              <w:rPr>
                <w:rFonts w:ascii="仿宋_GB2312" w:hAnsi="仿宋_GB2312" w:cs="仿宋_GB2312" w:eastAsia="仿宋_GB2312"/>
                <w:sz w:val="21"/>
              </w:rPr>
              <w:t>1间，参照执行《声学测听方法纯音气导和骨导听阈基本测听法》（GB/T16403-1996）；《声学测听方法用纯音及窄带测试信号的声场测听》（GB/T 16296-1996）标准；隔音效果必须达到：外部本底噪声≤55dB（A）时，室内本底噪声≤30dB（A）标准。</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技术参数</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使用尺寸要求：（单位：</w:t>
            </w:r>
            <w:r>
              <w:rPr>
                <w:rFonts w:ascii="仿宋_GB2312" w:hAnsi="仿宋_GB2312" w:cs="仿宋_GB2312" w:eastAsia="仿宋_GB2312"/>
                <w:sz w:val="21"/>
              </w:rPr>
              <w:t>mm）</w:t>
            </w:r>
          </w:p>
          <w:p>
            <w:pPr>
              <w:pStyle w:val="null3"/>
              <w:ind w:firstLine="630"/>
              <w:jc w:val="both"/>
            </w:pPr>
            <w:r>
              <w:rPr>
                <w:rFonts w:ascii="仿宋_GB2312" w:hAnsi="仿宋_GB2312" w:cs="仿宋_GB2312" w:eastAsia="仿宋_GB2312"/>
                <w:sz w:val="21"/>
              </w:rPr>
              <w:t>外尺寸（长</w:t>
            </w:r>
            <w:r>
              <w:rPr>
                <w:rFonts w:ascii="仿宋_GB2312" w:hAnsi="仿宋_GB2312" w:cs="仿宋_GB2312" w:eastAsia="仿宋_GB2312"/>
                <w:sz w:val="21"/>
              </w:rPr>
              <w:t>×宽×高）：1600×1600×2470（长×宽×高）</w:t>
            </w:r>
          </w:p>
          <w:p>
            <w:pPr>
              <w:pStyle w:val="null3"/>
              <w:ind w:firstLine="630"/>
              <w:jc w:val="both"/>
            </w:pPr>
            <w:r>
              <w:rPr>
                <w:rFonts w:ascii="仿宋_GB2312" w:hAnsi="仿宋_GB2312" w:cs="仿宋_GB2312" w:eastAsia="仿宋_GB2312"/>
                <w:sz w:val="21"/>
              </w:rPr>
              <w:t>内尺寸（长</w:t>
            </w:r>
            <w:r>
              <w:rPr>
                <w:rFonts w:ascii="仿宋_GB2312" w:hAnsi="仿宋_GB2312" w:cs="仿宋_GB2312" w:eastAsia="仿宋_GB2312"/>
                <w:sz w:val="21"/>
              </w:rPr>
              <w:t>×宽×高）：1370×1370×2100（长×宽×高）</w:t>
            </w:r>
          </w:p>
          <w:p>
            <w:pPr>
              <w:pStyle w:val="null3"/>
              <w:ind w:firstLine="630"/>
              <w:jc w:val="both"/>
            </w:pPr>
            <w:r>
              <w:rPr>
                <w:rFonts w:ascii="仿宋_GB2312" w:hAnsi="仿宋_GB2312" w:cs="仿宋_GB2312" w:eastAsia="仿宋_GB2312"/>
                <w:sz w:val="21"/>
              </w:rPr>
              <w:t>隔声室：室内本底噪声</w:t>
            </w:r>
            <w:r>
              <w:rPr>
                <w:rFonts w:ascii="仿宋_GB2312" w:hAnsi="仿宋_GB2312" w:cs="仿宋_GB2312" w:eastAsia="仿宋_GB2312"/>
                <w:sz w:val="21"/>
              </w:rPr>
              <w:t>≤30dB（A）标准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应采用</w:t>
            </w:r>
            <w:r>
              <w:rPr>
                <w:rFonts w:ascii="仿宋_GB2312" w:hAnsi="仿宋_GB2312" w:cs="仿宋_GB2312" w:eastAsia="仿宋_GB2312"/>
                <w:sz w:val="21"/>
              </w:rPr>
              <w:t>全钢悬浮结构，六面墙体不得与房间混凝土墙体有刚性连接，主体由：隔音层</w:t>
            </w:r>
            <w:r>
              <w:rPr>
                <w:rFonts w:ascii="仿宋_GB2312" w:hAnsi="仿宋_GB2312" w:cs="仿宋_GB2312" w:eastAsia="仿宋_GB2312"/>
                <w:sz w:val="21"/>
              </w:rPr>
              <w:t>+阻尼层+吸音层+复合隔音层+吸音层等材料制成，组合式、可拆卸、搬迁，现场施工不得焊接</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应采用</w:t>
            </w:r>
            <w:r>
              <w:rPr>
                <w:rFonts w:ascii="仿宋_GB2312" w:hAnsi="仿宋_GB2312" w:cs="仿宋_GB2312" w:eastAsia="仿宋_GB2312"/>
                <w:sz w:val="21"/>
              </w:rPr>
              <w:t>环保材料，</w:t>
            </w:r>
            <w:r>
              <w:rPr>
                <w:rFonts w:ascii="仿宋_GB2312" w:hAnsi="仿宋_GB2312" w:cs="仿宋_GB2312" w:eastAsia="仿宋_GB2312"/>
                <w:sz w:val="21"/>
              </w:rPr>
              <w:t>环保</w:t>
            </w:r>
            <w:r>
              <w:rPr>
                <w:rFonts w:ascii="仿宋_GB2312" w:hAnsi="仿宋_GB2312" w:cs="仿宋_GB2312" w:eastAsia="仿宋_GB2312"/>
                <w:sz w:val="21"/>
              </w:rPr>
              <w:t>符合国家室内空气质量标准</w:t>
            </w:r>
            <w:r>
              <w:rPr>
                <w:rFonts w:ascii="仿宋_GB2312" w:hAnsi="仿宋_GB2312" w:cs="仿宋_GB2312" w:eastAsia="仿宋_GB2312"/>
                <w:sz w:val="21"/>
              </w:rPr>
              <w:t>GB/T18883-2002要求</w:t>
            </w:r>
            <w:r>
              <w:rPr>
                <w:rFonts w:ascii="仿宋_GB2312" w:hAnsi="仿宋_GB2312" w:cs="仿宋_GB2312" w:eastAsia="仿宋_GB2312"/>
                <w:sz w:val="21"/>
              </w:rPr>
              <w:t>，应采用</w:t>
            </w:r>
            <w:r>
              <w:rPr>
                <w:rFonts w:ascii="仿宋_GB2312" w:hAnsi="仿宋_GB2312" w:cs="仿宋_GB2312" w:eastAsia="仿宋_GB2312"/>
                <w:sz w:val="21"/>
              </w:rPr>
              <w:t>零甲醛隔音玻璃棉并提供</w:t>
            </w:r>
            <w:r>
              <w:rPr>
                <w:rFonts w:ascii="仿宋_GB2312" w:hAnsi="仿宋_GB2312" w:cs="仿宋_GB2312" w:eastAsia="仿宋_GB2312"/>
                <w:sz w:val="21"/>
              </w:rPr>
              <w:t>“零甲醛检测报告”</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4、全钢磁控隔声门：隔声门门板尺寸：828×1918（宽×高）,隔声门门框内尺寸：700×1790（宽×高）要求正、反面全钢结构，无孔安装，外表面不能有镙丝等金属物件；开关自如，不安装门锁</w:t>
            </w:r>
          </w:p>
          <w:p>
            <w:pPr>
              <w:pStyle w:val="null3"/>
              <w:ind w:firstLine="420"/>
              <w:jc w:val="both"/>
            </w:pPr>
            <w:r>
              <w:rPr>
                <w:rFonts w:ascii="仿宋_GB2312" w:hAnsi="仿宋_GB2312" w:cs="仿宋_GB2312" w:eastAsia="仿宋_GB2312"/>
                <w:sz w:val="21"/>
              </w:rPr>
              <w:t>5、隔声窗套尺寸：665×865（宽×高），隔声窗可视尺寸：560×760（宽×高）</w:t>
            </w:r>
          </w:p>
          <w:p>
            <w:pPr>
              <w:pStyle w:val="null3"/>
              <w:ind w:firstLine="420"/>
              <w:jc w:val="both"/>
            </w:pPr>
            <w:r>
              <w:rPr>
                <w:rFonts w:ascii="仿宋_GB2312" w:hAnsi="仿宋_GB2312" w:cs="仿宋_GB2312" w:eastAsia="仿宋_GB2312"/>
                <w:sz w:val="21"/>
              </w:rPr>
              <w:t>6、减振器：耐高温、耐潮湿，不老化蠕变</w:t>
            </w:r>
          </w:p>
          <w:p>
            <w:pPr>
              <w:pStyle w:val="null3"/>
              <w:ind w:firstLine="420"/>
              <w:jc w:val="both"/>
            </w:pPr>
            <w:r>
              <w:rPr>
                <w:rFonts w:ascii="仿宋_GB2312" w:hAnsi="仿宋_GB2312" w:cs="仿宋_GB2312" w:eastAsia="仿宋_GB2312"/>
                <w:sz w:val="21"/>
              </w:rPr>
              <w:t>7、钢板内必须附着阻尼材料，防止钢板共振</w:t>
            </w:r>
          </w:p>
          <w:p>
            <w:pPr>
              <w:pStyle w:val="null3"/>
              <w:ind w:firstLine="420"/>
              <w:jc w:val="both"/>
            </w:pPr>
            <w:r>
              <w:rPr>
                <w:rFonts w:ascii="仿宋_GB2312" w:hAnsi="仿宋_GB2312" w:cs="仿宋_GB2312" w:eastAsia="仿宋_GB2312"/>
                <w:sz w:val="21"/>
              </w:rPr>
              <w:t>8、信号转接系统：不得使用直插式转接在墙面开孔，防止信号失真和漏声；必须配备立体声信号转接线8根及常规转换口便于工作站连接</w:t>
            </w:r>
          </w:p>
          <w:p>
            <w:pPr>
              <w:pStyle w:val="null3"/>
              <w:ind w:firstLine="420"/>
              <w:jc w:val="both"/>
            </w:pPr>
            <w:r>
              <w:rPr>
                <w:rFonts w:ascii="仿宋_GB2312" w:hAnsi="仿宋_GB2312" w:cs="仿宋_GB2312" w:eastAsia="仿宋_GB2312"/>
                <w:sz w:val="21"/>
              </w:rPr>
              <w:t>9、主动式有源通风系统；迷路阻抗消音通风系统，</w:t>
            </w:r>
            <w:r>
              <w:rPr>
                <w:rFonts w:ascii="仿宋_GB2312" w:hAnsi="仿宋_GB2312" w:cs="仿宋_GB2312" w:eastAsia="仿宋_GB2312"/>
                <w:sz w:val="21"/>
              </w:rPr>
              <w:t>应</w:t>
            </w:r>
            <w:r>
              <w:rPr>
                <w:rFonts w:ascii="仿宋_GB2312" w:hAnsi="仿宋_GB2312" w:cs="仿宋_GB2312" w:eastAsia="仿宋_GB2312"/>
                <w:sz w:val="21"/>
              </w:rPr>
              <w:t>具有良好的空气流通性，换风量</w:t>
            </w:r>
            <w:r>
              <w:rPr>
                <w:rFonts w:ascii="仿宋_GB2312" w:hAnsi="仿宋_GB2312" w:cs="仿宋_GB2312" w:eastAsia="仿宋_GB2312"/>
                <w:sz w:val="21"/>
              </w:rPr>
              <w:t>≥90m³/小时</w:t>
            </w:r>
          </w:p>
          <w:p>
            <w:pPr>
              <w:pStyle w:val="null3"/>
              <w:ind w:firstLine="420"/>
              <w:jc w:val="both"/>
            </w:pPr>
            <w:r>
              <w:rPr>
                <w:rFonts w:ascii="仿宋_GB2312" w:hAnsi="仿宋_GB2312" w:cs="仿宋_GB2312" w:eastAsia="仿宋_GB2312"/>
                <w:sz w:val="21"/>
              </w:rPr>
              <w:t>10、电气系统：照明：朗能LED吸顶灯</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；开关：朗能双开开关</w:t>
            </w:r>
            <w:r>
              <w:rPr>
                <w:rFonts w:ascii="仿宋_GB2312" w:hAnsi="仿宋_GB2312" w:cs="仿宋_GB2312" w:eastAsia="仿宋_GB2312"/>
                <w:sz w:val="21"/>
              </w:rPr>
              <w:t>1</w:t>
            </w:r>
            <w:r>
              <w:rPr>
                <w:rFonts w:ascii="仿宋_GB2312" w:hAnsi="仿宋_GB2312" w:cs="仿宋_GB2312" w:eastAsia="仿宋_GB2312"/>
                <w:sz w:val="21"/>
              </w:rPr>
              <w:t>只；插座：朗能</w:t>
            </w:r>
            <w:r>
              <w:rPr>
                <w:rFonts w:ascii="仿宋_GB2312" w:hAnsi="仿宋_GB2312" w:cs="仿宋_GB2312" w:eastAsia="仿宋_GB2312"/>
                <w:sz w:val="21"/>
              </w:rPr>
              <w:t>5孔插座1只；</w:t>
            </w:r>
          </w:p>
          <w:p>
            <w:pPr>
              <w:pStyle w:val="null3"/>
              <w:ind w:firstLine="420"/>
              <w:jc w:val="both"/>
            </w:pPr>
            <w:r>
              <w:rPr>
                <w:rFonts w:ascii="仿宋_GB2312" w:hAnsi="仿宋_GB2312" w:cs="仿宋_GB2312" w:eastAsia="仿宋_GB2312"/>
                <w:sz w:val="21"/>
              </w:rPr>
              <w:t>11、隔声室外墙≥1.5 mm镀锌钢板、双面静电喷涂，防潮、防锈，不得使用喷漆</w:t>
            </w:r>
          </w:p>
          <w:p>
            <w:pPr>
              <w:pStyle w:val="null3"/>
              <w:ind w:firstLine="420"/>
              <w:jc w:val="both"/>
            </w:pPr>
            <w:r>
              <w:rPr>
                <w:rFonts w:ascii="仿宋_GB2312" w:hAnsi="仿宋_GB2312" w:cs="仿宋_GB2312" w:eastAsia="仿宋_GB2312"/>
                <w:sz w:val="21"/>
              </w:rPr>
              <w:t>12、内表面：冲孔铝塑板，冲孔率40%。</w:t>
            </w:r>
          </w:p>
          <w:p>
            <w:pPr>
              <w:pStyle w:val="null3"/>
            </w:pPr>
            <w:r>
              <w:rPr>
                <w:rFonts w:ascii="仿宋_GB2312" w:hAnsi="仿宋_GB2312" w:cs="仿宋_GB2312" w:eastAsia="仿宋_GB2312"/>
                <w:sz w:val="21"/>
              </w:rPr>
              <w:t>13、地面：环保石塑地板</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center"/>
            </w:pPr>
            <w:r>
              <w:rPr>
                <w:rFonts w:ascii="仿宋_GB2312" w:hAnsi="仿宋_GB2312" w:cs="仿宋_GB2312" w:eastAsia="仿宋_GB2312"/>
                <w:sz w:val="24"/>
                <w:b/>
              </w:rPr>
              <w:t>10.</w:t>
            </w:r>
            <w:r>
              <w:rPr>
                <w:rFonts w:ascii="仿宋_GB2312" w:hAnsi="仿宋_GB2312" w:cs="仿宋_GB2312" w:eastAsia="仿宋_GB2312"/>
                <w:sz w:val="24"/>
                <w:b/>
              </w:rPr>
              <w:t>清洗消毒设备</w:t>
            </w:r>
          </w:p>
          <w:p>
            <w:pPr>
              <w:pStyle w:val="null3"/>
              <w:ind w:firstLine="420"/>
              <w:jc w:val="both"/>
            </w:pPr>
            <w:r>
              <w:rPr>
                <w:rFonts w:ascii="仿宋_GB2312" w:hAnsi="仿宋_GB2312" w:cs="仿宋_GB2312" w:eastAsia="仿宋_GB2312"/>
                <w:sz w:val="21"/>
              </w:rPr>
              <w:t>一、消毒机</w:t>
            </w:r>
            <w:r>
              <w:rPr>
                <w:rFonts w:ascii="仿宋_GB2312" w:hAnsi="仿宋_GB2312" w:cs="仿宋_GB2312" w:eastAsia="仿宋_GB2312"/>
                <w:sz w:val="21"/>
              </w:rPr>
              <w:t>技术参数：</w:t>
            </w:r>
          </w:p>
          <w:p>
            <w:pPr>
              <w:pStyle w:val="null3"/>
              <w:ind w:firstLine="420"/>
              <w:jc w:val="both"/>
            </w:pPr>
            <w:r>
              <w:rPr>
                <w:rFonts w:ascii="仿宋_GB2312" w:hAnsi="仿宋_GB2312" w:cs="仿宋_GB2312" w:eastAsia="仿宋_GB2312"/>
                <w:sz w:val="21"/>
              </w:rPr>
              <w:t>1.适用于软式内镜可清洗部分的清洗消毒（灭菌）。</w:t>
            </w:r>
          </w:p>
          <w:p>
            <w:pPr>
              <w:pStyle w:val="null3"/>
              <w:ind w:firstLine="420"/>
              <w:jc w:val="both"/>
            </w:pPr>
            <w:r>
              <w:rPr>
                <w:rFonts w:ascii="仿宋_GB2312" w:hAnsi="仿宋_GB2312" w:cs="仿宋_GB2312" w:eastAsia="仿宋_GB2312"/>
                <w:sz w:val="21"/>
              </w:rPr>
              <w:t>2.单槽同时清洗1条胃肠镜或2条支气管镜。</w:t>
            </w:r>
          </w:p>
          <w:p>
            <w:pPr>
              <w:pStyle w:val="null3"/>
              <w:ind w:firstLine="420"/>
              <w:jc w:val="both"/>
            </w:pPr>
            <w:r>
              <w:rPr>
                <w:rFonts w:ascii="仿宋_GB2312" w:hAnsi="仿宋_GB2312" w:cs="仿宋_GB2312" w:eastAsia="仿宋_GB2312"/>
                <w:sz w:val="21"/>
              </w:rPr>
              <w:t>3.▲清洗槽体</w:t>
            </w:r>
            <w:r>
              <w:rPr>
                <w:rFonts w:ascii="仿宋_GB2312" w:hAnsi="仿宋_GB2312" w:cs="仿宋_GB2312" w:eastAsia="仿宋_GB2312"/>
                <w:sz w:val="21"/>
              </w:rPr>
              <w:t>应</w:t>
            </w:r>
            <w:r>
              <w:rPr>
                <w:rFonts w:ascii="仿宋_GB2312" w:hAnsi="仿宋_GB2312" w:cs="仿宋_GB2312" w:eastAsia="仿宋_GB2312"/>
                <w:sz w:val="21"/>
              </w:rPr>
              <w:t>选用耐腐蚀高分子材料。槽体</w:t>
            </w:r>
            <w:r>
              <w:rPr>
                <w:rFonts w:ascii="仿宋_GB2312" w:hAnsi="仿宋_GB2312" w:cs="仿宋_GB2312" w:eastAsia="仿宋_GB2312"/>
                <w:sz w:val="21"/>
              </w:rPr>
              <w:t>应</w:t>
            </w:r>
            <w:r>
              <w:rPr>
                <w:rFonts w:ascii="仿宋_GB2312" w:hAnsi="仿宋_GB2312" w:cs="仿宋_GB2312" w:eastAsia="仿宋_GB2312"/>
                <w:sz w:val="21"/>
              </w:rPr>
              <w:t>采用波浪式节液设计模式，单个运行过程清洗液或消毒剂使用量</w:t>
            </w:r>
            <w:r>
              <w:rPr>
                <w:rFonts w:ascii="仿宋_GB2312" w:hAnsi="仿宋_GB2312" w:cs="仿宋_GB2312" w:eastAsia="仿宋_GB2312"/>
                <w:sz w:val="21"/>
              </w:rPr>
              <w:t>≤8L</w:t>
            </w:r>
            <w:r>
              <w:rPr>
                <w:rFonts w:ascii="仿宋_GB2312" w:hAnsi="仿宋_GB2312" w:cs="仿宋_GB2312" w:eastAsia="仿宋_GB2312"/>
                <w:sz w:val="21"/>
              </w:rPr>
              <w:t>，</w:t>
            </w:r>
            <w:r>
              <w:rPr>
                <w:rFonts w:ascii="仿宋_GB2312" w:hAnsi="仿宋_GB2312" w:cs="仿宋_GB2312" w:eastAsia="仿宋_GB2312"/>
                <w:sz w:val="21"/>
              </w:rPr>
              <w:t>提供耐腐蚀高分子材料检测报告及节液槽体设计实物图片。</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应</w:t>
            </w:r>
            <w:r>
              <w:rPr>
                <w:rFonts w:ascii="仿宋_GB2312" w:hAnsi="仿宋_GB2312" w:cs="仿宋_GB2312" w:eastAsia="仿宋_GB2312"/>
                <w:sz w:val="21"/>
              </w:rPr>
              <w:t>具有洗消过程三色灯光提醒功能，运行、结束、故障不同颜色灯光显示，可远距离查看洗消状态。独立管路：消毒液与酶洗液独立进液管路，降低酶液对酸性消毒剂的浓度的影响。（提供独立管路相关证明文件）</w:t>
            </w:r>
          </w:p>
          <w:p>
            <w:pPr>
              <w:pStyle w:val="null3"/>
              <w:ind w:firstLine="420"/>
              <w:jc w:val="both"/>
            </w:pPr>
            <w:r>
              <w:rPr>
                <w:rFonts w:ascii="仿宋_GB2312" w:hAnsi="仿宋_GB2312" w:cs="仿宋_GB2312" w:eastAsia="仿宋_GB2312"/>
                <w:sz w:val="21"/>
              </w:rPr>
              <w:t>5.报警提示：水槽</w:t>
            </w:r>
            <w:r>
              <w:rPr>
                <w:rFonts w:ascii="仿宋_GB2312" w:hAnsi="仿宋_GB2312" w:cs="仿宋_GB2312" w:eastAsia="仿宋_GB2312"/>
                <w:sz w:val="21"/>
              </w:rPr>
              <w:t>应</w:t>
            </w:r>
            <w:r>
              <w:rPr>
                <w:rFonts w:ascii="仿宋_GB2312" w:hAnsi="仿宋_GB2312" w:cs="仿宋_GB2312" w:eastAsia="仿宋_GB2312"/>
                <w:sz w:val="21"/>
              </w:rPr>
              <w:t>采用高低双液位，高低水位进水过快和过慢报警，排水过慢报警、进消毒液过快和过慢报警、槽内有水报警，消毒液、酒精、酶液不足报警。</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应采用</w:t>
            </w:r>
            <w:r>
              <w:rPr>
                <w:rFonts w:ascii="仿宋_GB2312" w:hAnsi="仿宋_GB2312" w:cs="仿宋_GB2312" w:eastAsia="仿宋_GB2312"/>
                <w:sz w:val="21"/>
              </w:rPr>
              <w:t>高分子材质透明塑料盖。</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应</w:t>
            </w:r>
            <w:r>
              <w:rPr>
                <w:rFonts w:ascii="仿宋_GB2312" w:hAnsi="仿宋_GB2312" w:cs="仿宋_GB2312" w:eastAsia="仿宋_GB2312"/>
                <w:sz w:val="21"/>
              </w:rPr>
              <w:t>具有关门时</w:t>
            </w:r>
            <w:r>
              <w:rPr>
                <w:rFonts w:ascii="仿宋_GB2312" w:hAnsi="仿宋_GB2312" w:cs="仿宋_GB2312" w:eastAsia="仿宋_GB2312"/>
                <w:sz w:val="21"/>
              </w:rPr>
              <w:t>安全防护</w:t>
            </w:r>
            <w:r>
              <w:rPr>
                <w:rFonts w:ascii="仿宋_GB2312" w:hAnsi="仿宋_GB2312" w:cs="仿宋_GB2312" w:eastAsia="仿宋_GB2312"/>
                <w:sz w:val="21"/>
              </w:rPr>
              <w:t>功能</w:t>
            </w:r>
            <w:r>
              <w:rPr>
                <w:rFonts w:ascii="仿宋_GB2312" w:hAnsi="仿宋_GB2312" w:cs="仿宋_GB2312" w:eastAsia="仿宋_GB2312"/>
                <w:sz w:val="21"/>
              </w:rPr>
              <w:t>（检测到有异物可自动停止关紧门盖）</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8.3种开门方式，触摸屏、实体键快捷、脚踢开关。</w:t>
            </w:r>
          </w:p>
          <w:p>
            <w:pPr>
              <w:pStyle w:val="null3"/>
              <w:ind w:firstLine="420"/>
              <w:jc w:val="both"/>
            </w:pPr>
            <w:r>
              <w:rPr>
                <w:rFonts w:ascii="仿宋_GB2312" w:hAnsi="仿宋_GB2312" w:cs="仿宋_GB2312" w:eastAsia="仿宋_GB2312"/>
                <w:sz w:val="21"/>
              </w:rPr>
              <w:t>9.▲预置常规消毒、早消毒、快速消毒、自身消毒模式，≥12套自定消毒程序；可独立单一运行工作流程，如清洗、消毒、漂洗等单一模式。</w:t>
            </w:r>
          </w:p>
          <w:p>
            <w:pPr>
              <w:pStyle w:val="null3"/>
              <w:ind w:firstLine="420"/>
              <w:jc w:val="both"/>
            </w:pPr>
            <w:r>
              <w:rPr>
                <w:rFonts w:ascii="仿宋_GB2312" w:hAnsi="仿宋_GB2312" w:cs="仿宋_GB2312" w:eastAsia="仿宋_GB2312"/>
                <w:sz w:val="21"/>
              </w:rPr>
              <w:t>10.设备内置0.2μm孔径除菌型空气过滤滤芯，并具有设置空气滤芯更换日期和限用天数到期提醒功能。</w:t>
            </w:r>
          </w:p>
          <w:p>
            <w:pPr>
              <w:pStyle w:val="null3"/>
              <w:ind w:firstLine="420"/>
              <w:jc w:val="both"/>
            </w:pPr>
            <w:r>
              <w:rPr>
                <w:rFonts w:ascii="仿宋_GB2312" w:hAnsi="仿宋_GB2312" w:cs="仿宋_GB2312" w:eastAsia="仿宋_GB2312"/>
                <w:sz w:val="21"/>
              </w:rPr>
              <w:t>11.开放式消毒液，设备可选择使用重复使用消毒液，也可选择使用一洗一排消毒液，设备所需相关消毒液需为通用型。</w:t>
            </w:r>
          </w:p>
          <w:p>
            <w:pPr>
              <w:pStyle w:val="null3"/>
              <w:ind w:firstLine="420"/>
              <w:jc w:val="both"/>
            </w:pPr>
            <w:r>
              <w:rPr>
                <w:rFonts w:ascii="仿宋_GB2312" w:hAnsi="仿宋_GB2312" w:cs="仿宋_GB2312" w:eastAsia="仿宋_GB2312"/>
                <w:sz w:val="21"/>
              </w:rPr>
              <w:t>12.设备打印机可自动打印各个过程的运行数据，并可打印内镜名称和编号，消毒剂名称、编号；在不使用U盘等外接存储装置的前提下，系统可存储≥5000条运行记录，内置USB接口可实现无纸存储U盘直接导入电脑。</w:t>
            </w:r>
          </w:p>
          <w:p>
            <w:pPr>
              <w:pStyle w:val="null3"/>
              <w:ind w:firstLine="420"/>
              <w:jc w:val="both"/>
            </w:pPr>
            <w:r>
              <w:rPr>
                <w:rFonts w:ascii="仿宋_GB2312" w:hAnsi="仿宋_GB2312" w:cs="仿宋_GB2312" w:eastAsia="仿宋_GB2312"/>
                <w:sz w:val="21"/>
              </w:rPr>
              <w:t>13.漂洗水前置≤0.2μm过滤器，并具有可设置过滤器滤芯更换日期和限用天数到期提醒功能。</w:t>
            </w:r>
          </w:p>
          <w:p>
            <w:pPr>
              <w:pStyle w:val="null3"/>
              <w:ind w:firstLine="420"/>
              <w:jc w:val="both"/>
            </w:pPr>
            <w:r>
              <w:rPr>
                <w:rFonts w:ascii="仿宋_GB2312" w:hAnsi="仿宋_GB2312" w:cs="仿宋_GB2312" w:eastAsia="仿宋_GB2312"/>
                <w:sz w:val="21"/>
              </w:rPr>
              <w:t>14.双进水模式：可根据现场用水情况定制双进水装置，只在终末漂洗使用纯水，提供第三方检测报告。</w:t>
            </w:r>
          </w:p>
          <w:p>
            <w:pPr>
              <w:pStyle w:val="null3"/>
              <w:ind w:firstLine="420"/>
              <w:jc w:val="both"/>
            </w:pPr>
            <w:r>
              <w:rPr>
                <w:rFonts w:ascii="仿宋_GB2312" w:hAnsi="仿宋_GB2312" w:cs="仿宋_GB2312" w:eastAsia="仿宋_GB2312"/>
                <w:sz w:val="21"/>
              </w:rPr>
              <w:t>15.消毒液储存箱容量≥10升，适酶储存箱容量≥2升，酒精储存箱容量≥2升</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.设备配置</w:t>
            </w:r>
            <w:r>
              <w:rPr>
                <w:rFonts w:ascii="仿宋_GB2312" w:hAnsi="仿宋_GB2312" w:cs="仿宋_GB2312" w:eastAsia="仿宋_GB2312"/>
                <w:sz w:val="21"/>
              </w:rPr>
              <w:t>要求：</w:t>
            </w:r>
            <w:r>
              <w:rPr>
                <w:rFonts w:ascii="仿宋_GB2312" w:hAnsi="仿宋_GB2312" w:cs="仿宋_GB2312" w:eastAsia="仿宋_GB2312"/>
                <w:sz w:val="21"/>
              </w:rPr>
              <w:t>（单台）</w:t>
            </w:r>
            <w:r>
              <w:rPr>
                <w:rFonts w:ascii="仿宋_GB2312" w:hAnsi="仿宋_GB2312" w:cs="仿宋_GB2312" w:eastAsia="仿宋_GB2312"/>
                <w:sz w:val="21"/>
              </w:rPr>
              <w:t>A)主机1台。B)清洗连接头1套。C)连接进水管1根。E)超滤一只含滤芯1个。F)空气过滤装置含滤芯一只G)说明书资质等一份。H）配置内镜编号卡和人员操作卡各1张。</w:t>
            </w:r>
          </w:p>
          <w:p>
            <w:pPr>
              <w:pStyle w:val="null3"/>
              <w:ind w:firstLine="422"/>
              <w:jc w:val="both"/>
            </w:pPr>
            <w:r>
              <w:rPr>
                <w:rFonts w:ascii="仿宋_GB2312" w:hAnsi="仿宋_GB2312" w:cs="仿宋_GB2312" w:eastAsia="仿宋_GB2312"/>
                <w:sz w:val="21"/>
                <w:b/>
              </w:rPr>
              <w:t>二、</w:t>
            </w:r>
            <w:r>
              <w:rPr>
                <w:rFonts w:ascii="仿宋_GB2312" w:hAnsi="仿宋_GB2312" w:cs="仿宋_GB2312" w:eastAsia="仿宋_GB2312"/>
                <w:sz w:val="21"/>
                <w:b/>
              </w:rPr>
              <w:t>储镜柜参数</w:t>
            </w:r>
          </w:p>
          <w:p>
            <w:pPr>
              <w:pStyle w:val="null3"/>
              <w:ind w:firstLine="420"/>
              <w:jc w:val="both"/>
            </w:pPr>
            <w:r>
              <w:rPr>
                <w:rFonts w:ascii="仿宋_GB2312" w:hAnsi="仿宋_GB2312" w:cs="仿宋_GB2312" w:eastAsia="仿宋_GB2312"/>
                <w:sz w:val="21"/>
              </w:rPr>
              <w:t>1.外部材料</w:t>
            </w:r>
            <w:r>
              <w:rPr>
                <w:rFonts w:ascii="仿宋_GB2312" w:hAnsi="仿宋_GB2312" w:cs="仿宋_GB2312" w:eastAsia="仿宋_GB2312"/>
                <w:sz w:val="21"/>
              </w:rPr>
              <w:t>应</w:t>
            </w:r>
            <w:r>
              <w:rPr>
                <w:rFonts w:ascii="仿宋_GB2312" w:hAnsi="仿宋_GB2312" w:cs="仿宋_GB2312" w:eastAsia="仿宋_GB2312"/>
                <w:sz w:val="21"/>
              </w:rPr>
              <w:t>采用多工艺处理的钢塑材料</w:t>
            </w:r>
            <w:r>
              <w:rPr>
                <w:rFonts w:ascii="仿宋_GB2312" w:hAnsi="仿宋_GB2312" w:cs="仿宋_GB2312" w:eastAsia="仿宋_GB2312"/>
                <w:sz w:val="21"/>
              </w:rPr>
              <w:t>，</w:t>
            </w:r>
            <w:r>
              <w:rPr>
                <w:rFonts w:ascii="仿宋_GB2312" w:hAnsi="仿宋_GB2312" w:cs="仿宋_GB2312" w:eastAsia="仿宋_GB2312"/>
                <w:sz w:val="21"/>
              </w:rPr>
              <w:t>与内胆有机的融为一体。</w:t>
            </w:r>
          </w:p>
          <w:p>
            <w:pPr>
              <w:pStyle w:val="null3"/>
              <w:ind w:firstLine="420"/>
              <w:jc w:val="both"/>
            </w:pPr>
            <w:r>
              <w:rPr>
                <w:rFonts w:ascii="仿宋_GB2312" w:hAnsi="仿宋_GB2312" w:cs="仿宋_GB2312" w:eastAsia="仿宋_GB2312"/>
                <w:sz w:val="21"/>
              </w:rPr>
              <w:t>2.内胆材料工艺：内胆</w:t>
            </w:r>
            <w:r>
              <w:rPr>
                <w:rFonts w:ascii="仿宋_GB2312" w:hAnsi="仿宋_GB2312" w:cs="仿宋_GB2312" w:eastAsia="仿宋_GB2312"/>
                <w:sz w:val="21"/>
              </w:rPr>
              <w:t>应</w:t>
            </w:r>
            <w:r>
              <w:rPr>
                <w:rFonts w:ascii="仿宋_GB2312" w:hAnsi="仿宋_GB2312" w:cs="仿宋_GB2312" w:eastAsia="仿宋_GB2312"/>
                <w:sz w:val="21"/>
              </w:rPr>
              <w:t>采用</w:t>
            </w:r>
            <w:r>
              <w:rPr>
                <w:rFonts w:ascii="仿宋_GB2312" w:hAnsi="仿宋_GB2312" w:cs="仿宋_GB2312" w:eastAsia="仿宋_GB2312"/>
                <w:sz w:val="21"/>
              </w:rPr>
              <w:t>ABS复合材料独立开模一体成型。</w:t>
            </w:r>
          </w:p>
          <w:p>
            <w:pPr>
              <w:pStyle w:val="null3"/>
              <w:ind w:firstLine="420"/>
              <w:jc w:val="both"/>
            </w:pPr>
            <w:r>
              <w:rPr>
                <w:rFonts w:ascii="仿宋_GB2312" w:hAnsi="仿宋_GB2312" w:cs="仿宋_GB2312" w:eastAsia="仿宋_GB2312"/>
                <w:sz w:val="21"/>
              </w:rPr>
              <w:t>3.储存方式：柜内</w:t>
            </w:r>
            <w:r>
              <w:rPr>
                <w:rFonts w:ascii="仿宋_GB2312" w:hAnsi="仿宋_GB2312" w:cs="仿宋_GB2312" w:eastAsia="仿宋_GB2312"/>
                <w:sz w:val="21"/>
              </w:rPr>
              <w:t>应采用</w:t>
            </w:r>
            <w:r>
              <w:rPr>
                <w:rFonts w:ascii="仿宋_GB2312" w:hAnsi="仿宋_GB2312" w:cs="仿宋_GB2312" w:eastAsia="仿宋_GB2312"/>
                <w:sz w:val="21"/>
              </w:rPr>
              <w:t>高分子复合材料制成的内镜悬挂系统，该系统为上中下三件套，全方位的定位内镜，并且下部件为可升降式，保持内镜垂直存放，避免碰撞损伤。</w:t>
            </w:r>
          </w:p>
          <w:p>
            <w:pPr>
              <w:pStyle w:val="null3"/>
              <w:ind w:firstLine="420"/>
              <w:jc w:val="both"/>
            </w:pPr>
            <w:r>
              <w:rPr>
                <w:rFonts w:ascii="仿宋_GB2312" w:hAnsi="仿宋_GB2312" w:cs="仿宋_GB2312" w:eastAsia="仿宋_GB2312"/>
                <w:sz w:val="21"/>
              </w:rPr>
              <w:t>4.控制方式：微电脑液晶中文显示，操作面板为触摸屏，温度、湿度显示；智能化控制循环风消毒系统，消毒时紫外线不能直接照射到内镜。</w:t>
            </w:r>
          </w:p>
          <w:p>
            <w:pPr>
              <w:pStyle w:val="null3"/>
              <w:ind w:firstLine="420"/>
              <w:jc w:val="both"/>
            </w:pPr>
            <w:r>
              <w:rPr>
                <w:rFonts w:ascii="仿宋_GB2312" w:hAnsi="仿宋_GB2312" w:cs="仿宋_GB2312" w:eastAsia="仿宋_GB2312"/>
                <w:sz w:val="21"/>
              </w:rPr>
              <w:t>5.消毒模式：智能化控制循环风闭式空气消毒系统，程控自动运行，带消毒累时功能。</w:t>
            </w:r>
          </w:p>
          <w:p>
            <w:pPr>
              <w:pStyle w:val="null3"/>
            </w:pPr>
            <w:r>
              <w:rPr>
                <w:rFonts w:ascii="仿宋_GB2312" w:hAnsi="仿宋_GB2312" w:cs="仿宋_GB2312" w:eastAsia="仿宋_GB2312"/>
                <w:sz w:val="21"/>
              </w:rPr>
              <w:t>6.单门柜外形尺寸：735*550*2150mm；单门可储存柜4-6条内镜.</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center"/>
            </w:pPr>
            <w:r>
              <w:rPr>
                <w:rFonts w:ascii="仿宋_GB2312" w:hAnsi="仿宋_GB2312" w:cs="仿宋_GB2312" w:eastAsia="仿宋_GB2312"/>
                <w:sz w:val="24"/>
                <w:b/>
              </w:rPr>
              <w:t>11.鼻镜、耳镜、喉镜</w:t>
            </w:r>
          </w:p>
          <w:p>
            <w:pPr>
              <w:pStyle w:val="null3"/>
              <w:ind w:firstLine="420"/>
              <w:jc w:val="both"/>
            </w:pPr>
            <w:r>
              <w:rPr>
                <w:rFonts w:ascii="仿宋_GB2312" w:hAnsi="仿宋_GB2312" w:cs="仿宋_GB2312" w:eastAsia="仿宋_GB2312"/>
                <w:sz w:val="21"/>
              </w:rPr>
              <w:t>一、耳内窥镜（</w:t>
            </w:r>
            <w:r>
              <w:rPr>
                <w:rFonts w:ascii="仿宋_GB2312" w:hAnsi="仿宋_GB2312" w:cs="仿宋_GB2312" w:eastAsia="仿宋_GB2312"/>
                <w:sz w:val="21"/>
              </w:rPr>
              <w:t>2.7mm/0°）（2.7mm/30°）</w:t>
            </w:r>
          </w:p>
          <w:p>
            <w:pPr>
              <w:pStyle w:val="null3"/>
              <w:numPr>
                <w:ilvl w:val="0"/>
                <w:numId w:val="1"/>
              </w:numPr>
              <w:jc w:val="both"/>
            </w:pPr>
            <w:r>
              <w:rPr>
                <w:rFonts w:ascii="仿宋_GB2312" w:hAnsi="仿宋_GB2312" w:cs="仿宋_GB2312" w:eastAsia="仿宋_GB2312"/>
                <w:sz w:val="21"/>
              </w:rPr>
              <w:t>工作长度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100mm</w:t>
            </w:r>
            <w:r>
              <w:rPr>
                <w:rFonts w:ascii="仿宋_GB2312" w:hAnsi="仿宋_GB2312" w:cs="仿宋_GB2312" w:eastAsia="仿宋_GB2312"/>
                <w:sz w:val="21"/>
              </w:rPr>
              <w:t xml:space="preserve"> </w:t>
            </w:r>
          </w:p>
          <w:p>
            <w:pPr>
              <w:pStyle w:val="null3"/>
              <w:numPr>
                <w:ilvl w:val="0"/>
                <w:numId w:val="1"/>
              </w:numPr>
              <w:jc w:val="both"/>
            </w:pPr>
            <w:r>
              <w:rPr>
                <w:rFonts w:ascii="仿宋_GB2312" w:hAnsi="仿宋_GB2312" w:cs="仿宋_GB2312" w:eastAsia="仿宋_GB2312"/>
                <w:sz w:val="21"/>
              </w:rPr>
              <w:t>插入部分最大宽度</w:t>
            </w:r>
            <w:r>
              <w:rPr>
                <w:rFonts w:ascii="仿宋_GB2312" w:hAnsi="仿宋_GB2312" w:cs="仿宋_GB2312" w:eastAsia="仿宋_GB2312"/>
                <w:sz w:val="21"/>
              </w:rPr>
              <w:t>：</w:t>
            </w:r>
            <w:r>
              <w:rPr>
                <w:rFonts w:ascii="仿宋_GB2312" w:hAnsi="仿宋_GB2312" w:cs="仿宋_GB2312" w:eastAsia="仿宋_GB2312"/>
                <w:sz w:val="21"/>
              </w:rPr>
              <w:t>Φ2.7</w:t>
            </w:r>
          </w:p>
          <w:p>
            <w:pPr>
              <w:pStyle w:val="null3"/>
              <w:numPr>
                <w:ilvl w:val="0"/>
                <w:numId w:val="1"/>
              </w:numPr>
              <w:jc w:val="both"/>
            </w:pPr>
            <w:r>
              <w:rPr>
                <w:rFonts w:ascii="仿宋_GB2312" w:hAnsi="仿宋_GB2312" w:cs="仿宋_GB2312" w:eastAsia="仿宋_GB2312"/>
                <w:sz w:val="21"/>
              </w:rPr>
              <w:t>粗糙度</w:t>
            </w:r>
            <w:r>
              <w:rPr>
                <w:rFonts w:ascii="仿宋_GB2312" w:hAnsi="仿宋_GB2312" w:cs="仿宋_GB2312" w:eastAsia="仿宋_GB2312"/>
                <w:sz w:val="21"/>
              </w:rPr>
              <w:t>:≤0.8um</w:t>
            </w:r>
          </w:p>
          <w:p>
            <w:pPr>
              <w:pStyle w:val="null3"/>
              <w:numPr>
                <w:ilvl w:val="0"/>
                <w:numId w:val="1"/>
              </w:numPr>
              <w:jc w:val="both"/>
            </w:pPr>
            <w:r>
              <w:rPr>
                <w:rFonts w:ascii="仿宋_GB2312" w:hAnsi="仿宋_GB2312" w:cs="仿宋_GB2312" w:eastAsia="仿宋_GB2312"/>
                <w:sz w:val="21"/>
              </w:rPr>
              <w:t>视场角</w:t>
            </w:r>
            <w:r>
              <w:rPr>
                <w:rFonts w:ascii="仿宋_GB2312" w:hAnsi="仿宋_GB2312" w:cs="仿宋_GB2312" w:eastAsia="仿宋_GB2312"/>
                <w:sz w:val="21"/>
              </w:rPr>
              <w:t>:≥50°</w:t>
            </w:r>
          </w:p>
          <w:p>
            <w:pPr>
              <w:pStyle w:val="null3"/>
              <w:numPr>
                <w:ilvl w:val="0"/>
                <w:numId w:val="1"/>
              </w:numPr>
              <w:jc w:val="both"/>
            </w:pPr>
            <w:r>
              <w:rPr>
                <w:rFonts w:ascii="仿宋_GB2312" w:hAnsi="仿宋_GB2312" w:cs="仿宋_GB2312" w:eastAsia="仿宋_GB2312"/>
                <w:sz w:val="21"/>
              </w:rPr>
              <w:t>角分辨力</w:t>
            </w:r>
            <w:r>
              <w:rPr>
                <w:rFonts w:ascii="仿宋_GB2312" w:hAnsi="仿宋_GB2312" w:cs="仿宋_GB2312" w:eastAsia="仿宋_GB2312"/>
                <w:sz w:val="21"/>
              </w:rPr>
              <w:t>：</w:t>
            </w:r>
            <w:r>
              <w:rPr>
                <w:rFonts w:ascii="仿宋_GB2312" w:hAnsi="仿宋_GB2312" w:cs="仿宋_GB2312" w:eastAsia="仿宋_GB2312"/>
                <w:sz w:val="21"/>
              </w:rPr>
              <w:t xml:space="preserve">4.0 </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有效景深范围</w:t>
            </w:r>
            <w:r>
              <w:rPr>
                <w:rFonts w:ascii="仿宋_GB2312" w:hAnsi="仿宋_GB2312" w:cs="仿宋_GB2312" w:eastAsia="仿宋_GB2312"/>
                <w:sz w:val="21"/>
              </w:rPr>
              <w:t>：</w:t>
            </w:r>
            <w:r>
              <w:rPr>
                <w:rFonts w:ascii="仿宋_GB2312" w:hAnsi="仿宋_GB2312" w:cs="仿宋_GB2312" w:eastAsia="仿宋_GB2312"/>
                <w:sz w:val="21"/>
              </w:rPr>
              <w:t>3mm-100mm</w:t>
            </w:r>
          </w:p>
          <w:p>
            <w:pPr>
              <w:pStyle w:val="null3"/>
              <w:numPr>
                <w:ilvl w:val="0"/>
                <w:numId w:val="1"/>
              </w:numPr>
              <w:jc w:val="both"/>
            </w:pPr>
            <w:r>
              <w:rPr>
                <w:rFonts w:ascii="仿宋_GB2312" w:hAnsi="仿宋_GB2312" w:cs="仿宋_GB2312" w:eastAsia="仿宋_GB2312"/>
                <w:sz w:val="21"/>
              </w:rPr>
              <w:t>在</w:t>
            </w:r>
            <w:r>
              <w:rPr>
                <w:rFonts w:ascii="仿宋_GB2312" w:hAnsi="仿宋_GB2312" w:cs="仿宋_GB2312" w:eastAsia="仿宋_GB2312"/>
                <w:sz w:val="21"/>
              </w:rPr>
              <w:t>A标准照明体下的显色指数Ra</w:t>
            </w:r>
            <w:r>
              <w:rPr>
                <w:rFonts w:ascii="仿宋_GB2312" w:hAnsi="仿宋_GB2312" w:cs="仿宋_GB2312" w:eastAsia="仿宋_GB2312"/>
                <w:sz w:val="21"/>
              </w:rPr>
              <w:t>：</w:t>
            </w:r>
            <w:r>
              <w:rPr>
                <w:rFonts w:ascii="仿宋_GB2312" w:hAnsi="仿宋_GB2312" w:cs="仿宋_GB2312" w:eastAsia="仿宋_GB2312"/>
                <w:sz w:val="21"/>
              </w:rPr>
              <w:t>≥92</w:t>
            </w:r>
          </w:p>
          <w:p>
            <w:pPr>
              <w:pStyle w:val="null3"/>
              <w:numPr>
                <w:ilvl w:val="0"/>
                <w:numId w:val="1"/>
              </w:numPr>
              <w:jc w:val="both"/>
            </w:pPr>
            <w:r>
              <w:rPr>
                <w:rFonts w:ascii="仿宋_GB2312" w:hAnsi="仿宋_GB2312" w:cs="仿宋_GB2312" w:eastAsia="仿宋_GB2312"/>
                <w:sz w:val="21"/>
              </w:rPr>
              <w:t>在</w:t>
            </w:r>
            <w:r>
              <w:rPr>
                <w:rFonts w:ascii="仿宋_GB2312" w:hAnsi="仿宋_GB2312" w:cs="仿宋_GB2312" w:eastAsia="仿宋_GB2312"/>
                <w:sz w:val="21"/>
              </w:rPr>
              <w:t>D65标准照明体下的显色指数Ra</w:t>
            </w:r>
            <w:r>
              <w:rPr>
                <w:rFonts w:ascii="仿宋_GB2312" w:hAnsi="仿宋_GB2312" w:cs="仿宋_GB2312" w:eastAsia="仿宋_GB2312"/>
                <w:sz w:val="21"/>
              </w:rPr>
              <w:t>：</w:t>
            </w:r>
            <w:r>
              <w:rPr>
                <w:rFonts w:ascii="仿宋_GB2312" w:hAnsi="仿宋_GB2312" w:cs="仿宋_GB2312" w:eastAsia="仿宋_GB2312"/>
                <w:sz w:val="21"/>
              </w:rPr>
              <w:t>≥93</w:t>
            </w:r>
          </w:p>
          <w:p>
            <w:pPr>
              <w:pStyle w:val="null3"/>
              <w:numPr>
                <w:ilvl w:val="0"/>
                <w:numId w:val="1"/>
              </w:numPr>
              <w:jc w:val="both"/>
            </w:pPr>
            <w:r>
              <w:rPr>
                <w:rFonts w:ascii="仿宋_GB2312" w:hAnsi="仿宋_GB2312" w:cs="仿宋_GB2312" w:eastAsia="仿宋_GB2312"/>
                <w:sz w:val="21"/>
              </w:rPr>
              <w:t>照明镜体光效</w:t>
            </w:r>
            <w:r>
              <w:rPr>
                <w:rFonts w:ascii="仿宋_GB2312" w:hAnsi="仿宋_GB2312" w:cs="仿宋_GB2312" w:eastAsia="仿宋_GB2312"/>
                <w:sz w:val="21"/>
              </w:rPr>
              <w:t>ILeR：≥0.7</w:t>
            </w:r>
          </w:p>
          <w:p>
            <w:pPr>
              <w:pStyle w:val="null3"/>
              <w:numPr>
                <w:ilvl w:val="0"/>
                <w:numId w:val="1"/>
              </w:numPr>
              <w:jc w:val="both"/>
            </w:pPr>
            <w:r>
              <w:rPr>
                <w:rFonts w:ascii="仿宋_GB2312" w:hAnsi="仿宋_GB2312" w:cs="仿宋_GB2312" w:eastAsia="仿宋_GB2312"/>
                <w:sz w:val="21"/>
              </w:rPr>
              <w:t>综合镜体光效</w:t>
            </w:r>
            <w:r>
              <w:rPr>
                <w:rFonts w:ascii="仿宋_GB2312" w:hAnsi="仿宋_GB2312" w:cs="仿宋_GB2312" w:eastAsia="仿宋_GB2312"/>
                <w:sz w:val="21"/>
              </w:rPr>
              <w:t>SLeR</w:t>
            </w:r>
            <w:r>
              <w:rPr>
                <w:rFonts w:ascii="仿宋_GB2312" w:hAnsi="仿宋_GB2312" w:cs="仿宋_GB2312" w:eastAsia="仿宋_GB2312"/>
                <w:sz w:val="21"/>
              </w:rPr>
              <w:t>：</w:t>
            </w:r>
            <w:r>
              <w:rPr>
                <w:rFonts w:ascii="仿宋_GB2312" w:hAnsi="仿宋_GB2312" w:cs="仿宋_GB2312" w:eastAsia="仿宋_GB2312"/>
                <w:sz w:val="21"/>
              </w:rPr>
              <w:t>≥0.6</w:t>
            </w:r>
          </w:p>
          <w:p>
            <w:pPr>
              <w:pStyle w:val="null3"/>
              <w:numPr>
                <w:ilvl w:val="0"/>
                <w:numId w:val="1"/>
              </w:numPr>
              <w:jc w:val="both"/>
            </w:pPr>
            <w:r>
              <w:rPr>
                <w:rFonts w:ascii="仿宋_GB2312" w:hAnsi="仿宋_GB2312" w:cs="仿宋_GB2312" w:eastAsia="仿宋_GB2312"/>
                <w:sz w:val="21"/>
              </w:rPr>
              <w:t>综合边缘光效</w:t>
            </w:r>
            <w:r>
              <w:rPr>
                <w:rFonts w:ascii="仿宋_GB2312" w:hAnsi="仿宋_GB2312" w:cs="仿宋_GB2312" w:eastAsia="仿宋_GB2312"/>
                <w:sz w:val="21"/>
              </w:rPr>
              <w:t>SLe-Z</w:t>
            </w:r>
            <w:r>
              <w:rPr>
                <w:rFonts w:ascii="仿宋_GB2312" w:hAnsi="仿宋_GB2312" w:cs="仿宋_GB2312" w:eastAsia="仿宋_GB2312"/>
                <w:sz w:val="21"/>
              </w:rPr>
              <w:t>：</w:t>
            </w:r>
            <w:r>
              <w:rPr>
                <w:rFonts w:ascii="仿宋_GB2312" w:hAnsi="仿宋_GB2312" w:cs="仿宋_GB2312" w:eastAsia="仿宋_GB2312"/>
                <w:sz w:val="21"/>
              </w:rPr>
              <w:t>≥0.16</w:t>
            </w:r>
          </w:p>
          <w:p>
            <w:pPr>
              <w:pStyle w:val="null3"/>
              <w:numPr>
                <w:ilvl w:val="0"/>
                <w:numId w:val="1"/>
              </w:numPr>
              <w:jc w:val="both"/>
            </w:pPr>
            <w:r>
              <w:rPr>
                <w:rFonts w:ascii="仿宋_GB2312" w:hAnsi="仿宋_GB2312" w:cs="仿宋_GB2312" w:eastAsia="仿宋_GB2312"/>
                <w:sz w:val="21"/>
              </w:rPr>
              <w:t>有效光度率</w:t>
            </w:r>
            <w:r>
              <w:rPr>
                <w:rFonts w:ascii="仿宋_GB2312" w:hAnsi="仿宋_GB2312" w:cs="仿宋_GB2312" w:eastAsia="仿宋_GB2312"/>
                <w:sz w:val="21"/>
              </w:rPr>
              <w:t>DM</w:t>
            </w:r>
            <w:r>
              <w:rPr>
                <w:rFonts w:ascii="仿宋_GB2312" w:hAnsi="仿宋_GB2312" w:cs="仿宋_GB2312" w:eastAsia="仿宋_GB2312"/>
                <w:sz w:val="21"/>
              </w:rPr>
              <w:t>：</w:t>
            </w:r>
            <w:r>
              <w:rPr>
                <w:rFonts w:ascii="仿宋_GB2312" w:hAnsi="仿宋_GB2312" w:cs="仿宋_GB2312" w:eastAsia="仿宋_GB2312"/>
                <w:sz w:val="21"/>
              </w:rPr>
              <w:t>≤2500</w:t>
            </w:r>
          </w:p>
          <w:p>
            <w:pPr>
              <w:pStyle w:val="null3"/>
              <w:numPr>
                <w:ilvl w:val="0"/>
                <w:numId w:val="1"/>
              </w:numPr>
              <w:jc w:val="both"/>
            </w:pPr>
            <w:r>
              <w:rPr>
                <w:rFonts w:ascii="仿宋_GB2312" w:hAnsi="仿宋_GB2312" w:cs="仿宋_GB2312" w:eastAsia="仿宋_GB2312"/>
                <w:sz w:val="21"/>
              </w:rPr>
              <w:t>单位相对畸变</w:t>
            </w:r>
            <w:r>
              <w:rPr>
                <w:rFonts w:ascii="仿宋_GB2312" w:hAnsi="仿宋_GB2312" w:cs="仿宋_GB2312" w:eastAsia="仿宋_GB2312"/>
                <w:sz w:val="21"/>
              </w:rPr>
              <w:t>：</w:t>
            </w:r>
            <w:r>
              <w:rPr>
                <w:rFonts w:ascii="仿宋_GB2312" w:hAnsi="仿宋_GB2312" w:cs="仿宋_GB2312" w:eastAsia="仿宋_GB2312"/>
                <w:sz w:val="21"/>
              </w:rPr>
              <w:t>≤6%</w:t>
            </w:r>
          </w:p>
          <w:p>
            <w:pPr>
              <w:pStyle w:val="null3"/>
              <w:numPr>
                <w:ilvl w:val="0"/>
                <w:numId w:val="1"/>
              </w:numPr>
              <w:jc w:val="both"/>
            </w:pPr>
            <w:r>
              <w:rPr>
                <w:rFonts w:ascii="仿宋_GB2312" w:hAnsi="仿宋_GB2312" w:cs="仿宋_GB2312" w:eastAsia="仿宋_GB2312"/>
                <w:sz w:val="21"/>
              </w:rPr>
              <w:t>视场质量：视场无重影或鬼影、闪烁等效应，无可见杂质、气泡等缺陷。</w:t>
            </w:r>
          </w:p>
          <w:p>
            <w:pPr>
              <w:pStyle w:val="null3"/>
              <w:numPr>
                <w:ilvl w:val="0"/>
                <w:numId w:val="1"/>
              </w:numPr>
              <w:jc w:val="both"/>
            </w:pPr>
            <w:r>
              <w:rPr>
                <w:rFonts w:ascii="仿宋_GB2312" w:hAnsi="仿宋_GB2312" w:cs="仿宋_GB2312" w:eastAsia="仿宋_GB2312"/>
                <w:sz w:val="21"/>
              </w:rPr>
              <w:t>耐腐蚀性能</w:t>
            </w:r>
            <w:r>
              <w:rPr>
                <w:rFonts w:ascii="仿宋_GB2312" w:hAnsi="仿宋_GB2312" w:cs="仿宋_GB2312" w:eastAsia="仿宋_GB2312"/>
                <w:sz w:val="21"/>
              </w:rPr>
              <w:t>：</w:t>
            </w:r>
            <w:r>
              <w:rPr>
                <w:rFonts w:ascii="仿宋_GB2312" w:hAnsi="仿宋_GB2312" w:cs="仿宋_GB2312" w:eastAsia="仿宋_GB2312"/>
                <w:sz w:val="21"/>
              </w:rPr>
              <w:t>b级，耐酸、耐碱（YY/T 0149标准 ）</w:t>
            </w:r>
          </w:p>
          <w:p>
            <w:pPr>
              <w:pStyle w:val="null3"/>
              <w:numPr>
                <w:ilvl w:val="0"/>
                <w:numId w:val="1"/>
              </w:numPr>
              <w:jc w:val="both"/>
            </w:pPr>
            <w:r>
              <w:rPr>
                <w:rFonts w:ascii="仿宋_GB2312" w:hAnsi="仿宋_GB2312" w:cs="仿宋_GB2312" w:eastAsia="仿宋_GB2312"/>
                <w:sz w:val="21"/>
              </w:rPr>
              <w:t>导光束接口</w:t>
            </w:r>
            <w:r>
              <w:rPr>
                <w:rFonts w:ascii="仿宋_GB2312" w:hAnsi="仿宋_GB2312" w:cs="仿宋_GB2312" w:eastAsia="仿宋_GB2312"/>
                <w:sz w:val="21"/>
              </w:rPr>
              <w:t>：</w:t>
            </w:r>
            <w:r>
              <w:rPr>
                <w:rFonts w:ascii="仿宋_GB2312" w:hAnsi="仿宋_GB2312" w:cs="仿宋_GB2312" w:eastAsia="仿宋_GB2312"/>
                <w:sz w:val="21"/>
              </w:rPr>
              <w:t>通配</w:t>
            </w:r>
            <w:r>
              <w:rPr>
                <w:rFonts w:ascii="仿宋_GB2312" w:hAnsi="仿宋_GB2312" w:cs="仿宋_GB2312" w:eastAsia="仿宋_GB2312"/>
                <w:sz w:val="21"/>
              </w:rPr>
              <w:t>STORZ、WOLF、ACMI、OLYMPUS、STRYKEY</w:t>
            </w:r>
          </w:p>
          <w:p>
            <w:pPr>
              <w:pStyle w:val="null3"/>
              <w:numPr>
                <w:ilvl w:val="0"/>
                <w:numId w:val="1"/>
              </w:numPr>
              <w:jc w:val="both"/>
            </w:pPr>
            <w:r>
              <w:rPr>
                <w:rFonts w:ascii="仿宋_GB2312" w:hAnsi="仿宋_GB2312" w:cs="仿宋_GB2312" w:eastAsia="仿宋_GB2312"/>
                <w:sz w:val="21"/>
              </w:rPr>
              <w:t>目镜罩</w:t>
            </w:r>
            <w:r>
              <w:rPr>
                <w:rFonts w:ascii="仿宋_GB2312" w:hAnsi="仿宋_GB2312" w:cs="仿宋_GB2312" w:eastAsia="仿宋_GB2312"/>
                <w:sz w:val="21"/>
              </w:rPr>
              <w:t>：</w:t>
            </w:r>
            <w:r>
              <w:rPr>
                <w:rFonts w:ascii="仿宋_GB2312" w:hAnsi="仿宋_GB2312" w:cs="仿宋_GB2312" w:eastAsia="仿宋_GB2312"/>
                <w:sz w:val="21"/>
              </w:rPr>
              <w:t>φ31.75±0.10mm</w:t>
            </w:r>
          </w:p>
          <w:p>
            <w:pPr>
              <w:pStyle w:val="null3"/>
              <w:numPr>
                <w:ilvl w:val="0"/>
                <w:numId w:val="1"/>
              </w:numPr>
              <w:jc w:val="both"/>
            </w:pPr>
            <w:r>
              <w:rPr>
                <w:rFonts w:ascii="仿宋_GB2312" w:hAnsi="仿宋_GB2312" w:cs="仿宋_GB2312" w:eastAsia="仿宋_GB2312"/>
                <w:sz w:val="21"/>
              </w:rPr>
              <w:t>内镜自带多种光纤转接头。种类</w:t>
            </w:r>
            <w:r>
              <w:rPr>
                <w:rFonts w:ascii="仿宋_GB2312" w:hAnsi="仿宋_GB2312" w:cs="仿宋_GB2312" w:eastAsia="仿宋_GB2312"/>
                <w:sz w:val="21"/>
              </w:rPr>
              <w:t>≥3种</w:t>
            </w:r>
          </w:p>
          <w:p>
            <w:pPr>
              <w:pStyle w:val="null3"/>
              <w:numPr>
                <w:ilvl w:val="0"/>
                <w:numId w:val="1"/>
              </w:numPr>
              <w:jc w:val="both"/>
            </w:pPr>
            <w:r>
              <w:rPr>
                <w:rFonts w:ascii="仿宋_GB2312" w:hAnsi="仿宋_GB2312" w:cs="仿宋_GB2312" w:eastAsia="仿宋_GB2312"/>
                <w:sz w:val="21"/>
              </w:rPr>
              <w:t>灭菌方式应采用</w:t>
            </w:r>
            <w:r>
              <w:rPr>
                <w:rFonts w:ascii="仿宋_GB2312" w:hAnsi="仿宋_GB2312" w:cs="仿宋_GB2312" w:eastAsia="仿宋_GB2312"/>
                <w:sz w:val="21"/>
              </w:rPr>
              <w:t>过氧化氢低温等离子体灭菌</w:t>
            </w:r>
          </w:p>
          <w:p>
            <w:pPr>
              <w:pStyle w:val="null3"/>
              <w:ind w:firstLine="422"/>
              <w:jc w:val="both"/>
            </w:pPr>
            <w:r>
              <w:rPr>
                <w:rFonts w:ascii="仿宋_GB2312" w:hAnsi="仿宋_GB2312" w:cs="仿宋_GB2312" w:eastAsia="仿宋_GB2312"/>
                <w:sz w:val="21"/>
                <w:b/>
              </w:rPr>
              <w:t>二、鼻窦镜（</w:t>
            </w:r>
            <w:r>
              <w:rPr>
                <w:rFonts w:ascii="仿宋_GB2312" w:hAnsi="仿宋_GB2312" w:cs="仿宋_GB2312" w:eastAsia="仿宋_GB2312"/>
                <w:sz w:val="21"/>
                <w:b/>
              </w:rPr>
              <w:t>4mm/0°）</w:t>
            </w:r>
          </w:p>
          <w:p>
            <w:pPr>
              <w:pStyle w:val="null3"/>
              <w:numPr>
                <w:ilvl w:val="0"/>
                <w:numId w:val="1"/>
              </w:numPr>
              <w:jc w:val="both"/>
            </w:pPr>
            <w:r>
              <w:rPr>
                <w:rFonts w:ascii="仿宋_GB2312" w:hAnsi="仿宋_GB2312" w:cs="仿宋_GB2312" w:eastAsia="仿宋_GB2312"/>
                <w:sz w:val="21"/>
              </w:rPr>
              <w:t>工作长度</w:t>
            </w:r>
            <w:r>
              <w:rPr>
                <w:rFonts w:ascii="仿宋_GB2312" w:hAnsi="仿宋_GB2312" w:cs="仿宋_GB2312" w:eastAsia="仿宋_GB2312"/>
                <w:sz w:val="21"/>
              </w:rPr>
              <w:t>≥175mm，插入直径Φ4mm</w:t>
            </w:r>
          </w:p>
          <w:p>
            <w:pPr>
              <w:pStyle w:val="null3"/>
              <w:numPr>
                <w:ilvl w:val="0"/>
                <w:numId w:val="1"/>
              </w:numPr>
              <w:jc w:val="both"/>
            </w:pPr>
            <w:r>
              <w:rPr>
                <w:rFonts w:ascii="仿宋_GB2312" w:hAnsi="仿宋_GB2312" w:cs="仿宋_GB2312" w:eastAsia="仿宋_GB2312"/>
                <w:sz w:val="21"/>
              </w:rPr>
              <w:t>视场角</w:t>
            </w:r>
            <w:r>
              <w:rPr>
                <w:rFonts w:ascii="仿宋_GB2312" w:hAnsi="仿宋_GB2312" w:cs="仿宋_GB2312" w:eastAsia="仿宋_GB2312"/>
                <w:sz w:val="21"/>
              </w:rPr>
              <w:t>：</w:t>
            </w:r>
            <w:r>
              <w:rPr>
                <w:rFonts w:ascii="仿宋_GB2312" w:hAnsi="仿宋_GB2312" w:cs="仿宋_GB2312" w:eastAsia="仿宋_GB2312"/>
                <w:sz w:val="21"/>
              </w:rPr>
              <w:t>≥95°,视向角0°</w:t>
            </w:r>
          </w:p>
          <w:p>
            <w:pPr>
              <w:pStyle w:val="null3"/>
              <w:numPr>
                <w:ilvl w:val="0"/>
                <w:numId w:val="1"/>
              </w:numPr>
              <w:jc w:val="both"/>
            </w:pPr>
            <w:r>
              <w:rPr>
                <w:rFonts w:ascii="仿宋_GB2312" w:hAnsi="仿宋_GB2312" w:cs="仿宋_GB2312" w:eastAsia="仿宋_GB2312"/>
                <w:sz w:val="21"/>
              </w:rPr>
              <w:t>角分辨力</w:t>
            </w: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9.36lp/mm</w:t>
            </w:r>
          </w:p>
          <w:p>
            <w:pPr>
              <w:pStyle w:val="null3"/>
              <w:numPr>
                <w:ilvl w:val="0"/>
                <w:numId w:val="1"/>
              </w:numPr>
              <w:jc w:val="both"/>
            </w:pPr>
            <w:r>
              <w:rPr>
                <w:rFonts w:ascii="仿宋_GB2312" w:hAnsi="仿宋_GB2312" w:cs="仿宋_GB2312" w:eastAsia="仿宋_GB2312"/>
                <w:sz w:val="21"/>
              </w:rPr>
              <w:t>有效景深范围</w:t>
            </w:r>
            <w:r>
              <w:rPr>
                <w:rFonts w:ascii="仿宋_GB2312" w:hAnsi="仿宋_GB2312" w:cs="仿宋_GB2312" w:eastAsia="仿宋_GB2312"/>
                <w:sz w:val="21"/>
              </w:rPr>
              <w:t>：</w:t>
            </w:r>
            <w:r>
              <w:rPr>
                <w:rFonts w:ascii="仿宋_GB2312" w:hAnsi="仿宋_GB2312" w:cs="仿宋_GB2312" w:eastAsia="仿宋_GB2312"/>
                <w:sz w:val="21"/>
              </w:rPr>
              <w:t>3-100mm</w:t>
            </w:r>
          </w:p>
          <w:p>
            <w:pPr>
              <w:pStyle w:val="null3"/>
              <w:numPr>
                <w:ilvl w:val="0"/>
                <w:numId w:val="1"/>
              </w:numPr>
              <w:jc w:val="both"/>
            </w:pPr>
            <w:r>
              <w:rPr>
                <w:rFonts w:ascii="仿宋_GB2312" w:hAnsi="仿宋_GB2312" w:cs="仿宋_GB2312" w:eastAsia="仿宋_GB2312"/>
                <w:sz w:val="21"/>
              </w:rPr>
              <w:t>在</w:t>
            </w:r>
            <w:r>
              <w:rPr>
                <w:rFonts w:ascii="仿宋_GB2312" w:hAnsi="仿宋_GB2312" w:cs="仿宋_GB2312" w:eastAsia="仿宋_GB2312"/>
                <w:sz w:val="21"/>
              </w:rPr>
              <w:t>A标准照明体下的显色指数Ra：≥93</w:t>
            </w:r>
          </w:p>
          <w:p>
            <w:pPr>
              <w:pStyle w:val="null3"/>
              <w:numPr>
                <w:ilvl w:val="0"/>
                <w:numId w:val="1"/>
              </w:numPr>
              <w:jc w:val="both"/>
            </w:pPr>
            <w:r>
              <w:rPr>
                <w:rFonts w:ascii="仿宋_GB2312" w:hAnsi="仿宋_GB2312" w:cs="仿宋_GB2312" w:eastAsia="仿宋_GB2312"/>
                <w:sz w:val="21"/>
              </w:rPr>
              <w:t>在</w:t>
            </w:r>
            <w:r>
              <w:rPr>
                <w:rFonts w:ascii="仿宋_GB2312" w:hAnsi="仿宋_GB2312" w:cs="仿宋_GB2312" w:eastAsia="仿宋_GB2312"/>
                <w:sz w:val="21"/>
              </w:rPr>
              <w:t>D65标准照明体下的显色指数Ra：≥93</w:t>
            </w:r>
          </w:p>
          <w:p>
            <w:pPr>
              <w:pStyle w:val="null3"/>
              <w:numPr>
                <w:ilvl w:val="0"/>
                <w:numId w:val="1"/>
              </w:numPr>
              <w:jc w:val="both"/>
            </w:pPr>
            <w:r>
              <w:rPr>
                <w:rFonts w:ascii="仿宋_GB2312" w:hAnsi="仿宋_GB2312" w:cs="仿宋_GB2312" w:eastAsia="仿宋_GB2312"/>
                <w:sz w:val="21"/>
              </w:rPr>
              <w:t>照明镜体光效</w:t>
            </w:r>
            <w:r>
              <w:rPr>
                <w:rFonts w:ascii="仿宋_GB2312" w:hAnsi="仿宋_GB2312" w:cs="仿宋_GB2312" w:eastAsia="仿宋_GB2312"/>
                <w:sz w:val="21"/>
              </w:rPr>
              <w:t>ILeR：≥0.8</w:t>
            </w:r>
          </w:p>
          <w:p>
            <w:pPr>
              <w:pStyle w:val="null3"/>
              <w:numPr>
                <w:ilvl w:val="0"/>
                <w:numId w:val="1"/>
              </w:numPr>
              <w:jc w:val="both"/>
            </w:pPr>
            <w:r>
              <w:rPr>
                <w:rFonts w:ascii="仿宋_GB2312" w:hAnsi="仿宋_GB2312" w:cs="仿宋_GB2312" w:eastAsia="仿宋_GB2312"/>
                <w:sz w:val="21"/>
              </w:rPr>
              <w:t>综合镜体光效</w:t>
            </w:r>
            <w:r>
              <w:rPr>
                <w:rFonts w:ascii="仿宋_GB2312" w:hAnsi="仿宋_GB2312" w:cs="仿宋_GB2312" w:eastAsia="仿宋_GB2312"/>
                <w:sz w:val="21"/>
              </w:rPr>
              <w:t>SLeR：≥ 0.6</w:t>
            </w:r>
          </w:p>
          <w:p>
            <w:pPr>
              <w:pStyle w:val="null3"/>
              <w:numPr>
                <w:ilvl w:val="0"/>
                <w:numId w:val="1"/>
              </w:numPr>
              <w:jc w:val="both"/>
            </w:pPr>
            <w:r>
              <w:rPr>
                <w:rFonts w:ascii="仿宋_GB2312" w:hAnsi="仿宋_GB2312" w:cs="仿宋_GB2312" w:eastAsia="仿宋_GB2312"/>
                <w:sz w:val="21"/>
              </w:rPr>
              <w:t>综合边缘光效</w:t>
            </w:r>
            <w:r>
              <w:rPr>
                <w:rFonts w:ascii="仿宋_GB2312" w:hAnsi="仿宋_GB2312" w:cs="仿宋_GB2312" w:eastAsia="仿宋_GB2312"/>
                <w:sz w:val="21"/>
              </w:rPr>
              <w:t>SLe-Z</w:t>
            </w:r>
            <w:r>
              <w:rPr>
                <w:rFonts w:ascii="仿宋_GB2312" w:hAnsi="仿宋_GB2312" w:cs="仿宋_GB2312" w:eastAsia="仿宋_GB2312"/>
                <w:sz w:val="21"/>
              </w:rPr>
              <w:t>：</w:t>
            </w:r>
            <w:r>
              <w:rPr>
                <w:rFonts w:ascii="仿宋_GB2312" w:hAnsi="仿宋_GB2312" w:cs="仿宋_GB2312" w:eastAsia="仿宋_GB2312"/>
                <w:sz w:val="21"/>
              </w:rPr>
              <w:t>≥ 0.16</w:t>
            </w:r>
          </w:p>
          <w:p>
            <w:pPr>
              <w:pStyle w:val="null3"/>
              <w:numPr>
                <w:ilvl w:val="0"/>
                <w:numId w:val="1"/>
              </w:numPr>
              <w:jc w:val="both"/>
            </w:pPr>
            <w:r>
              <w:rPr>
                <w:rFonts w:ascii="仿宋_GB2312" w:hAnsi="仿宋_GB2312" w:cs="仿宋_GB2312" w:eastAsia="仿宋_GB2312"/>
                <w:sz w:val="21"/>
              </w:rPr>
              <w:t>有效光度率</w:t>
            </w:r>
            <w:r>
              <w:rPr>
                <w:rFonts w:ascii="仿宋_GB2312" w:hAnsi="仿宋_GB2312" w:cs="仿宋_GB2312" w:eastAsia="仿宋_GB2312"/>
                <w:sz w:val="21"/>
              </w:rPr>
              <w:t>DM</w:t>
            </w:r>
            <w:r>
              <w:rPr>
                <w:rFonts w:ascii="仿宋_GB2312" w:hAnsi="仿宋_GB2312" w:cs="仿宋_GB2312" w:eastAsia="仿宋_GB2312"/>
                <w:sz w:val="21"/>
              </w:rPr>
              <w:t>：</w:t>
            </w:r>
            <w:r>
              <w:rPr>
                <w:rFonts w:ascii="仿宋_GB2312" w:hAnsi="仿宋_GB2312" w:cs="仿宋_GB2312" w:eastAsia="仿宋_GB2312"/>
                <w:sz w:val="21"/>
              </w:rPr>
              <w:t>≤ 1255</w:t>
            </w:r>
            <w:r>
              <w:rPr>
                <w:rFonts w:ascii="仿宋_GB2312" w:hAnsi="仿宋_GB2312" w:cs="仿宋_GB2312" w:eastAsia="仿宋_GB2312"/>
                <w:sz w:val="21"/>
              </w:rPr>
              <w:t xml:space="preserve"> </w:t>
            </w:r>
            <w:r>
              <w:rPr>
                <w:rFonts w:ascii="仿宋_GB2312" w:hAnsi="仿宋_GB2312" w:cs="仿宋_GB2312" w:eastAsia="仿宋_GB2312"/>
                <w:sz w:val="21"/>
              </w:rPr>
              <w:t>cd/m</w:t>
            </w:r>
            <w:r>
              <w:rPr>
                <w:rFonts w:ascii="仿宋_GB2312" w:hAnsi="仿宋_GB2312" w:cs="仿宋_GB2312" w:eastAsia="仿宋_GB2312"/>
                <w:sz w:val="21"/>
                <w:vertAlign w:val="superscript"/>
              </w:rPr>
              <w:t>2</w:t>
            </w:r>
            <w:r>
              <w:rPr>
                <w:rFonts w:ascii="仿宋_GB2312" w:hAnsi="仿宋_GB2312" w:cs="仿宋_GB2312" w:eastAsia="仿宋_GB2312"/>
                <w:sz w:val="21"/>
              </w:rPr>
              <w:t>/lm</w:t>
            </w:r>
          </w:p>
          <w:p>
            <w:pPr>
              <w:pStyle w:val="null3"/>
              <w:numPr>
                <w:ilvl w:val="0"/>
                <w:numId w:val="1"/>
              </w:numPr>
              <w:jc w:val="both"/>
            </w:pPr>
            <w:r>
              <w:rPr>
                <w:rFonts w:ascii="仿宋_GB2312" w:hAnsi="仿宋_GB2312" w:cs="仿宋_GB2312" w:eastAsia="仿宋_GB2312"/>
                <w:sz w:val="21"/>
              </w:rPr>
              <w:t>单位相对畸变</w:t>
            </w:r>
            <w:r>
              <w:rPr>
                <w:rFonts w:ascii="仿宋_GB2312" w:hAnsi="仿宋_GB2312" w:cs="仿宋_GB2312" w:eastAsia="仿宋_GB2312"/>
                <w:sz w:val="21"/>
              </w:rPr>
              <w:t>：</w:t>
            </w:r>
            <w:r>
              <w:rPr>
                <w:rFonts w:ascii="仿宋_GB2312" w:hAnsi="仿宋_GB2312" w:cs="仿宋_GB2312" w:eastAsia="仿宋_GB2312"/>
                <w:sz w:val="21"/>
              </w:rPr>
              <w:t>≤11%</w:t>
            </w:r>
          </w:p>
          <w:p>
            <w:pPr>
              <w:pStyle w:val="null3"/>
              <w:numPr>
                <w:ilvl w:val="0"/>
                <w:numId w:val="1"/>
              </w:numPr>
              <w:jc w:val="both"/>
            </w:pPr>
            <w:r>
              <w:rPr>
                <w:rFonts w:ascii="仿宋_GB2312" w:hAnsi="仿宋_GB2312" w:cs="仿宋_GB2312" w:eastAsia="仿宋_GB2312"/>
                <w:sz w:val="21"/>
              </w:rPr>
              <w:t>视场质量：成像清晰，边缘圆整、无（坏点、划痕、麻点、附着物）、无（重影、鬼影、闪烁、可见杂质、气泡）。在工作距离处照明光斑充满视场，无明显的亮暗分界。</w:t>
            </w:r>
          </w:p>
          <w:p>
            <w:pPr>
              <w:pStyle w:val="null3"/>
              <w:numPr>
                <w:ilvl w:val="0"/>
                <w:numId w:val="1"/>
              </w:numPr>
              <w:jc w:val="both"/>
            </w:pPr>
            <w:r>
              <w:rPr>
                <w:rFonts w:ascii="仿宋_GB2312" w:hAnsi="仿宋_GB2312" w:cs="仿宋_GB2312" w:eastAsia="仿宋_GB2312"/>
                <w:sz w:val="21"/>
              </w:rPr>
              <w:t>耐腐蚀性能</w:t>
            </w:r>
            <w:r>
              <w:rPr>
                <w:rFonts w:ascii="仿宋_GB2312" w:hAnsi="仿宋_GB2312" w:cs="仿宋_GB2312" w:eastAsia="仿宋_GB2312"/>
                <w:sz w:val="21"/>
              </w:rPr>
              <w:t>：</w:t>
            </w:r>
            <w:r>
              <w:rPr>
                <w:rFonts w:ascii="仿宋_GB2312" w:hAnsi="仿宋_GB2312" w:cs="仿宋_GB2312" w:eastAsia="仿宋_GB2312"/>
                <w:sz w:val="21"/>
              </w:rPr>
              <w:t>b级，耐酸、耐碱（YY/T 0149标准 ）</w:t>
            </w:r>
          </w:p>
          <w:p>
            <w:pPr>
              <w:pStyle w:val="null3"/>
              <w:numPr>
                <w:ilvl w:val="0"/>
                <w:numId w:val="1"/>
              </w:numPr>
              <w:jc w:val="both"/>
            </w:pPr>
            <w:r>
              <w:rPr>
                <w:rFonts w:ascii="仿宋_GB2312" w:hAnsi="仿宋_GB2312" w:cs="仿宋_GB2312" w:eastAsia="仿宋_GB2312"/>
                <w:sz w:val="21"/>
              </w:rPr>
              <w:t>照明用光缆接口</w:t>
            </w:r>
            <w:r>
              <w:rPr>
                <w:rFonts w:ascii="仿宋_GB2312" w:hAnsi="仿宋_GB2312" w:cs="仿宋_GB2312" w:eastAsia="仿宋_GB2312"/>
                <w:sz w:val="21"/>
              </w:rPr>
              <w:t>：</w:t>
            </w:r>
            <w:r>
              <w:rPr>
                <w:rFonts w:ascii="仿宋_GB2312" w:hAnsi="仿宋_GB2312" w:cs="仿宋_GB2312" w:eastAsia="仿宋_GB2312"/>
                <w:sz w:val="21"/>
              </w:rPr>
              <w:t>通配</w:t>
            </w:r>
            <w:r>
              <w:rPr>
                <w:rFonts w:ascii="仿宋_GB2312" w:hAnsi="仿宋_GB2312" w:cs="仿宋_GB2312" w:eastAsia="仿宋_GB2312"/>
                <w:sz w:val="21"/>
              </w:rPr>
              <w:t>STORZ、WOLF、ACMI、OLYMPUS、STRYKEY</w:t>
            </w:r>
          </w:p>
          <w:p>
            <w:pPr>
              <w:pStyle w:val="null3"/>
              <w:numPr>
                <w:ilvl w:val="0"/>
                <w:numId w:val="1"/>
              </w:numPr>
              <w:jc w:val="both"/>
            </w:pPr>
            <w:r>
              <w:rPr>
                <w:rFonts w:ascii="仿宋_GB2312" w:hAnsi="仿宋_GB2312" w:cs="仿宋_GB2312" w:eastAsia="仿宋_GB2312"/>
                <w:sz w:val="21"/>
              </w:rPr>
              <w:t>目镜罩</w:t>
            </w:r>
            <w:r>
              <w:rPr>
                <w:rFonts w:ascii="仿宋_GB2312" w:hAnsi="仿宋_GB2312" w:cs="仿宋_GB2312" w:eastAsia="仿宋_GB2312"/>
                <w:sz w:val="21"/>
              </w:rPr>
              <w:t>：</w:t>
            </w:r>
            <w:r>
              <w:rPr>
                <w:rFonts w:ascii="仿宋_GB2312" w:hAnsi="仿宋_GB2312" w:cs="仿宋_GB2312" w:eastAsia="仿宋_GB2312"/>
                <w:sz w:val="21"/>
              </w:rPr>
              <w:t>φ31.75±0.10mm</w:t>
            </w:r>
          </w:p>
          <w:p>
            <w:pPr>
              <w:pStyle w:val="null3"/>
              <w:numPr>
                <w:ilvl w:val="0"/>
                <w:numId w:val="1"/>
              </w:numPr>
              <w:jc w:val="both"/>
            </w:pPr>
            <w:r>
              <w:rPr>
                <w:rFonts w:ascii="仿宋_GB2312" w:hAnsi="仿宋_GB2312" w:cs="仿宋_GB2312" w:eastAsia="仿宋_GB2312"/>
                <w:sz w:val="21"/>
              </w:rPr>
              <w:t>内镜自带多种光纤转接头。种类</w:t>
            </w:r>
            <w:r>
              <w:rPr>
                <w:rFonts w:ascii="仿宋_GB2312" w:hAnsi="仿宋_GB2312" w:cs="仿宋_GB2312" w:eastAsia="仿宋_GB2312"/>
                <w:sz w:val="21"/>
              </w:rPr>
              <w:t>≥3种</w:t>
            </w:r>
          </w:p>
          <w:p>
            <w:pPr>
              <w:pStyle w:val="null3"/>
              <w:numPr>
                <w:ilvl w:val="0"/>
                <w:numId w:val="1"/>
              </w:numPr>
              <w:jc w:val="both"/>
            </w:pPr>
            <w:r>
              <w:rPr>
                <w:rFonts w:ascii="仿宋_GB2312" w:hAnsi="仿宋_GB2312" w:cs="仿宋_GB2312" w:eastAsia="仿宋_GB2312"/>
                <w:sz w:val="21"/>
              </w:rPr>
              <w:t>灭菌方式应采用</w:t>
            </w:r>
            <w:r>
              <w:rPr>
                <w:rFonts w:ascii="仿宋_GB2312" w:hAnsi="仿宋_GB2312" w:cs="仿宋_GB2312" w:eastAsia="仿宋_GB2312"/>
                <w:sz w:val="21"/>
              </w:rPr>
              <w:t>过氧化氢低温等离子体灭菌</w:t>
            </w:r>
          </w:p>
          <w:p>
            <w:pPr>
              <w:pStyle w:val="null3"/>
              <w:jc w:val="both"/>
            </w:pPr>
            <w:r>
              <w:rPr>
                <w:rFonts w:ascii="仿宋_GB2312" w:hAnsi="仿宋_GB2312" w:cs="仿宋_GB2312" w:eastAsia="仿宋_GB2312"/>
                <w:sz w:val="21"/>
                <w:b/>
              </w:rPr>
              <w:t>三、鼻窦镜（</w:t>
            </w:r>
            <w:r>
              <w:rPr>
                <w:rFonts w:ascii="仿宋_GB2312" w:hAnsi="仿宋_GB2312" w:cs="仿宋_GB2312" w:eastAsia="仿宋_GB2312"/>
                <w:sz w:val="21"/>
                <w:b/>
              </w:rPr>
              <w:t>4mm/30°）</w:t>
            </w:r>
          </w:p>
          <w:p>
            <w:pPr>
              <w:pStyle w:val="null3"/>
              <w:numPr>
                <w:ilvl w:val="0"/>
                <w:numId w:val="1"/>
              </w:numPr>
              <w:jc w:val="both"/>
            </w:pPr>
            <w:r>
              <w:rPr>
                <w:rFonts w:ascii="仿宋_GB2312" w:hAnsi="仿宋_GB2312" w:cs="仿宋_GB2312" w:eastAsia="仿宋_GB2312"/>
                <w:sz w:val="21"/>
              </w:rPr>
              <w:t>工作长度</w:t>
            </w:r>
            <w:r>
              <w:rPr>
                <w:rFonts w:ascii="仿宋_GB2312" w:hAnsi="仿宋_GB2312" w:cs="仿宋_GB2312" w:eastAsia="仿宋_GB2312"/>
                <w:sz w:val="21"/>
              </w:rPr>
              <w:t>≥175mm、插入直径Φ4mm</w:t>
            </w:r>
          </w:p>
          <w:p>
            <w:pPr>
              <w:pStyle w:val="null3"/>
              <w:numPr>
                <w:ilvl w:val="0"/>
                <w:numId w:val="1"/>
              </w:numPr>
              <w:jc w:val="both"/>
            </w:pPr>
            <w:r>
              <w:rPr>
                <w:rFonts w:ascii="仿宋_GB2312" w:hAnsi="仿宋_GB2312" w:cs="仿宋_GB2312" w:eastAsia="仿宋_GB2312"/>
                <w:sz w:val="21"/>
              </w:rPr>
              <w:t>视场角</w:t>
            </w:r>
            <w:r>
              <w:rPr>
                <w:rFonts w:ascii="仿宋_GB2312" w:hAnsi="仿宋_GB2312" w:cs="仿宋_GB2312" w:eastAsia="仿宋_GB2312"/>
                <w:sz w:val="21"/>
              </w:rPr>
              <w:t>：</w:t>
            </w:r>
            <w:r>
              <w:rPr>
                <w:rFonts w:ascii="仿宋_GB2312" w:hAnsi="仿宋_GB2312" w:cs="仿宋_GB2312" w:eastAsia="仿宋_GB2312"/>
                <w:sz w:val="21"/>
              </w:rPr>
              <w:t>≥95°,视向角30°</w:t>
            </w:r>
          </w:p>
          <w:p>
            <w:pPr>
              <w:pStyle w:val="null3"/>
              <w:numPr>
                <w:ilvl w:val="0"/>
                <w:numId w:val="1"/>
              </w:numPr>
              <w:jc w:val="both"/>
            </w:pPr>
            <w:r>
              <w:rPr>
                <w:rFonts w:ascii="仿宋_GB2312" w:hAnsi="仿宋_GB2312" w:cs="仿宋_GB2312" w:eastAsia="仿宋_GB2312"/>
                <w:sz w:val="21"/>
              </w:rPr>
              <w:t>角分辨力</w:t>
            </w:r>
            <w:r>
              <w:rPr>
                <w:rFonts w:ascii="仿宋_GB2312" w:hAnsi="仿宋_GB2312" w:cs="仿宋_GB2312" w:eastAsia="仿宋_GB2312"/>
                <w:sz w:val="21"/>
              </w:rPr>
              <w:t>≥2.3</w:t>
            </w:r>
            <w:r>
              <w:rPr>
                <w:rFonts w:ascii="仿宋_GB2312" w:hAnsi="仿宋_GB2312" w:cs="仿宋_GB2312" w:eastAsia="仿宋_GB2312"/>
                <w:sz w:val="21"/>
              </w:rPr>
              <w:t xml:space="preserve"> </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9.3 lp/mm</w:t>
            </w:r>
          </w:p>
          <w:p>
            <w:pPr>
              <w:pStyle w:val="null3"/>
              <w:numPr>
                <w:ilvl w:val="0"/>
                <w:numId w:val="1"/>
              </w:numPr>
              <w:jc w:val="both"/>
            </w:pPr>
            <w:r>
              <w:rPr>
                <w:rFonts w:ascii="仿宋_GB2312" w:hAnsi="仿宋_GB2312" w:cs="仿宋_GB2312" w:eastAsia="仿宋_GB2312"/>
                <w:sz w:val="21"/>
              </w:rPr>
              <w:t>有效景深范围</w:t>
            </w:r>
            <w:r>
              <w:rPr>
                <w:rFonts w:ascii="仿宋_GB2312" w:hAnsi="仿宋_GB2312" w:cs="仿宋_GB2312" w:eastAsia="仿宋_GB2312"/>
                <w:sz w:val="21"/>
              </w:rPr>
              <w:t>：</w:t>
            </w:r>
            <w:r>
              <w:rPr>
                <w:rFonts w:ascii="仿宋_GB2312" w:hAnsi="仿宋_GB2312" w:cs="仿宋_GB2312" w:eastAsia="仿宋_GB2312"/>
                <w:sz w:val="21"/>
              </w:rPr>
              <w:t>3mm-100mm</w:t>
            </w:r>
          </w:p>
          <w:p>
            <w:pPr>
              <w:pStyle w:val="null3"/>
              <w:numPr>
                <w:ilvl w:val="0"/>
                <w:numId w:val="1"/>
              </w:numPr>
              <w:jc w:val="both"/>
            </w:pPr>
            <w:r>
              <w:rPr>
                <w:rFonts w:ascii="仿宋_GB2312" w:hAnsi="仿宋_GB2312" w:cs="仿宋_GB2312" w:eastAsia="仿宋_GB2312"/>
                <w:sz w:val="21"/>
              </w:rPr>
              <w:t>在</w:t>
            </w:r>
            <w:r>
              <w:rPr>
                <w:rFonts w:ascii="仿宋_GB2312" w:hAnsi="仿宋_GB2312" w:cs="仿宋_GB2312" w:eastAsia="仿宋_GB2312"/>
                <w:sz w:val="21"/>
              </w:rPr>
              <w:t>A标准照明体下的显色指数Ra：≥93</w:t>
            </w:r>
          </w:p>
          <w:p>
            <w:pPr>
              <w:pStyle w:val="null3"/>
              <w:numPr>
                <w:ilvl w:val="0"/>
                <w:numId w:val="1"/>
              </w:numPr>
              <w:jc w:val="both"/>
            </w:pPr>
            <w:r>
              <w:rPr>
                <w:rFonts w:ascii="仿宋_GB2312" w:hAnsi="仿宋_GB2312" w:cs="仿宋_GB2312" w:eastAsia="仿宋_GB2312"/>
                <w:sz w:val="21"/>
              </w:rPr>
              <w:t>在</w:t>
            </w:r>
            <w:r>
              <w:rPr>
                <w:rFonts w:ascii="仿宋_GB2312" w:hAnsi="仿宋_GB2312" w:cs="仿宋_GB2312" w:eastAsia="仿宋_GB2312"/>
                <w:sz w:val="21"/>
              </w:rPr>
              <w:t>D65标准照明体下的显色指数Ra：≥93</w:t>
            </w:r>
          </w:p>
          <w:p>
            <w:pPr>
              <w:pStyle w:val="null3"/>
              <w:numPr>
                <w:ilvl w:val="0"/>
                <w:numId w:val="1"/>
              </w:numPr>
              <w:jc w:val="both"/>
            </w:pPr>
            <w:r>
              <w:rPr>
                <w:rFonts w:ascii="仿宋_GB2312" w:hAnsi="仿宋_GB2312" w:cs="仿宋_GB2312" w:eastAsia="仿宋_GB2312"/>
                <w:sz w:val="21"/>
              </w:rPr>
              <w:t>照明镜体光效</w:t>
            </w:r>
            <w:r>
              <w:rPr>
                <w:rFonts w:ascii="仿宋_GB2312" w:hAnsi="仿宋_GB2312" w:cs="仿宋_GB2312" w:eastAsia="仿宋_GB2312"/>
                <w:sz w:val="21"/>
              </w:rPr>
              <w:t>ILeR：≥0.8</w:t>
            </w:r>
          </w:p>
          <w:p>
            <w:pPr>
              <w:pStyle w:val="null3"/>
              <w:numPr>
                <w:ilvl w:val="0"/>
                <w:numId w:val="1"/>
              </w:numPr>
              <w:jc w:val="both"/>
            </w:pPr>
            <w:r>
              <w:rPr>
                <w:rFonts w:ascii="仿宋_GB2312" w:hAnsi="仿宋_GB2312" w:cs="仿宋_GB2312" w:eastAsia="仿宋_GB2312"/>
                <w:sz w:val="21"/>
              </w:rPr>
              <w:t>综合镜体光效</w:t>
            </w:r>
            <w:r>
              <w:rPr>
                <w:rFonts w:ascii="仿宋_GB2312" w:hAnsi="仿宋_GB2312" w:cs="仿宋_GB2312" w:eastAsia="仿宋_GB2312"/>
                <w:sz w:val="21"/>
              </w:rPr>
              <w:t>SLeR：≥ 0.6</w:t>
            </w:r>
          </w:p>
          <w:p>
            <w:pPr>
              <w:pStyle w:val="null3"/>
              <w:numPr>
                <w:ilvl w:val="0"/>
                <w:numId w:val="1"/>
              </w:numPr>
              <w:jc w:val="both"/>
            </w:pPr>
            <w:r>
              <w:rPr>
                <w:rFonts w:ascii="仿宋_GB2312" w:hAnsi="仿宋_GB2312" w:cs="仿宋_GB2312" w:eastAsia="仿宋_GB2312"/>
                <w:sz w:val="21"/>
              </w:rPr>
              <w:t>综合边缘光效</w:t>
            </w:r>
            <w:r>
              <w:rPr>
                <w:rFonts w:ascii="仿宋_GB2312" w:hAnsi="仿宋_GB2312" w:cs="仿宋_GB2312" w:eastAsia="仿宋_GB2312"/>
                <w:sz w:val="21"/>
              </w:rPr>
              <w:t>SLe-Z ≥ 0.16</w:t>
            </w:r>
          </w:p>
          <w:p>
            <w:pPr>
              <w:pStyle w:val="null3"/>
              <w:numPr>
                <w:ilvl w:val="0"/>
                <w:numId w:val="1"/>
              </w:numPr>
              <w:jc w:val="both"/>
            </w:pPr>
            <w:r>
              <w:rPr>
                <w:rFonts w:ascii="仿宋_GB2312" w:hAnsi="仿宋_GB2312" w:cs="仿宋_GB2312" w:eastAsia="仿宋_GB2312"/>
                <w:sz w:val="21"/>
              </w:rPr>
              <w:t>有效光度率</w:t>
            </w:r>
            <w:r>
              <w:rPr>
                <w:rFonts w:ascii="仿宋_GB2312" w:hAnsi="仿宋_GB2312" w:cs="仿宋_GB2312" w:eastAsia="仿宋_GB2312"/>
                <w:sz w:val="21"/>
              </w:rPr>
              <w:t>DM</w:t>
            </w:r>
            <w:r>
              <w:rPr>
                <w:rFonts w:ascii="仿宋_GB2312" w:hAnsi="仿宋_GB2312" w:cs="仿宋_GB2312" w:eastAsia="仿宋_GB2312"/>
                <w:sz w:val="21"/>
              </w:rPr>
              <w:t xml:space="preserve"> </w:t>
            </w:r>
            <w:r>
              <w:rPr>
                <w:rFonts w:ascii="仿宋_GB2312" w:hAnsi="仿宋_GB2312" w:cs="仿宋_GB2312" w:eastAsia="仿宋_GB2312"/>
                <w:sz w:val="21"/>
              </w:rPr>
              <w:t>≤  1255cd/m2/lm</w:t>
            </w:r>
          </w:p>
          <w:p>
            <w:pPr>
              <w:pStyle w:val="null3"/>
              <w:numPr>
                <w:ilvl w:val="0"/>
                <w:numId w:val="1"/>
              </w:numPr>
              <w:jc w:val="both"/>
            </w:pPr>
            <w:r>
              <w:rPr>
                <w:rFonts w:ascii="仿宋_GB2312" w:hAnsi="仿宋_GB2312" w:cs="仿宋_GB2312" w:eastAsia="仿宋_GB2312"/>
                <w:sz w:val="21"/>
              </w:rPr>
              <w:t>单位相对畸变</w:t>
            </w:r>
            <w:r>
              <w:rPr>
                <w:rFonts w:ascii="仿宋_GB2312" w:hAnsi="仿宋_GB2312" w:cs="仿宋_GB2312" w:eastAsia="仿宋_GB2312"/>
                <w:sz w:val="21"/>
              </w:rPr>
              <w:t>≤11%</w:t>
            </w:r>
          </w:p>
          <w:p>
            <w:pPr>
              <w:pStyle w:val="null3"/>
              <w:numPr>
                <w:ilvl w:val="0"/>
                <w:numId w:val="1"/>
              </w:numPr>
              <w:jc w:val="both"/>
            </w:pPr>
            <w:r>
              <w:rPr>
                <w:rFonts w:ascii="仿宋_GB2312" w:hAnsi="仿宋_GB2312" w:cs="仿宋_GB2312" w:eastAsia="仿宋_GB2312"/>
                <w:sz w:val="21"/>
              </w:rPr>
              <w:t>视场质量：成像清晰，边缘圆整、无（坏点、划痕、麻点、附着物）、无（重影、鬼影、闪烁、可见杂质、气泡）。在工作距离处照明光斑充满视场，无明显的亮暗分界。</w:t>
            </w:r>
          </w:p>
          <w:p>
            <w:pPr>
              <w:pStyle w:val="null3"/>
              <w:numPr>
                <w:ilvl w:val="0"/>
                <w:numId w:val="1"/>
              </w:numPr>
              <w:jc w:val="both"/>
            </w:pPr>
            <w:r>
              <w:rPr>
                <w:rFonts w:ascii="仿宋_GB2312" w:hAnsi="仿宋_GB2312" w:cs="仿宋_GB2312" w:eastAsia="仿宋_GB2312"/>
                <w:sz w:val="21"/>
              </w:rPr>
              <w:t>耐腐蚀性能</w:t>
            </w:r>
            <w:r>
              <w:rPr>
                <w:rFonts w:ascii="仿宋_GB2312" w:hAnsi="仿宋_GB2312" w:cs="仿宋_GB2312" w:eastAsia="仿宋_GB2312"/>
                <w:sz w:val="21"/>
              </w:rPr>
              <w:t>：</w:t>
            </w:r>
            <w:r>
              <w:rPr>
                <w:rFonts w:ascii="仿宋_GB2312" w:hAnsi="仿宋_GB2312" w:cs="仿宋_GB2312" w:eastAsia="仿宋_GB2312"/>
                <w:sz w:val="21"/>
              </w:rPr>
              <w:t>b级，耐酸、耐碱（YY/T 0149标准 ）</w:t>
            </w:r>
          </w:p>
          <w:p>
            <w:pPr>
              <w:pStyle w:val="null3"/>
              <w:numPr>
                <w:ilvl w:val="0"/>
                <w:numId w:val="1"/>
              </w:numPr>
              <w:jc w:val="both"/>
            </w:pPr>
            <w:r>
              <w:rPr>
                <w:rFonts w:ascii="仿宋_GB2312" w:hAnsi="仿宋_GB2312" w:cs="仿宋_GB2312" w:eastAsia="仿宋_GB2312"/>
                <w:sz w:val="21"/>
              </w:rPr>
              <w:t>照明用光缆接口</w:t>
            </w:r>
            <w:r>
              <w:rPr>
                <w:rFonts w:ascii="仿宋_GB2312" w:hAnsi="仿宋_GB2312" w:cs="仿宋_GB2312" w:eastAsia="仿宋_GB2312"/>
                <w:sz w:val="21"/>
              </w:rPr>
              <w:t>：</w:t>
            </w:r>
            <w:r>
              <w:rPr>
                <w:rFonts w:ascii="仿宋_GB2312" w:hAnsi="仿宋_GB2312" w:cs="仿宋_GB2312" w:eastAsia="仿宋_GB2312"/>
                <w:sz w:val="21"/>
              </w:rPr>
              <w:t>通配</w:t>
            </w:r>
            <w:r>
              <w:rPr>
                <w:rFonts w:ascii="仿宋_GB2312" w:hAnsi="仿宋_GB2312" w:cs="仿宋_GB2312" w:eastAsia="仿宋_GB2312"/>
                <w:sz w:val="21"/>
              </w:rPr>
              <w:t>STORZ、WOLF、ACMI、OLYMPUS、STRYKEY</w:t>
            </w:r>
          </w:p>
          <w:p>
            <w:pPr>
              <w:pStyle w:val="null3"/>
              <w:numPr>
                <w:ilvl w:val="0"/>
                <w:numId w:val="1"/>
              </w:numPr>
              <w:jc w:val="both"/>
            </w:pPr>
            <w:r>
              <w:rPr>
                <w:rFonts w:ascii="仿宋_GB2312" w:hAnsi="仿宋_GB2312" w:cs="仿宋_GB2312" w:eastAsia="仿宋_GB2312"/>
                <w:sz w:val="21"/>
              </w:rPr>
              <w:t>目镜罩</w:t>
            </w:r>
            <w:r>
              <w:rPr>
                <w:rFonts w:ascii="仿宋_GB2312" w:hAnsi="仿宋_GB2312" w:cs="仿宋_GB2312" w:eastAsia="仿宋_GB2312"/>
                <w:sz w:val="21"/>
              </w:rPr>
              <w:t>：</w:t>
            </w:r>
            <w:r>
              <w:rPr>
                <w:rFonts w:ascii="仿宋_GB2312" w:hAnsi="仿宋_GB2312" w:cs="仿宋_GB2312" w:eastAsia="仿宋_GB2312"/>
                <w:sz w:val="21"/>
              </w:rPr>
              <w:t>φ31.75±0.10mm</w:t>
            </w:r>
          </w:p>
          <w:p>
            <w:pPr>
              <w:pStyle w:val="null3"/>
              <w:numPr>
                <w:ilvl w:val="0"/>
                <w:numId w:val="1"/>
              </w:numPr>
              <w:jc w:val="both"/>
            </w:pPr>
            <w:r>
              <w:rPr>
                <w:rFonts w:ascii="仿宋_GB2312" w:hAnsi="仿宋_GB2312" w:cs="仿宋_GB2312" w:eastAsia="仿宋_GB2312"/>
                <w:sz w:val="21"/>
              </w:rPr>
              <w:t>内镜自带多种光纤转接头。种类</w:t>
            </w:r>
            <w:r>
              <w:rPr>
                <w:rFonts w:ascii="仿宋_GB2312" w:hAnsi="仿宋_GB2312" w:cs="仿宋_GB2312" w:eastAsia="仿宋_GB2312"/>
                <w:sz w:val="21"/>
              </w:rPr>
              <w:t>≥3种</w:t>
            </w:r>
          </w:p>
          <w:p>
            <w:pPr>
              <w:pStyle w:val="null3"/>
              <w:numPr>
                <w:ilvl w:val="0"/>
                <w:numId w:val="1"/>
              </w:numPr>
              <w:jc w:val="both"/>
            </w:pPr>
            <w:r>
              <w:rPr>
                <w:rFonts w:ascii="仿宋_GB2312" w:hAnsi="仿宋_GB2312" w:cs="仿宋_GB2312" w:eastAsia="仿宋_GB2312"/>
                <w:sz w:val="21"/>
              </w:rPr>
              <w:t>灭菌方式应采用</w:t>
            </w:r>
            <w:r>
              <w:rPr>
                <w:rFonts w:ascii="仿宋_GB2312" w:hAnsi="仿宋_GB2312" w:cs="仿宋_GB2312" w:eastAsia="仿宋_GB2312"/>
                <w:sz w:val="21"/>
              </w:rPr>
              <w:t>过氧化氢低温等离子体灭菌</w:t>
            </w:r>
          </w:p>
          <w:p>
            <w:pPr>
              <w:pStyle w:val="null3"/>
              <w:jc w:val="both"/>
            </w:pPr>
            <w:r>
              <w:rPr>
                <w:rFonts w:ascii="仿宋_GB2312" w:hAnsi="仿宋_GB2312" w:cs="仿宋_GB2312" w:eastAsia="仿宋_GB2312"/>
                <w:sz w:val="21"/>
                <w:b/>
              </w:rPr>
              <w:t>四、鼻窦镜（</w:t>
            </w:r>
            <w:r>
              <w:rPr>
                <w:rFonts w:ascii="仿宋_GB2312" w:hAnsi="仿宋_GB2312" w:cs="仿宋_GB2312" w:eastAsia="仿宋_GB2312"/>
                <w:sz w:val="21"/>
                <w:b/>
              </w:rPr>
              <w:t>4mm/70°）</w:t>
            </w:r>
          </w:p>
          <w:p>
            <w:pPr>
              <w:pStyle w:val="null3"/>
              <w:numPr>
                <w:ilvl w:val="0"/>
                <w:numId w:val="1"/>
              </w:numPr>
              <w:jc w:val="both"/>
            </w:pPr>
            <w:r>
              <w:rPr>
                <w:rFonts w:ascii="仿宋_GB2312" w:hAnsi="仿宋_GB2312" w:cs="仿宋_GB2312" w:eastAsia="仿宋_GB2312"/>
                <w:sz w:val="21"/>
              </w:rPr>
              <w:t>工作长度</w:t>
            </w:r>
            <w:r>
              <w:rPr>
                <w:rFonts w:ascii="仿宋_GB2312" w:hAnsi="仿宋_GB2312" w:cs="仿宋_GB2312" w:eastAsia="仿宋_GB2312"/>
                <w:sz w:val="21"/>
              </w:rPr>
              <w:t>≥175mm</w:t>
            </w:r>
            <w:r>
              <w:rPr>
                <w:rFonts w:ascii="仿宋_GB2312" w:hAnsi="仿宋_GB2312" w:cs="仿宋_GB2312" w:eastAsia="仿宋_GB2312"/>
                <w:sz w:val="21"/>
              </w:rPr>
              <w:t>，</w:t>
            </w:r>
            <w:r>
              <w:rPr>
                <w:rFonts w:ascii="仿宋_GB2312" w:hAnsi="仿宋_GB2312" w:cs="仿宋_GB2312" w:eastAsia="仿宋_GB2312"/>
                <w:sz w:val="21"/>
              </w:rPr>
              <w:t>插入直径</w:t>
            </w:r>
            <w:r>
              <w:rPr>
                <w:rFonts w:ascii="仿宋_GB2312" w:hAnsi="仿宋_GB2312" w:cs="仿宋_GB2312" w:eastAsia="仿宋_GB2312"/>
                <w:sz w:val="21"/>
              </w:rPr>
              <w:t>Φ4mm</w:t>
            </w:r>
          </w:p>
          <w:p>
            <w:pPr>
              <w:pStyle w:val="null3"/>
              <w:numPr>
                <w:ilvl w:val="0"/>
                <w:numId w:val="1"/>
              </w:numPr>
              <w:jc w:val="both"/>
            </w:pPr>
            <w:r>
              <w:rPr>
                <w:rFonts w:ascii="仿宋_GB2312" w:hAnsi="仿宋_GB2312" w:cs="仿宋_GB2312" w:eastAsia="仿宋_GB2312"/>
                <w:sz w:val="21"/>
              </w:rPr>
              <w:t>视场角</w:t>
            </w:r>
            <w:r>
              <w:rPr>
                <w:rFonts w:ascii="仿宋_GB2312" w:hAnsi="仿宋_GB2312" w:cs="仿宋_GB2312" w:eastAsia="仿宋_GB2312"/>
                <w:sz w:val="21"/>
              </w:rPr>
              <w:t>：</w:t>
            </w:r>
            <w:r>
              <w:rPr>
                <w:rFonts w:ascii="仿宋_GB2312" w:hAnsi="仿宋_GB2312" w:cs="仿宋_GB2312" w:eastAsia="仿宋_GB2312"/>
                <w:sz w:val="21"/>
              </w:rPr>
              <w:t>≥95°,视向角70°</w:t>
            </w:r>
          </w:p>
          <w:p>
            <w:pPr>
              <w:pStyle w:val="null3"/>
              <w:numPr>
                <w:ilvl w:val="0"/>
                <w:numId w:val="1"/>
              </w:numPr>
              <w:jc w:val="both"/>
            </w:pPr>
            <w:r>
              <w:rPr>
                <w:rFonts w:ascii="仿宋_GB2312" w:hAnsi="仿宋_GB2312" w:cs="仿宋_GB2312" w:eastAsia="仿宋_GB2312"/>
                <w:sz w:val="21"/>
              </w:rPr>
              <w:t>角分辨力</w:t>
            </w: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 xml:space="preserve"> </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9.3 lp/mm</w:t>
            </w:r>
          </w:p>
          <w:p>
            <w:pPr>
              <w:pStyle w:val="null3"/>
              <w:numPr>
                <w:ilvl w:val="0"/>
                <w:numId w:val="1"/>
              </w:numPr>
              <w:jc w:val="both"/>
            </w:pPr>
            <w:r>
              <w:rPr>
                <w:rFonts w:ascii="仿宋_GB2312" w:hAnsi="仿宋_GB2312" w:cs="仿宋_GB2312" w:eastAsia="仿宋_GB2312"/>
                <w:sz w:val="21"/>
              </w:rPr>
              <w:t>有效景深范围</w:t>
            </w:r>
            <w:r>
              <w:rPr>
                <w:rFonts w:ascii="仿宋_GB2312" w:hAnsi="仿宋_GB2312" w:cs="仿宋_GB2312" w:eastAsia="仿宋_GB2312"/>
                <w:sz w:val="21"/>
              </w:rPr>
              <w:t>：</w:t>
            </w:r>
            <w:r>
              <w:rPr>
                <w:rFonts w:ascii="仿宋_GB2312" w:hAnsi="仿宋_GB2312" w:cs="仿宋_GB2312" w:eastAsia="仿宋_GB2312"/>
                <w:sz w:val="21"/>
              </w:rPr>
              <w:t>3mm-100mm</w:t>
            </w:r>
          </w:p>
          <w:p>
            <w:pPr>
              <w:pStyle w:val="null3"/>
              <w:numPr>
                <w:ilvl w:val="0"/>
                <w:numId w:val="1"/>
              </w:numPr>
              <w:jc w:val="both"/>
            </w:pPr>
            <w:r>
              <w:rPr>
                <w:rFonts w:ascii="仿宋_GB2312" w:hAnsi="仿宋_GB2312" w:cs="仿宋_GB2312" w:eastAsia="仿宋_GB2312"/>
                <w:sz w:val="21"/>
              </w:rPr>
              <w:t>在</w:t>
            </w:r>
            <w:r>
              <w:rPr>
                <w:rFonts w:ascii="仿宋_GB2312" w:hAnsi="仿宋_GB2312" w:cs="仿宋_GB2312" w:eastAsia="仿宋_GB2312"/>
                <w:sz w:val="21"/>
              </w:rPr>
              <w:t>A标准照明体下的显色指数Ra：≥93</w:t>
            </w:r>
          </w:p>
          <w:p>
            <w:pPr>
              <w:pStyle w:val="null3"/>
              <w:numPr>
                <w:ilvl w:val="0"/>
                <w:numId w:val="1"/>
              </w:numPr>
              <w:jc w:val="both"/>
            </w:pPr>
            <w:r>
              <w:rPr>
                <w:rFonts w:ascii="仿宋_GB2312" w:hAnsi="仿宋_GB2312" w:cs="仿宋_GB2312" w:eastAsia="仿宋_GB2312"/>
                <w:sz w:val="21"/>
              </w:rPr>
              <w:t>在</w:t>
            </w:r>
            <w:r>
              <w:rPr>
                <w:rFonts w:ascii="仿宋_GB2312" w:hAnsi="仿宋_GB2312" w:cs="仿宋_GB2312" w:eastAsia="仿宋_GB2312"/>
                <w:sz w:val="21"/>
              </w:rPr>
              <w:t>D65标准照明体下的显色指数Ra：≥93</w:t>
            </w:r>
          </w:p>
          <w:p>
            <w:pPr>
              <w:pStyle w:val="null3"/>
              <w:numPr>
                <w:ilvl w:val="0"/>
                <w:numId w:val="1"/>
              </w:numPr>
              <w:jc w:val="both"/>
            </w:pPr>
            <w:r>
              <w:rPr>
                <w:rFonts w:ascii="仿宋_GB2312" w:hAnsi="仿宋_GB2312" w:cs="仿宋_GB2312" w:eastAsia="仿宋_GB2312"/>
                <w:sz w:val="21"/>
              </w:rPr>
              <w:t>照明镜体光效</w:t>
            </w:r>
            <w:r>
              <w:rPr>
                <w:rFonts w:ascii="仿宋_GB2312" w:hAnsi="仿宋_GB2312" w:cs="仿宋_GB2312" w:eastAsia="仿宋_GB2312"/>
                <w:sz w:val="21"/>
              </w:rPr>
              <w:t>ILeR：≥0.8</w:t>
            </w:r>
          </w:p>
          <w:p>
            <w:pPr>
              <w:pStyle w:val="null3"/>
              <w:numPr>
                <w:ilvl w:val="0"/>
                <w:numId w:val="1"/>
              </w:numPr>
              <w:jc w:val="both"/>
            </w:pPr>
            <w:r>
              <w:rPr>
                <w:rFonts w:ascii="仿宋_GB2312" w:hAnsi="仿宋_GB2312" w:cs="仿宋_GB2312" w:eastAsia="仿宋_GB2312"/>
                <w:sz w:val="21"/>
              </w:rPr>
              <w:t>综合镜体光效</w:t>
            </w:r>
            <w:r>
              <w:rPr>
                <w:rFonts w:ascii="仿宋_GB2312" w:hAnsi="仿宋_GB2312" w:cs="仿宋_GB2312" w:eastAsia="仿宋_GB2312"/>
                <w:sz w:val="21"/>
              </w:rPr>
              <w:t>SLeR：≥ 0.6</w:t>
            </w:r>
          </w:p>
          <w:p>
            <w:pPr>
              <w:pStyle w:val="null3"/>
              <w:numPr>
                <w:ilvl w:val="0"/>
                <w:numId w:val="1"/>
              </w:numPr>
              <w:jc w:val="both"/>
            </w:pPr>
            <w:r>
              <w:rPr>
                <w:rFonts w:ascii="仿宋_GB2312" w:hAnsi="仿宋_GB2312" w:cs="仿宋_GB2312" w:eastAsia="仿宋_GB2312"/>
                <w:sz w:val="21"/>
              </w:rPr>
              <w:t>综合边缘光效</w:t>
            </w:r>
            <w:r>
              <w:rPr>
                <w:rFonts w:ascii="仿宋_GB2312" w:hAnsi="仿宋_GB2312" w:cs="仿宋_GB2312" w:eastAsia="仿宋_GB2312"/>
                <w:sz w:val="21"/>
              </w:rPr>
              <w:t>SLe-Z ≥ 0.16</w:t>
            </w:r>
          </w:p>
          <w:p>
            <w:pPr>
              <w:pStyle w:val="null3"/>
              <w:numPr>
                <w:ilvl w:val="0"/>
                <w:numId w:val="1"/>
              </w:numPr>
              <w:jc w:val="both"/>
            </w:pPr>
            <w:r>
              <w:rPr>
                <w:rFonts w:ascii="仿宋_GB2312" w:hAnsi="仿宋_GB2312" w:cs="仿宋_GB2312" w:eastAsia="仿宋_GB2312"/>
                <w:sz w:val="21"/>
              </w:rPr>
              <w:t>有效光度率</w:t>
            </w:r>
            <w:r>
              <w:rPr>
                <w:rFonts w:ascii="仿宋_GB2312" w:hAnsi="仿宋_GB2312" w:cs="仿宋_GB2312" w:eastAsia="仿宋_GB2312"/>
                <w:sz w:val="21"/>
              </w:rPr>
              <w:t>DM</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≤1255</w:t>
            </w:r>
            <w:r>
              <w:rPr>
                <w:rFonts w:ascii="仿宋_GB2312" w:hAnsi="仿宋_GB2312" w:cs="仿宋_GB2312" w:eastAsia="仿宋_GB2312"/>
                <w:sz w:val="21"/>
              </w:rPr>
              <w:t xml:space="preserve"> </w:t>
            </w:r>
            <w:r>
              <w:rPr>
                <w:rFonts w:ascii="仿宋_GB2312" w:hAnsi="仿宋_GB2312" w:cs="仿宋_GB2312" w:eastAsia="仿宋_GB2312"/>
                <w:sz w:val="21"/>
              </w:rPr>
              <w:t>cd/m</w:t>
            </w:r>
            <w:r>
              <w:rPr>
                <w:rFonts w:ascii="仿宋_GB2312" w:hAnsi="仿宋_GB2312" w:cs="仿宋_GB2312" w:eastAsia="仿宋_GB2312"/>
                <w:sz w:val="21"/>
                <w:vertAlign w:val="superscript"/>
              </w:rPr>
              <w:t>2</w:t>
            </w:r>
            <w:r>
              <w:rPr>
                <w:rFonts w:ascii="仿宋_GB2312" w:hAnsi="仿宋_GB2312" w:cs="仿宋_GB2312" w:eastAsia="仿宋_GB2312"/>
                <w:sz w:val="21"/>
              </w:rPr>
              <w:t>/lm</w:t>
            </w:r>
          </w:p>
          <w:p>
            <w:pPr>
              <w:pStyle w:val="null3"/>
              <w:numPr>
                <w:ilvl w:val="0"/>
                <w:numId w:val="1"/>
              </w:numPr>
              <w:jc w:val="both"/>
            </w:pPr>
            <w:r>
              <w:rPr>
                <w:rFonts w:ascii="仿宋_GB2312" w:hAnsi="仿宋_GB2312" w:cs="仿宋_GB2312" w:eastAsia="仿宋_GB2312"/>
                <w:sz w:val="21"/>
              </w:rPr>
              <w:t>单位相对畸变</w:t>
            </w:r>
            <w:r>
              <w:rPr>
                <w:rFonts w:ascii="仿宋_GB2312" w:hAnsi="仿宋_GB2312" w:cs="仿宋_GB2312" w:eastAsia="仿宋_GB2312"/>
                <w:sz w:val="21"/>
              </w:rPr>
              <w:t>：</w:t>
            </w:r>
            <w:r>
              <w:rPr>
                <w:rFonts w:ascii="仿宋_GB2312" w:hAnsi="仿宋_GB2312" w:cs="仿宋_GB2312" w:eastAsia="仿宋_GB2312"/>
                <w:sz w:val="21"/>
              </w:rPr>
              <w:t>≤11%</w:t>
            </w:r>
          </w:p>
          <w:p>
            <w:pPr>
              <w:pStyle w:val="null3"/>
              <w:numPr>
                <w:ilvl w:val="0"/>
                <w:numId w:val="1"/>
              </w:numPr>
              <w:jc w:val="both"/>
            </w:pPr>
            <w:r>
              <w:rPr>
                <w:rFonts w:ascii="仿宋_GB2312" w:hAnsi="仿宋_GB2312" w:cs="仿宋_GB2312" w:eastAsia="仿宋_GB2312"/>
                <w:sz w:val="21"/>
              </w:rPr>
              <w:t>视场质量：成像清晰，边缘圆整、无（坏点、划痕、麻点、附着物）、无（重影、鬼影、闪烁、可见杂质、气泡）。在工作距离处照明光斑充满视场，无明显的亮暗分界。</w:t>
            </w:r>
          </w:p>
          <w:p>
            <w:pPr>
              <w:pStyle w:val="null3"/>
              <w:numPr>
                <w:ilvl w:val="0"/>
                <w:numId w:val="1"/>
              </w:numPr>
              <w:jc w:val="both"/>
            </w:pPr>
            <w:r>
              <w:rPr>
                <w:rFonts w:ascii="仿宋_GB2312" w:hAnsi="仿宋_GB2312" w:cs="仿宋_GB2312" w:eastAsia="仿宋_GB2312"/>
                <w:sz w:val="21"/>
              </w:rPr>
              <w:t>耐腐蚀性能</w:t>
            </w:r>
            <w:r>
              <w:rPr>
                <w:rFonts w:ascii="仿宋_GB2312" w:hAnsi="仿宋_GB2312" w:cs="仿宋_GB2312" w:eastAsia="仿宋_GB2312"/>
                <w:sz w:val="21"/>
              </w:rPr>
              <w:t>：</w:t>
            </w:r>
            <w:r>
              <w:rPr>
                <w:rFonts w:ascii="仿宋_GB2312" w:hAnsi="仿宋_GB2312" w:cs="仿宋_GB2312" w:eastAsia="仿宋_GB2312"/>
                <w:sz w:val="21"/>
              </w:rPr>
              <w:t>b级，耐酸、耐碱（YY/T 0149标准 ）</w:t>
            </w:r>
          </w:p>
          <w:p>
            <w:pPr>
              <w:pStyle w:val="null3"/>
              <w:numPr>
                <w:ilvl w:val="0"/>
                <w:numId w:val="1"/>
              </w:numPr>
              <w:jc w:val="both"/>
            </w:pPr>
            <w:r>
              <w:rPr>
                <w:rFonts w:ascii="仿宋_GB2312" w:hAnsi="仿宋_GB2312" w:cs="仿宋_GB2312" w:eastAsia="仿宋_GB2312"/>
                <w:sz w:val="21"/>
              </w:rPr>
              <w:t>照明用光缆接口</w:t>
            </w:r>
            <w:r>
              <w:rPr>
                <w:rFonts w:ascii="仿宋_GB2312" w:hAnsi="仿宋_GB2312" w:cs="仿宋_GB2312" w:eastAsia="仿宋_GB2312"/>
                <w:sz w:val="21"/>
              </w:rPr>
              <w:t>：</w:t>
            </w:r>
            <w:r>
              <w:rPr>
                <w:rFonts w:ascii="仿宋_GB2312" w:hAnsi="仿宋_GB2312" w:cs="仿宋_GB2312" w:eastAsia="仿宋_GB2312"/>
                <w:sz w:val="21"/>
              </w:rPr>
              <w:t>通配</w:t>
            </w:r>
            <w:r>
              <w:rPr>
                <w:rFonts w:ascii="仿宋_GB2312" w:hAnsi="仿宋_GB2312" w:cs="仿宋_GB2312" w:eastAsia="仿宋_GB2312"/>
                <w:sz w:val="21"/>
              </w:rPr>
              <w:t>STORZ、WOLF、ACMI、OLYMPUS、STRYKEY</w:t>
            </w:r>
          </w:p>
          <w:p>
            <w:pPr>
              <w:pStyle w:val="null3"/>
              <w:numPr>
                <w:ilvl w:val="0"/>
                <w:numId w:val="1"/>
              </w:numPr>
              <w:jc w:val="both"/>
            </w:pPr>
            <w:r>
              <w:rPr>
                <w:rFonts w:ascii="仿宋_GB2312" w:hAnsi="仿宋_GB2312" w:cs="仿宋_GB2312" w:eastAsia="仿宋_GB2312"/>
                <w:sz w:val="21"/>
              </w:rPr>
              <w:t>目镜罩</w:t>
            </w:r>
            <w:r>
              <w:rPr>
                <w:rFonts w:ascii="仿宋_GB2312" w:hAnsi="仿宋_GB2312" w:cs="仿宋_GB2312" w:eastAsia="仿宋_GB2312"/>
                <w:sz w:val="21"/>
              </w:rPr>
              <w:t>：</w:t>
            </w:r>
            <w:r>
              <w:rPr>
                <w:rFonts w:ascii="仿宋_GB2312" w:hAnsi="仿宋_GB2312" w:cs="仿宋_GB2312" w:eastAsia="仿宋_GB2312"/>
                <w:sz w:val="21"/>
              </w:rPr>
              <w:t>φ31.75±0.10mm</w:t>
            </w:r>
          </w:p>
          <w:p>
            <w:pPr>
              <w:pStyle w:val="null3"/>
              <w:numPr>
                <w:ilvl w:val="0"/>
                <w:numId w:val="1"/>
              </w:numPr>
              <w:jc w:val="both"/>
            </w:pPr>
            <w:r>
              <w:rPr>
                <w:rFonts w:ascii="仿宋_GB2312" w:hAnsi="仿宋_GB2312" w:cs="仿宋_GB2312" w:eastAsia="仿宋_GB2312"/>
                <w:sz w:val="21"/>
              </w:rPr>
              <w:t>内镜自带多种光纤转接头。种类</w:t>
            </w:r>
            <w:r>
              <w:rPr>
                <w:rFonts w:ascii="仿宋_GB2312" w:hAnsi="仿宋_GB2312" w:cs="仿宋_GB2312" w:eastAsia="仿宋_GB2312"/>
                <w:sz w:val="21"/>
              </w:rPr>
              <w:t>≥3种</w:t>
            </w:r>
          </w:p>
          <w:p>
            <w:pPr>
              <w:pStyle w:val="null3"/>
              <w:numPr>
                <w:ilvl w:val="0"/>
                <w:numId w:val="1"/>
              </w:numPr>
              <w:jc w:val="both"/>
            </w:pPr>
            <w:r>
              <w:rPr>
                <w:rFonts w:ascii="仿宋_GB2312" w:hAnsi="仿宋_GB2312" w:cs="仿宋_GB2312" w:eastAsia="仿宋_GB2312"/>
                <w:sz w:val="21"/>
              </w:rPr>
              <w:t>灭菌方式应采用</w:t>
            </w:r>
            <w:r>
              <w:rPr>
                <w:rFonts w:ascii="仿宋_GB2312" w:hAnsi="仿宋_GB2312" w:cs="仿宋_GB2312" w:eastAsia="仿宋_GB2312"/>
                <w:sz w:val="21"/>
              </w:rPr>
              <w:t>过氧化氢低温等离子体灭菌</w:t>
            </w:r>
          </w:p>
          <w:p>
            <w:pPr>
              <w:pStyle w:val="null3"/>
              <w:jc w:val="both"/>
            </w:pPr>
            <w:r>
              <w:rPr>
                <w:rFonts w:ascii="仿宋_GB2312" w:hAnsi="仿宋_GB2312" w:cs="仿宋_GB2312" w:eastAsia="仿宋_GB2312"/>
                <w:sz w:val="21"/>
                <w:b/>
              </w:rPr>
              <w:t>五、喉内窥镜（</w:t>
            </w:r>
            <w:r>
              <w:rPr>
                <w:rFonts w:ascii="仿宋_GB2312" w:hAnsi="仿宋_GB2312" w:cs="仿宋_GB2312" w:eastAsia="仿宋_GB2312"/>
                <w:sz w:val="21"/>
                <w:b/>
              </w:rPr>
              <w:t>6mm/70°）</w:t>
            </w:r>
          </w:p>
          <w:p>
            <w:pPr>
              <w:pStyle w:val="null3"/>
              <w:numPr>
                <w:ilvl w:val="0"/>
                <w:numId w:val="1"/>
              </w:numPr>
              <w:jc w:val="both"/>
            </w:pPr>
            <w:r>
              <w:rPr>
                <w:rFonts w:ascii="仿宋_GB2312" w:hAnsi="仿宋_GB2312" w:cs="仿宋_GB2312" w:eastAsia="仿宋_GB2312"/>
                <w:sz w:val="21"/>
              </w:rPr>
              <w:t>工作长度：</w:t>
            </w:r>
            <w:r>
              <w:rPr>
                <w:rFonts w:ascii="仿宋_GB2312" w:hAnsi="仿宋_GB2312" w:cs="仿宋_GB2312" w:eastAsia="仿宋_GB2312"/>
                <w:sz w:val="21"/>
              </w:rPr>
              <w:t>≥180mm</w:t>
            </w:r>
          </w:p>
          <w:p>
            <w:pPr>
              <w:pStyle w:val="null3"/>
              <w:numPr>
                <w:ilvl w:val="0"/>
                <w:numId w:val="1"/>
              </w:numPr>
              <w:jc w:val="both"/>
            </w:pPr>
            <w:r>
              <w:rPr>
                <w:rFonts w:ascii="仿宋_GB2312" w:hAnsi="仿宋_GB2312" w:cs="仿宋_GB2312" w:eastAsia="仿宋_GB2312"/>
                <w:sz w:val="21"/>
              </w:rPr>
              <w:t>插入部分最大宽度：</w:t>
            </w:r>
            <w:r>
              <w:rPr>
                <w:rFonts w:ascii="仿宋_GB2312" w:hAnsi="仿宋_GB2312" w:cs="仿宋_GB2312" w:eastAsia="仿宋_GB2312"/>
                <w:sz w:val="21"/>
              </w:rPr>
              <w:t>Φ6</w:t>
            </w:r>
          </w:p>
          <w:p>
            <w:pPr>
              <w:pStyle w:val="null3"/>
              <w:numPr>
                <w:ilvl w:val="0"/>
                <w:numId w:val="1"/>
              </w:numPr>
              <w:jc w:val="both"/>
            </w:pPr>
            <w:r>
              <w:rPr>
                <w:rFonts w:ascii="仿宋_GB2312" w:hAnsi="仿宋_GB2312" w:cs="仿宋_GB2312" w:eastAsia="仿宋_GB2312"/>
                <w:sz w:val="21"/>
              </w:rPr>
              <w:t>粗糙度：</w:t>
            </w:r>
            <w:r>
              <w:rPr>
                <w:rFonts w:ascii="仿宋_GB2312" w:hAnsi="仿宋_GB2312" w:cs="仿宋_GB2312" w:eastAsia="仿宋_GB2312"/>
                <w:sz w:val="21"/>
              </w:rPr>
              <w:t>≤0.8um</w:t>
            </w:r>
          </w:p>
          <w:p>
            <w:pPr>
              <w:pStyle w:val="null3"/>
              <w:numPr>
                <w:ilvl w:val="0"/>
                <w:numId w:val="1"/>
              </w:numPr>
              <w:jc w:val="both"/>
            </w:pPr>
            <w:r>
              <w:rPr>
                <w:rFonts w:ascii="仿宋_GB2312" w:hAnsi="仿宋_GB2312" w:cs="仿宋_GB2312" w:eastAsia="仿宋_GB2312"/>
                <w:sz w:val="21"/>
              </w:rPr>
              <w:t>视场角：</w:t>
            </w:r>
            <w:r>
              <w:rPr>
                <w:rFonts w:ascii="仿宋_GB2312" w:hAnsi="仿宋_GB2312" w:cs="仿宋_GB2312" w:eastAsia="仿宋_GB2312"/>
                <w:sz w:val="21"/>
              </w:rPr>
              <w:t>≥50°</w:t>
            </w:r>
          </w:p>
          <w:p>
            <w:pPr>
              <w:pStyle w:val="null3"/>
              <w:numPr>
                <w:ilvl w:val="0"/>
                <w:numId w:val="1"/>
              </w:numPr>
              <w:jc w:val="both"/>
            </w:pPr>
            <w:r>
              <w:rPr>
                <w:rFonts w:ascii="仿宋_GB2312" w:hAnsi="仿宋_GB2312" w:cs="仿宋_GB2312" w:eastAsia="仿宋_GB2312"/>
                <w:sz w:val="21"/>
              </w:rPr>
              <w:t>角分辨力：</w:t>
            </w:r>
            <w:r>
              <w:rPr>
                <w:rFonts w:ascii="仿宋_GB2312" w:hAnsi="仿宋_GB2312" w:cs="仿宋_GB2312" w:eastAsia="仿宋_GB2312"/>
                <w:sz w:val="21"/>
              </w:rPr>
              <w:t>≥3.0</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有效景深范围：</w:t>
            </w:r>
            <w:r>
              <w:rPr>
                <w:rFonts w:ascii="仿宋_GB2312" w:hAnsi="仿宋_GB2312" w:cs="仿宋_GB2312" w:eastAsia="仿宋_GB2312"/>
                <w:sz w:val="21"/>
              </w:rPr>
              <w:t>3mm-100mm</w:t>
            </w:r>
          </w:p>
          <w:p>
            <w:pPr>
              <w:pStyle w:val="null3"/>
              <w:numPr>
                <w:ilvl w:val="0"/>
                <w:numId w:val="1"/>
              </w:numPr>
              <w:jc w:val="both"/>
            </w:pPr>
            <w:r>
              <w:rPr>
                <w:rFonts w:ascii="仿宋_GB2312" w:hAnsi="仿宋_GB2312" w:cs="仿宋_GB2312" w:eastAsia="仿宋_GB2312"/>
                <w:sz w:val="21"/>
              </w:rPr>
              <w:t>视场质量：清晰、圆整、无（坏点、划痕、麻点、附着物）、无（重影、鬼影、闪烁、可见杂质、气泡）</w:t>
            </w:r>
          </w:p>
          <w:p>
            <w:pPr>
              <w:pStyle w:val="null3"/>
              <w:numPr>
                <w:ilvl w:val="0"/>
                <w:numId w:val="1"/>
              </w:numPr>
              <w:jc w:val="both"/>
            </w:pPr>
            <w:r>
              <w:rPr>
                <w:rFonts w:ascii="仿宋_GB2312" w:hAnsi="仿宋_GB2312" w:cs="仿宋_GB2312" w:eastAsia="仿宋_GB2312"/>
                <w:sz w:val="21"/>
              </w:rPr>
              <w:t>颜色分辨能力和色还原性显色指数</w:t>
            </w:r>
            <w:r>
              <w:rPr>
                <w:rFonts w:ascii="仿宋_GB2312" w:hAnsi="仿宋_GB2312" w:cs="仿宋_GB2312" w:eastAsia="仿宋_GB2312"/>
                <w:sz w:val="21"/>
              </w:rPr>
              <w:t>：</w:t>
            </w:r>
            <w:r>
              <w:rPr>
                <w:rFonts w:ascii="仿宋_GB2312" w:hAnsi="仿宋_GB2312" w:cs="仿宋_GB2312" w:eastAsia="仿宋_GB2312"/>
                <w:sz w:val="21"/>
              </w:rPr>
              <w:t>≥92</w:t>
            </w:r>
          </w:p>
          <w:p>
            <w:pPr>
              <w:pStyle w:val="null3"/>
              <w:numPr>
                <w:ilvl w:val="0"/>
                <w:numId w:val="1"/>
              </w:numPr>
              <w:jc w:val="both"/>
            </w:pPr>
            <w:r>
              <w:rPr>
                <w:rFonts w:ascii="仿宋_GB2312" w:hAnsi="仿宋_GB2312" w:cs="仿宋_GB2312" w:eastAsia="仿宋_GB2312"/>
                <w:sz w:val="21"/>
              </w:rPr>
              <w:t>单位相对畸变：</w:t>
            </w:r>
            <w:r>
              <w:rPr>
                <w:rFonts w:ascii="仿宋_GB2312" w:hAnsi="仿宋_GB2312" w:cs="仿宋_GB2312" w:eastAsia="仿宋_GB2312"/>
                <w:sz w:val="21"/>
              </w:rPr>
              <w:t>Uv≤2％</w:t>
            </w:r>
          </w:p>
          <w:p>
            <w:pPr>
              <w:pStyle w:val="null3"/>
              <w:numPr>
                <w:ilvl w:val="0"/>
                <w:numId w:val="1"/>
              </w:numPr>
              <w:jc w:val="both"/>
            </w:pPr>
            <w:r>
              <w:rPr>
                <w:rFonts w:ascii="仿宋_GB2312" w:hAnsi="仿宋_GB2312" w:cs="仿宋_GB2312" w:eastAsia="仿宋_GB2312"/>
                <w:sz w:val="21"/>
              </w:rPr>
              <w:t>耐腐蚀性能：</w:t>
            </w:r>
            <w:r>
              <w:rPr>
                <w:rFonts w:ascii="仿宋_GB2312" w:hAnsi="仿宋_GB2312" w:cs="仿宋_GB2312" w:eastAsia="仿宋_GB2312"/>
                <w:sz w:val="21"/>
              </w:rPr>
              <w:t>b级，耐酸、耐碱（YY/T 0149标准 ）</w:t>
            </w:r>
          </w:p>
          <w:p>
            <w:pPr>
              <w:pStyle w:val="null3"/>
              <w:numPr>
                <w:ilvl w:val="0"/>
                <w:numId w:val="1"/>
              </w:numPr>
              <w:jc w:val="both"/>
            </w:pPr>
            <w:r>
              <w:rPr>
                <w:rFonts w:ascii="仿宋_GB2312" w:hAnsi="仿宋_GB2312" w:cs="仿宋_GB2312" w:eastAsia="仿宋_GB2312"/>
                <w:sz w:val="21"/>
              </w:rPr>
              <w:t>导光束接口：通配</w:t>
            </w:r>
            <w:r>
              <w:rPr>
                <w:rFonts w:ascii="仿宋_GB2312" w:hAnsi="仿宋_GB2312" w:cs="仿宋_GB2312" w:eastAsia="仿宋_GB2312"/>
                <w:sz w:val="21"/>
              </w:rPr>
              <w:t>STORZ、WOLF、ACMI、OLYMPUS、STRYKEY</w:t>
            </w:r>
          </w:p>
          <w:p>
            <w:pPr>
              <w:pStyle w:val="null3"/>
              <w:numPr>
                <w:ilvl w:val="0"/>
                <w:numId w:val="1"/>
              </w:numPr>
              <w:jc w:val="both"/>
            </w:pPr>
            <w:r>
              <w:rPr>
                <w:rFonts w:ascii="仿宋_GB2312" w:hAnsi="仿宋_GB2312" w:cs="仿宋_GB2312" w:eastAsia="仿宋_GB2312"/>
                <w:sz w:val="21"/>
              </w:rPr>
              <w:t>目镜罩：</w:t>
            </w:r>
            <w:r>
              <w:rPr>
                <w:rFonts w:ascii="仿宋_GB2312" w:hAnsi="仿宋_GB2312" w:cs="仿宋_GB2312" w:eastAsia="仿宋_GB2312"/>
                <w:sz w:val="21"/>
              </w:rPr>
              <w:t>φ31.75±0.10mm</w:t>
            </w:r>
          </w:p>
          <w:p>
            <w:pPr>
              <w:pStyle w:val="null3"/>
            </w:pPr>
            <w:r>
              <w:rPr>
                <w:rFonts w:ascii="仿宋_GB2312" w:hAnsi="仿宋_GB2312" w:cs="仿宋_GB2312" w:eastAsia="仿宋_GB2312"/>
                <w:sz w:val="21"/>
              </w:rPr>
              <w:t>内镜自带多种光纤转接头。种类</w:t>
            </w:r>
            <w:r>
              <w:rPr>
                <w:rFonts w:ascii="仿宋_GB2312" w:hAnsi="仿宋_GB2312" w:cs="仿宋_GB2312" w:eastAsia="仿宋_GB2312"/>
                <w:sz w:val="21"/>
              </w:rPr>
              <w:t>≥3种</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center"/>
            </w:pPr>
            <w:r>
              <w:rPr>
                <w:rFonts w:ascii="仿宋_GB2312" w:hAnsi="仿宋_GB2312" w:cs="仿宋_GB2312" w:eastAsia="仿宋_GB2312"/>
              </w:rPr>
              <w:t>12.</w:t>
            </w:r>
            <w:r>
              <w:rPr>
                <w:rFonts w:ascii="仿宋_GB2312" w:hAnsi="仿宋_GB2312" w:cs="仿宋_GB2312" w:eastAsia="仿宋_GB2312"/>
                <w:sz w:val="21"/>
              </w:rPr>
              <w:t>耳鼻喉电动检查椅</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电动控制升，降，可双向</w:t>
            </w:r>
            <w:r>
              <w:rPr>
                <w:rFonts w:ascii="仿宋_GB2312" w:hAnsi="仿宋_GB2312" w:cs="仿宋_GB2312" w:eastAsia="仿宋_GB2312"/>
                <w:sz w:val="21"/>
              </w:rPr>
              <w:t>180</w:t>
            </w:r>
            <w:r>
              <w:rPr>
                <w:rFonts w:ascii="仿宋_GB2312" w:hAnsi="仿宋_GB2312" w:cs="仿宋_GB2312" w:eastAsia="仿宋_GB2312"/>
                <w:sz w:val="21"/>
              </w:rPr>
              <w:t>度旋转，带锁止刹车，手动可调椅背角度；椅身纯钢结构，升降装置采用手术床用铝型材外壳升降柱，安全可靠；</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最大承重：</w:t>
            </w:r>
            <w:r>
              <w:rPr>
                <w:rFonts w:ascii="仿宋_GB2312" w:hAnsi="仿宋_GB2312" w:cs="仿宋_GB2312" w:eastAsia="仿宋_GB2312"/>
                <w:sz w:val="21"/>
              </w:rPr>
              <w:t>≥</w:t>
            </w:r>
            <w:r>
              <w:rPr>
                <w:rFonts w:ascii="仿宋_GB2312" w:hAnsi="仿宋_GB2312" w:cs="仿宋_GB2312" w:eastAsia="仿宋_GB2312"/>
                <w:sz w:val="21"/>
              </w:rPr>
              <w:t>150kg;</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座垫升降行程：</w:t>
            </w:r>
            <w:r>
              <w:rPr>
                <w:rFonts w:ascii="仿宋_GB2312" w:hAnsi="仿宋_GB2312" w:cs="仿宋_GB2312" w:eastAsia="仿宋_GB2312"/>
                <w:sz w:val="21"/>
              </w:rPr>
              <w:t>520mm(</w:t>
            </w:r>
            <w:r>
              <w:rPr>
                <w:rFonts w:ascii="仿宋_GB2312" w:hAnsi="仿宋_GB2312" w:cs="仿宋_GB2312" w:eastAsia="仿宋_GB2312"/>
                <w:sz w:val="21"/>
              </w:rPr>
              <w:t>最低</w:t>
            </w:r>
            <w:r>
              <w:rPr>
                <w:rFonts w:ascii="仿宋_GB2312" w:hAnsi="仿宋_GB2312" w:cs="仿宋_GB2312" w:eastAsia="仿宋_GB2312"/>
                <w:sz w:val="21"/>
              </w:rPr>
              <w:t>)-720m(</w:t>
            </w:r>
            <w:r>
              <w:rPr>
                <w:rFonts w:ascii="仿宋_GB2312" w:hAnsi="仿宋_GB2312" w:cs="仿宋_GB2312" w:eastAsia="仿宋_GB2312"/>
                <w:sz w:val="21"/>
              </w:rPr>
              <w:t>最高</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靠背可后放至</w:t>
            </w:r>
            <w:r>
              <w:rPr>
                <w:rFonts w:ascii="仿宋_GB2312" w:hAnsi="仿宋_GB2312" w:cs="仿宋_GB2312" w:eastAsia="仿宋_GB2312"/>
                <w:sz w:val="21"/>
              </w:rPr>
              <w:t>180</w:t>
            </w:r>
            <w:r>
              <w:rPr>
                <w:rFonts w:ascii="仿宋_GB2312" w:hAnsi="仿宋_GB2312" w:cs="仿宋_GB2312" w:eastAsia="仿宋_GB2312"/>
                <w:sz w:val="21"/>
              </w:rPr>
              <w:t>°</w:t>
            </w:r>
            <w:r>
              <w:rPr>
                <w:rFonts w:ascii="仿宋_GB2312" w:hAnsi="仿宋_GB2312" w:cs="仿宋_GB2312" w:eastAsia="仿宋_GB2312"/>
                <w:sz w:val="21"/>
              </w:rPr>
              <w:t>，可做小型手术台使用；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应采用</w:t>
            </w:r>
            <w:r>
              <w:rPr>
                <w:rFonts w:ascii="仿宋_GB2312" w:hAnsi="仿宋_GB2312" w:cs="仿宋_GB2312" w:eastAsia="仿宋_GB2312"/>
                <w:sz w:val="21"/>
              </w:rPr>
              <w:t>PU</w:t>
            </w:r>
            <w:r>
              <w:rPr>
                <w:rFonts w:ascii="仿宋_GB2312" w:hAnsi="仿宋_GB2312" w:cs="仿宋_GB2312" w:eastAsia="仿宋_GB2312"/>
                <w:sz w:val="21"/>
              </w:rPr>
              <w:t>自结皮扶手，美观大方，结实耐用；</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头枕伸缩行程：</w:t>
            </w:r>
            <w:r>
              <w:rPr>
                <w:rFonts w:ascii="仿宋_GB2312" w:hAnsi="仿宋_GB2312" w:cs="仿宋_GB2312" w:eastAsia="仿宋_GB2312"/>
                <w:sz w:val="21"/>
              </w:rPr>
              <w:t>100m</w:t>
            </w:r>
            <w:r>
              <w:rPr>
                <w:rFonts w:ascii="仿宋_GB2312" w:hAnsi="仿宋_GB2312" w:cs="仿宋_GB2312" w:eastAsia="仿宋_GB2312"/>
                <w:sz w:val="21"/>
              </w:rPr>
              <w:t>，可折叠，拆卸，功能性较强；</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椅垫</w:t>
            </w:r>
            <w:r>
              <w:rPr>
                <w:rFonts w:ascii="仿宋_GB2312" w:hAnsi="仿宋_GB2312" w:cs="仿宋_GB2312" w:eastAsia="仿宋_GB2312"/>
                <w:sz w:val="21"/>
              </w:rPr>
              <w:t>应</w:t>
            </w:r>
            <w:r>
              <w:rPr>
                <w:rFonts w:ascii="仿宋_GB2312" w:hAnsi="仿宋_GB2312" w:cs="仿宋_GB2312" w:eastAsia="仿宋_GB2312"/>
                <w:sz w:val="21"/>
              </w:rPr>
              <w:t>采用高回弹海绵发泡，超纤皮包裹，舒适耐用；</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椅身安全性强，底盘有防滑防锈橡胶圈，使用稳固，寿命长。</w:t>
            </w:r>
          </w:p>
          <w:p>
            <w:pPr>
              <w:pStyle w:val="null3"/>
            </w:pP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center"/>
            </w:pPr>
            <w:r>
              <w:rPr>
                <w:rFonts w:ascii="仿宋_GB2312" w:hAnsi="仿宋_GB2312" w:cs="仿宋_GB2312" w:eastAsia="仿宋_GB2312"/>
                <w:sz w:val="24"/>
                <w:b/>
              </w:rPr>
              <w:t>13.鼻窦</w:t>
            </w:r>
            <w:r>
              <w:rPr>
                <w:rFonts w:ascii="仿宋_GB2312" w:hAnsi="仿宋_GB2312" w:cs="仿宋_GB2312" w:eastAsia="仿宋_GB2312"/>
                <w:sz w:val="24"/>
                <w:b/>
              </w:rPr>
              <w:t>手术器械包</w:t>
            </w:r>
          </w:p>
          <w:p>
            <w:pPr>
              <w:pStyle w:val="null3"/>
              <w:ind w:firstLine="422"/>
              <w:jc w:val="both"/>
            </w:pPr>
            <w:r>
              <w:rPr>
                <w:rFonts w:ascii="仿宋_GB2312" w:hAnsi="仿宋_GB2312" w:cs="仿宋_GB2312" w:eastAsia="仿宋_GB2312"/>
                <w:sz w:val="21"/>
                <w:b/>
              </w:rPr>
              <w:t>一、总体要求：</w:t>
            </w:r>
            <w:r>
              <w:rPr>
                <w:rFonts w:ascii="仿宋_GB2312" w:hAnsi="仿宋_GB2312" w:cs="仿宋_GB2312" w:eastAsia="仿宋_GB2312"/>
                <w:sz w:val="21"/>
              </w:rPr>
              <w:t>器械包必须为原厂原装正品，产品注册证等资质文件齐全有效。所有器械器械设计应符合人体工程学原理</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二、技术配置要求</w:t>
            </w:r>
          </w:p>
          <w:tbl>
            <w:tblPr>
              <w:tblInd w:type="dxa" w:w="540"/>
              <w:tblBorders>
                <w:top w:val="none" w:color="000000" w:sz="4"/>
                <w:left w:val="none" w:color="000000" w:sz="4"/>
                <w:bottom w:val="none" w:color="000000" w:sz="4"/>
                <w:right w:val="none" w:color="000000" w:sz="4"/>
                <w:insideH w:val="none"/>
                <w:insideV w:val="none"/>
              </w:tblBorders>
            </w:tblPr>
            <w:tblGrid>
              <w:gridCol w:w="583"/>
              <w:gridCol w:w="986"/>
              <w:gridCol w:w="2254"/>
            </w:tblGrid>
            <w:tr>
              <w:tc>
                <w:tcPr>
                  <w:tcW w:type="dxa" w:w="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80000"/>
                    </w:rPr>
                    <w:t>序号</w:t>
                  </w:r>
                </w:p>
              </w:tc>
              <w:tc>
                <w:tcPr>
                  <w:tcW w:type="dxa" w:w="9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80000"/>
                    </w:rPr>
                    <w:t>名称</w:t>
                  </w:r>
                </w:p>
              </w:tc>
              <w:tc>
                <w:tcPr>
                  <w:tcW w:type="dxa" w:w="2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80000"/>
                    </w:rPr>
                    <w:t>规格型号</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鼻组织剪</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直，工作长度</w:t>
                  </w:r>
                  <w:r>
                    <w:rPr>
                      <w:rFonts w:ascii="仿宋_GB2312" w:hAnsi="仿宋_GB2312" w:cs="仿宋_GB2312" w:eastAsia="仿宋_GB2312"/>
                      <w:sz w:val="21"/>
                      <w:color w:val="080000"/>
                    </w:rPr>
                    <w:t>115mm</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2</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鼻筛窦钳</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0° 3.5mm，工作长度130mm</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3</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鼻筛窦钳</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45°3.5mm，工作长度130mm</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4</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鼻筛窦钳</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90°3.5mm，工作长度130mm</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5</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鼻咬切钳</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0° 3.0mm，（卵圆口）工作长度130mm</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6</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鼻咬切钳</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45°3.0mm，（卵圆口）工作长度130mm</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7</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鼻咬切钳</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0°3.0×130</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8</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鼻咬切钳</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3.3mm，反咬</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9</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蝶窦咬骨钳</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3mm，椎板式</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10</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上颌窦探针</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双头</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11</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刮匙</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45° 2×6 ，长圆口</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12</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刮匙</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带吸引</w:t>
                  </w:r>
                  <w:r>
                    <w:rPr>
                      <w:rFonts w:ascii="仿宋_GB2312" w:hAnsi="仿宋_GB2312" w:cs="仿宋_GB2312" w:eastAsia="仿宋_GB2312"/>
                      <w:sz w:val="21"/>
                      <w:color w:val="080000"/>
                    </w:rPr>
                    <w:t>45°</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13</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刮匙</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带吸引</w:t>
                  </w:r>
                  <w:r>
                    <w:rPr>
                      <w:rFonts w:ascii="仿宋_GB2312" w:hAnsi="仿宋_GB2312" w:cs="仿宋_GB2312" w:eastAsia="仿宋_GB2312"/>
                      <w:sz w:val="21"/>
                      <w:color w:val="080000"/>
                    </w:rPr>
                    <w:t>60°</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14</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鼻息肉钳</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65°，前后开口</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15</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鼻息肉钳</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65°，左右开口</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16</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鼻息肉钳</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110°，前后开口</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17</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鼻息肉钳</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110°，左右开口</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18</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鼻息肉钳</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下弯</w:t>
                  </w:r>
                  <w:r>
                    <w:rPr>
                      <w:rFonts w:ascii="仿宋_GB2312" w:hAnsi="仿宋_GB2312" w:cs="仿宋_GB2312" w:eastAsia="仿宋_GB2312"/>
                      <w:sz w:val="21"/>
                      <w:color w:val="080000"/>
                    </w:rPr>
                    <w:t>90° 张开115°</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19</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鼻剥离器</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4.5mm，双头</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20</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鼻剥离器</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3.5mm-4.5mm，双头铲型</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21</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鼻骨凿</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4.0  半圆枪式</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22</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鼻骨锤</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φ28*30mm</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23</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鼻吸引管</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2.5mm*0.25*144</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24</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鼻吸引管</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3.0mm</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26</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鼻吸引管</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60°</w:t>
                  </w:r>
                  <w:r>
                    <w:rPr>
                      <w:rFonts w:ascii="仿宋_GB2312" w:hAnsi="仿宋_GB2312" w:cs="仿宋_GB2312" w:eastAsia="仿宋_GB2312"/>
                      <w:sz w:val="21"/>
                      <w:color w:val="080000"/>
                    </w:rPr>
                    <w:t xml:space="preserve"> </w:t>
                  </w:r>
                  <w:r>
                    <w:rPr>
                      <w:rFonts w:ascii="仿宋_GB2312" w:hAnsi="仿宋_GB2312" w:cs="仿宋_GB2312" w:eastAsia="仿宋_GB2312"/>
                      <w:sz w:val="21"/>
                      <w:color w:val="080000"/>
                    </w:rPr>
                    <w:t>2.5mm，平口，</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27</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鼻吸引管</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60°</w:t>
                  </w:r>
                  <w:r>
                    <w:rPr>
                      <w:rFonts w:ascii="仿宋_GB2312" w:hAnsi="仿宋_GB2312" w:cs="仿宋_GB2312" w:eastAsia="仿宋_GB2312"/>
                      <w:sz w:val="21"/>
                      <w:color w:val="080000"/>
                    </w:rPr>
                    <w:t xml:space="preserve"> </w:t>
                  </w:r>
                  <w:r>
                    <w:rPr>
                      <w:rFonts w:ascii="仿宋_GB2312" w:hAnsi="仿宋_GB2312" w:cs="仿宋_GB2312" w:eastAsia="仿宋_GB2312"/>
                      <w:sz w:val="21"/>
                      <w:color w:val="080000"/>
                    </w:rPr>
                    <w:t>3.0mm，平口</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28</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鼻吸引管</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30°大弯钝头，带减压孔</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29</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髓核钳</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0°4.0mm*180mm</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30</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鼻中隔粘膜刀</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4.0mm，半圆</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31</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鼻冲吸切钳</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φ3.5*140mm</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32</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鼻剥离器</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5.5mm单面带吸引</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34</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消毒盒</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460*280*100mm</w:t>
                  </w:r>
                </w:p>
              </w:tc>
            </w:tr>
          </w:tbl>
          <w:p>
            <w:pPr>
              <w:pStyle w:val="null3"/>
              <w:ind w:firstLine="422"/>
              <w:jc w:val="both"/>
            </w:pPr>
            <w:r>
              <w:rPr>
                <w:rFonts w:ascii="仿宋_GB2312" w:hAnsi="仿宋_GB2312" w:cs="仿宋_GB2312" w:eastAsia="仿宋_GB2312"/>
                <w:sz w:val="21"/>
                <w:b/>
              </w:rPr>
              <w:t>三、配置清单</w:t>
            </w:r>
          </w:p>
          <w:tbl>
            <w:tblPr>
              <w:tblBorders>
                <w:top w:val="none" w:color="000000" w:sz="4"/>
                <w:left w:val="none" w:color="000000" w:sz="4"/>
                <w:bottom w:val="none" w:color="000000" w:sz="4"/>
                <w:right w:val="none" w:color="000000" w:sz="4"/>
                <w:insideH w:val="none"/>
                <w:insideV w:val="none"/>
              </w:tblBorders>
            </w:tblPr>
            <w:tblGrid>
              <w:gridCol w:w="659"/>
              <w:gridCol w:w="1849"/>
              <w:gridCol w:w="659"/>
              <w:gridCol w:w="659"/>
            </w:tblGrid>
            <w:tr>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序号</w:t>
                  </w:r>
                </w:p>
              </w:tc>
              <w:tc>
                <w:tcPr>
                  <w:tcW w:type="dxa" w:w="1849"/>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产品名称</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数量</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单位</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鼻组织剪</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2</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2</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鼻筛窦钳</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3</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鼻咬切钳</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4</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4</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蝶窦咬骨钳</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5</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探针</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6</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刮匙</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7</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鼻息肉钳</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5</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8</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鼻剥离器</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9</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鼻骨凿、锤</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2</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10</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鼻吸引管</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5</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11</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髓核钳</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12</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鼻中隔粘膜刀</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2</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12</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鼻冲吸切钳</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13</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消毒盒</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合计</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80000"/>
                    </w:rPr>
                    <w:t>34</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bl>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center"/>
            </w:pPr>
            <w:r>
              <w:rPr>
                <w:rFonts w:ascii="仿宋_GB2312" w:hAnsi="仿宋_GB2312" w:cs="仿宋_GB2312" w:eastAsia="仿宋_GB2312"/>
                <w:sz w:val="24"/>
                <w:b/>
              </w:rPr>
              <w:t>14.</w:t>
            </w:r>
            <w:r>
              <w:rPr>
                <w:rFonts w:ascii="仿宋_GB2312" w:hAnsi="仿宋_GB2312" w:cs="仿宋_GB2312" w:eastAsia="仿宋_GB2312"/>
                <w:sz w:val="24"/>
                <w:b/>
              </w:rPr>
              <w:t>耳内镜手术器械包</w:t>
            </w:r>
          </w:p>
          <w:p>
            <w:pPr>
              <w:pStyle w:val="null3"/>
              <w:ind w:firstLine="422"/>
              <w:jc w:val="both"/>
            </w:pPr>
            <w:r>
              <w:rPr>
                <w:rFonts w:ascii="仿宋_GB2312" w:hAnsi="仿宋_GB2312" w:cs="仿宋_GB2312" w:eastAsia="仿宋_GB2312"/>
                <w:sz w:val="21"/>
                <w:b/>
              </w:rPr>
              <w:t>一、技术要求</w:t>
            </w:r>
          </w:p>
          <w:p>
            <w:pPr>
              <w:pStyle w:val="null3"/>
              <w:ind w:firstLine="420"/>
              <w:jc w:val="both"/>
            </w:pPr>
            <w:r>
              <w:rPr>
                <w:rFonts w:ascii="仿宋_GB2312" w:hAnsi="仿宋_GB2312" w:cs="仿宋_GB2312" w:eastAsia="仿宋_GB2312"/>
                <w:sz w:val="21"/>
              </w:rPr>
              <w:t>总体要求：器械包必须为原厂原装正品，产品注册证等资质文件齐全有效。所有器械器械设计应符合人体工程学原理。</w:t>
            </w:r>
          </w:p>
          <w:p>
            <w:pPr>
              <w:pStyle w:val="null3"/>
              <w:ind w:firstLine="422"/>
              <w:jc w:val="both"/>
            </w:pPr>
            <w:r>
              <w:rPr>
                <w:rFonts w:ascii="仿宋_GB2312" w:hAnsi="仿宋_GB2312" w:cs="仿宋_GB2312" w:eastAsia="仿宋_GB2312"/>
                <w:sz w:val="21"/>
                <w:b/>
              </w:rPr>
              <w:t>二、技术配置要求</w:t>
            </w:r>
          </w:p>
          <w:tbl>
            <w:tblPr>
              <w:tblBorders>
                <w:top w:val="none" w:color="000000" w:sz="4"/>
                <w:left w:val="none" w:color="000000" w:sz="4"/>
                <w:bottom w:val="none" w:color="000000" w:sz="4"/>
                <w:right w:val="none" w:color="000000" w:sz="4"/>
                <w:insideH w:val="none"/>
                <w:insideV w:val="none"/>
              </w:tblBorders>
            </w:tblPr>
            <w:tblGrid>
              <w:gridCol w:w="535"/>
              <w:gridCol w:w="1419"/>
              <w:gridCol w:w="1870"/>
            </w:tblGrid>
            <w:tr>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1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耳钳</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麦粒头</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4.0mm，鳄鱼嘴型超精细,可拆卸。</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中耳息肉钳</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卵圆口</w:t>
                  </w:r>
                  <w:r>
                    <w:rPr>
                      <w:rFonts w:ascii="仿宋_GB2312" w:hAnsi="仿宋_GB2312" w:cs="仿宋_GB2312" w:eastAsia="仿宋_GB2312"/>
                      <w:sz w:val="21"/>
                      <w:color w:val="000000"/>
                    </w:rPr>
                    <w:t>0° 0.8×1.3 短头，卵圆口超精细，可拆卸。</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中耳息肉钳</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卵圆口</w:t>
                  </w:r>
                  <w:r>
                    <w:rPr>
                      <w:rFonts w:ascii="仿宋_GB2312" w:hAnsi="仿宋_GB2312" w:cs="仿宋_GB2312" w:eastAsia="仿宋_GB2312"/>
                      <w:sz w:val="21"/>
                      <w:color w:val="000000"/>
                    </w:rPr>
                    <w:t>45°0.8×1.3 短头，卵圆口超精细，可拆卸。</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中耳息肉钳</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杯口</w:t>
                  </w:r>
                  <w:r>
                    <w:rPr>
                      <w:rFonts w:ascii="仿宋_GB2312" w:hAnsi="仿宋_GB2312" w:cs="仿宋_GB2312" w:eastAsia="仿宋_GB2312"/>
                      <w:sz w:val="21"/>
                      <w:color w:val="000000"/>
                    </w:rPr>
                    <w:t>0° 1.5mm，超精细，可拆卸。</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耳息肉剪</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4.0mm，超精细，可拆卸。</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槌骨剪</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下开口，超精细，可拆卸。</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听小骨安装钳</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下弯</w:t>
                  </w:r>
                  <w:r>
                    <w:rPr>
                      <w:rFonts w:ascii="仿宋_GB2312" w:hAnsi="仿宋_GB2312" w:cs="仿宋_GB2312" w:eastAsia="仿宋_GB2312"/>
                      <w:sz w:val="21"/>
                      <w:color w:val="000000"/>
                    </w:rPr>
                    <w:t>20°，超精细，可拆卸。</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听小骨安装钳</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左弯，超精细，可拆卸。</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听小骨安装钳</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右弯，超精细，可拆卸。</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耳道皮瓣刀</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3.0mm45°头部弯曲</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耳道皮瓣刀</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3.0mm60°</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耳道皮瓣刀</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2.5mm45°</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耳道皮瓣刀</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2.5mm90°</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显微耳钩</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1.8mm45°</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显微耳钩</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1.5mm45°</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显微耳钩</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45°1.5mm×165</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耳道皮瓣刀</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2.5mm 0°</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显微耳钩</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2.0mm 90°</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显微耳钩</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2.0mm 45°</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剥离器</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1.5mm 直型</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剥离器</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左弯</w:t>
                  </w:r>
                  <w:r>
                    <w:rPr>
                      <w:rFonts w:ascii="仿宋_GB2312" w:hAnsi="仿宋_GB2312" w:cs="仿宋_GB2312" w:eastAsia="仿宋_GB2312"/>
                      <w:sz w:val="21"/>
                      <w:color w:val="000000"/>
                    </w:rPr>
                    <w:t>45°</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剥离器</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右弯</w:t>
                  </w:r>
                  <w:r>
                    <w:rPr>
                      <w:rFonts w:ascii="仿宋_GB2312" w:hAnsi="仿宋_GB2312" w:cs="仿宋_GB2312" w:eastAsia="仿宋_GB2312"/>
                      <w:sz w:val="21"/>
                      <w:color w:val="000000"/>
                    </w:rPr>
                    <w:t>45°</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显微耳针</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w:t>
                  </w:r>
                  <w:r>
                    <w:rPr>
                      <w:rFonts w:ascii="仿宋_GB2312" w:hAnsi="仿宋_GB2312" w:cs="仿宋_GB2312" w:eastAsia="仿宋_GB2312"/>
                      <w:sz w:val="21"/>
                      <w:color w:val="000000"/>
                    </w:rPr>
                    <w:t>0.4mm</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显微耳针</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w:t>
                  </w:r>
                  <w:r>
                    <w:rPr>
                      <w:rFonts w:ascii="仿宋_GB2312" w:hAnsi="仿宋_GB2312" w:cs="仿宋_GB2312" w:eastAsia="仿宋_GB2312"/>
                      <w:sz w:val="21"/>
                      <w:color w:val="000000"/>
                    </w:rPr>
                    <w:t>0.6mm</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耳刮匙</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1.0×1.8mm-1.3×2mm（双头）</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耳刮匙</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1.6×2.6mm-2×3.2mm（双头）</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医用吸引头</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Φ5×112</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耳用吸引管</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φ0.8x60</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耳用吸引管</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φ1.0x60</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耳用吸引管</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头端</w:t>
                  </w:r>
                  <w:r>
                    <w:rPr>
                      <w:rFonts w:ascii="仿宋_GB2312" w:hAnsi="仿宋_GB2312" w:cs="仿宋_GB2312" w:eastAsia="仿宋_GB2312"/>
                      <w:sz w:val="21"/>
                      <w:color w:val="000000"/>
                    </w:rPr>
                    <w:t>45°  φ1.0x75</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耳用吸引管</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φ1.5x60</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耳用吸引管</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头端微弯</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φ1.5x65</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耳用吸引管</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φ1.5x75</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耳用吸引管</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头端</w:t>
                  </w:r>
                  <w:r>
                    <w:rPr>
                      <w:rFonts w:ascii="仿宋_GB2312" w:hAnsi="仿宋_GB2312" w:cs="仿宋_GB2312" w:eastAsia="仿宋_GB2312"/>
                      <w:sz w:val="21"/>
                      <w:color w:val="000000"/>
                    </w:rPr>
                    <w:t>45°  φ1.5x75</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耳用吸引管</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头端蘑菇头</w:t>
                  </w:r>
                  <w:r>
                    <w:rPr>
                      <w:rFonts w:ascii="仿宋_GB2312" w:hAnsi="仿宋_GB2312" w:cs="仿宋_GB2312" w:eastAsia="仿宋_GB2312"/>
                      <w:sz w:val="21"/>
                      <w:color w:val="000000"/>
                    </w:rPr>
                    <w:t>45°  φ1.5x60</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耳用吸引管</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φ2.0x60</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镜鞘</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带阀门</w:t>
                  </w:r>
                  <w:r>
                    <w:rPr>
                      <w:rFonts w:ascii="仿宋_GB2312" w:hAnsi="仿宋_GB2312" w:cs="仿宋_GB2312" w:eastAsia="仿宋_GB2312"/>
                      <w:sz w:val="21"/>
                      <w:color w:val="000000"/>
                    </w:rPr>
                    <w:t>φ3.0×140  0°</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耳镜</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0°φ3×140</w:t>
                  </w:r>
                </w:p>
              </w:tc>
            </w:tr>
          </w:tbl>
          <w:p>
            <w:pPr>
              <w:pStyle w:val="null3"/>
              <w:ind w:firstLine="422"/>
              <w:jc w:val="both"/>
            </w:pPr>
            <w:r>
              <w:rPr>
                <w:rFonts w:ascii="仿宋_GB2312" w:hAnsi="仿宋_GB2312" w:cs="仿宋_GB2312" w:eastAsia="仿宋_GB2312"/>
                <w:sz w:val="21"/>
                <w:b/>
              </w:rPr>
              <w:t>三、配置清单</w:t>
            </w:r>
          </w:p>
          <w:tbl>
            <w:tblPr>
              <w:tblBorders>
                <w:top w:val="none" w:color="000000" w:sz="4"/>
                <w:left w:val="none" w:color="000000" w:sz="4"/>
                <w:bottom w:val="none" w:color="000000" w:sz="4"/>
                <w:right w:val="none" w:color="000000" w:sz="4"/>
                <w:insideH w:val="none"/>
                <w:insideV w:val="none"/>
              </w:tblBorders>
            </w:tblPr>
            <w:tblGrid>
              <w:gridCol w:w="610"/>
              <w:gridCol w:w="1620"/>
              <w:gridCol w:w="917"/>
              <w:gridCol w:w="668"/>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序号</w:t>
                  </w:r>
                </w:p>
              </w:tc>
              <w:tc>
                <w:tcPr>
                  <w:tcW w:type="dxa" w:w="1620"/>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产品名称</w:t>
                  </w:r>
                </w:p>
              </w:tc>
              <w:tc>
                <w:tcPr>
                  <w:tcW w:type="dxa" w:w="91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数量</w:t>
                  </w:r>
                </w:p>
              </w:tc>
              <w:tc>
                <w:tcPr>
                  <w:tcW w:type="dxa" w:w="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单位</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耳钳</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把</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中耳息肉钳</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把</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耳息肉剪</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把</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槌骨剪</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把</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听小骨安装钳</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把</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耳道皮瓣刀</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显微耳钩</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剥离器</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显微耳针</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耳刮匙</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医用吸引头</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耳用吸引管</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镜鞘</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耳镜</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合计</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38</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bl>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center"/>
            </w:pPr>
            <w:r>
              <w:rPr>
                <w:rFonts w:ascii="仿宋_GB2312" w:hAnsi="仿宋_GB2312" w:cs="仿宋_GB2312" w:eastAsia="仿宋_GB2312"/>
                <w:sz w:val="24"/>
                <w:b/>
              </w:rPr>
              <w:t>15.</w:t>
            </w:r>
            <w:r>
              <w:rPr>
                <w:rFonts w:ascii="仿宋_GB2312" w:hAnsi="仿宋_GB2312" w:cs="仿宋_GB2312" w:eastAsia="仿宋_GB2312"/>
                <w:sz w:val="24"/>
                <w:b/>
              </w:rPr>
              <w:t>耳显微手术器械包</w:t>
            </w:r>
          </w:p>
          <w:p>
            <w:pPr>
              <w:pStyle w:val="null3"/>
              <w:ind w:firstLine="422"/>
              <w:jc w:val="both"/>
            </w:pPr>
            <w:r>
              <w:rPr>
                <w:rFonts w:ascii="仿宋_GB2312" w:hAnsi="仿宋_GB2312" w:cs="仿宋_GB2312" w:eastAsia="仿宋_GB2312"/>
                <w:sz w:val="21"/>
                <w:b/>
              </w:rPr>
              <w:t>一、技术要求</w:t>
            </w:r>
          </w:p>
          <w:p>
            <w:pPr>
              <w:pStyle w:val="null3"/>
              <w:ind w:firstLine="420"/>
              <w:jc w:val="both"/>
            </w:pPr>
            <w:r>
              <w:rPr>
                <w:rFonts w:ascii="仿宋_GB2312" w:hAnsi="仿宋_GB2312" w:cs="仿宋_GB2312" w:eastAsia="仿宋_GB2312"/>
                <w:sz w:val="21"/>
              </w:rPr>
              <w:t>总体要求：器械包必须为原厂原装正品，产品注册证等资质文件齐全有效。所有器械器械设计应符合人体工程学原理。</w:t>
            </w:r>
          </w:p>
          <w:p>
            <w:pPr>
              <w:pStyle w:val="null3"/>
              <w:ind w:firstLine="422"/>
              <w:jc w:val="both"/>
            </w:pPr>
            <w:r>
              <w:rPr>
                <w:rFonts w:ascii="仿宋_GB2312" w:hAnsi="仿宋_GB2312" w:cs="仿宋_GB2312" w:eastAsia="仿宋_GB2312"/>
                <w:sz w:val="21"/>
                <w:b/>
              </w:rPr>
              <w:t>二、技术配置要求</w:t>
            </w:r>
          </w:p>
          <w:tbl>
            <w:tblPr>
              <w:tblBorders>
                <w:top w:val="none" w:color="000000" w:sz="4"/>
                <w:left w:val="none" w:color="000000" w:sz="4"/>
                <w:bottom w:val="none" w:color="000000" w:sz="4"/>
                <w:right w:val="none" w:color="000000" w:sz="4"/>
                <w:insideH w:val="none"/>
                <w:insideV w:val="none"/>
              </w:tblBorders>
            </w:tblPr>
            <w:tblGrid>
              <w:gridCol w:w="491"/>
              <w:gridCol w:w="991"/>
              <w:gridCol w:w="2344"/>
            </w:tblGrid>
            <w:tr>
              <w:tc>
                <w:tcPr>
                  <w:tcW w:type="dxa" w:w="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2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规格型号</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显微耳钩</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45°1.5mm(带吸引)</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显微耳钩</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45°2.0mm(带吸引)</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显微耳钩</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45°2.5mm(带吸引)</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耳刮匙</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45°φ1.2(带吸引)，右开口</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耳钳</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麦粒头</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耳刮匙</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90°φ1.5(带吸引)，左开口</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耳刮匙</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90°φ1.5(带吸引)，右开口</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耳刮匙</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S型45°φ1.5(带吸引)，左开口</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耳刮匙</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S型45°φ1.5(带吸引)，右开口</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耳用叉（置管器）</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68-2000</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耳道皮瓣刀</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45°φ2.6(带吸引)</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耳道皮瓣刀</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55°φ2.2(带吸引)，前端吸引</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耳道皮瓣刀</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0°2.3mm(带吸引)，右开口</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耳用刀</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镰状小号</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剥离器</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微弯、左弯、右弯</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医用吸引头</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φ5</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中耳息肉钳</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1.2mm 下弯45° ，下开口</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耳钳</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30°，麦粒头 下弯</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中耳息肉钳</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 0.5×0.8，卵圆口</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中耳息肉钳</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2.0mm</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耳钳</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110mm</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显微耳钩</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1.5mm 90°，头部可自由弯曲</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耳刮匙</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1.5*2.3mm-2*2.8mm，双头</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耳用吸引管</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45°φ1.5*80</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耳用吸引管</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下弯</w:t>
                  </w:r>
                  <w:r>
                    <w:rPr>
                      <w:rFonts w:ascii="仿宋_GB2312" w:hAnsi="仿宋_GB2312" w:cs="仿宋_GB2312" w:eastAsia="仿宋_GB2312"/>
                      <w:sz w:val="21"/>
                      <w:color w:val="000000"/>
                    </w:rPr>
                    <w:t>45°φ1.5*80</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耳用吸引管</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φ0.8*80，负压片</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耳用吸引管</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φ1.5*80，负压片</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耳用吸引管</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φ2.0*80，负压片</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耳用吸引管</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φ2.5*80，负压片</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中耳息肉钳</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乳突咬骨</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消毒盒</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300*200*90</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牵开器</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双关节及单关节</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筋膜压薄器</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螺旋式</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锤骨剪</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上开口</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耳剪</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直剪、弯剪</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镜鞘</w:t>
                  </w:r>
                  <w:r>
                    <w:rPr>
                      <w:rFonts w:ascii="仿宋_GB2312" w:hAnsi="仿宋_GB2312" w:cs="仿宋_GB2312" w:eastAsia="仿宋_GB2312"/>
                      <w:sz w:val="21"/>
                      <w:color w:val="000000"/>
                    </w:rPr>
                    <w:t>+耳内镜</w:t>
                  </w:r>
                </w:p>
              </w:tc>
              <w:tc>
                <w:tcPr>
                  <w:tcW w:type="dxa" w:w="2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sz w:val="21"/>
                <w:b/>
              </w:rPr>
              <w:t>三、配置清单</w:t>
            </w:r>
          </w:p>
          <w:tbl>
            <w:tblPr>
              <w:tblBorders>
                <w:top w:val="none" w:color="000000" w:sz="4"/>
                <w:left w:val="none" w:color="000000" w:sz="4"/>
                <w:bottom w:val="none" w:color="000000" w:sz="4"/>
                <w:right w:val="none" w:color="000000" w:sz="4"/>
                <w:insideH w:val="none"/>
                <w:insideV w:val="none"/>
              </w:tblBorders>
            </w:tblPr>
            <w:tblGrid>
              <w:gridCol w:w="659"/>
              <w:gridCol w:w="1522"/>
              <w:gridCol w:w="761"/>
              <w:gridCol w:w="881"/>
            </w:tblGrid>
            <w:tr>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序号</w:t>
                  </w:r>
                </w:p>
              </w:tc>
              <w:tc>
                <w:tcPr>
                  <w:tcW w:type="dxa" w:w="152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产品名称</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2"/>
                      <w:color w:val="000000"/>
                    </w:rPr>
                    <w:t>数量</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显微耳钩</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耳刮匙</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耳道皮瓣刀</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剥离器</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医用吸引头</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中耳息肉钳</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耳钳</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耳用骨凿</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耳用吸引管</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消毒盒</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耳用刀</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乳突牵开器</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筋膜压薄器</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锤骨剪</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耳剪</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镜鞘</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耳内镜</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消毒盒</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合计</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center"/>
            </w:pPr>
            <w:r>
              <w:rPr>
                <w:rFonts w:ascii="仿宋_GB2312" w:hAnsi="仿宋_GB2312" w:cs="仿宋_GB2312" w:eastAsia="仿宋_GB2312"/>
                <w:sz w:val="24"/>
                <w:b/>
              </w:rPr>
              <w:t>16.</w:t>
            </w:r>
            <w:r>
              <w:rPr>
                <w:rFonts w:ascii="仿宋_GB2312" w:hAnsi="仿宋_GB2312" w:cs="仿宋_GB2312" w:eastAsia="仿宋_GB2312"/>
                <w:sz w:val="24"/>
                <w:b/>
              </w:rPr>
              <w:t>扁桃体手术器械包</w:t>
            </w:r>
          </w:p>
          <w:p>
            <w:pPr>
              <w:pStyle w:val="null3"/>
              <w:numPr>
                <w:ilvl w:val="0"/>
                <w:numId w:val="2"/>
              </w:numPr>
              <w:jc w:val="left"/>
            </w:pPr>
            <w:r>
              <w:rPr>
                <w:rFonts w:ascii="仿宋_GB2312" w:hAnsi="仿宋_GB2312" w:cs="仿宋_GB2312" w:eastAsia="仿宋_GB2312"/>
                <w:sz w:val="21"/>
                <w:b/>
              </w:rPr>
              <w:t>技术要求</w:t>
            </w:r>
          </w:p>
          <w:p>
            <w:pPr>
              <w:pStyle w:val="null3"/>
              <w:ind w:firstLine="420"/>
              <w:jc w:val="both"/>
            </w:pPr>
            <w:r>
              <w:rPr>
                <w:rFonts w:ascii="仿宋_GB2312" w:hAnsi="仿宋_GB2312" w:cs="仿宋_GB2312" w:eastAsia="仿宋_GB2312"/>
                <w:sz w:val="21"/>
              </w:rPr>
              <w:t>总体要求：器械包必须为原厂原装正品，产品注册证等资质文件齐全有效。所有器械器械设计应符合人体工程学原理</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二、技术配置要求</w:t>
            </w:r>
          </w:p>
          <w:tbl>
            <w:tblPr>
              <w:tblInd w:type="dxa" w:w="90"/>
              <w:tblBorders>
                <w:top w:val="none" w:color="000000" w:sz="4"/>
                <w:left w:val="none" w:color="000000" w:sz="4"/>
                <w:bottom w:val="none" w:color="000000" w:sz="4"/>
                <w:right w:val="none" w:color="000000" w:sz="4"/>
                <w:insideH w:val="none"/>
                <w:insideV w:val="none"/>
              </w:tblBorders>
            </w:tblPr>
            <w:tblGrid>
              <w:gridCol w:w="690"/>
              <w:gridCol w:w="855"/>
              <w:gridCol w:w="1329"/>
              <w:gridCol w:w="436"/>
              <w:gridCol w:w="512"/>
            </w:tblGrid>
            <w:tr>
              <w:tc>
                <w:tcPr>
                  <w:tcW w:type="dxa" w:w="69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80000"/>
                    </w:rPr>
                    <w:t>序号</w:t>
                  </w:r>
                </w:p>
              </w:tc>
              <w:tc>
                <w:tcPr>
                  <w:tcW w:type="dxa" w:w="8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80000"/>
                    </w:rPr>
                    <w:t>物品编码</w:t>
                  </w:r>
                </w:p>
              </w:tc>
              <w:tc>
                <w:tcPr>
                  <w:tcW w:type="dxa" w:w="132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80000"/>
                    </w:rPr>
                    <w:t>名称</w:t>
                  </w:r>
                </w:p>
              </w:tc>
              <w:tc>
                <w:tcPr>
                  <w:tcW w:type="dxa" w:w="43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80000"/>
                    </w:rPr>
                    <w:t>数量</w:t>
                  </w:r>
                </w:p>
              </w:tc>
              <w:tc>
                <w:tcPr>
                  <w:tcW w:type="dxa" w:w="5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80000"/>
                    </w:rPr>
                    <w:t>单位</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66-3010</w:t>
                  </w:r>
                </w:p>
              </w:tc>
              <w:tc>
                <w:tcPr>
                  <w:tcW w:type="dxa" w:w="1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耳鼻喉用开口器（左开口）</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w:t>
                  </w:r>
                </w:p>
              </w:tc>
              <w:tc>
                <w:tcPr>
                  <w:tcW w:type="dxa" w:w="5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66-3012</w:t>
                  </w:r>
                </w:p>
              </w:tc>
              <w:tc>
                <w:tcPr>
                  <w:tcW w:type="dxa" w:w="1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扁桃体止血钳</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w:t>
                  </w:r>
                </w:p>
              </w:tc>
              <w:tc>
                <w:tcPr>
                  <w:tcW w:type="dxa" w:w="5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把</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8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66-3013</w:t>
                  </w:r>
                </w:p>
              </w:tc>
              <w:tc>
                <w:tcPr>
                  <w:tcW w:type="dxa" w:w="1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显微喉剥离器</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w:t>
                  </w:r>
                </w:p>
              </w:tc>
              <w:tc>
                <w:tcPr>
                  <w:tcW w:type="dxa" w:w="5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8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69-0111</w:t>
                  </w:r>
                </w:p>
              </w:tc>
              <w:tc>
                <w:tcPr>
                  <w:tcW w:type="dxa" w:w="1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鼻筛窦钳</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w:t>
                  </w:r>
                </w:p>
              </w:tc>
              <w:tc>
                <w:tcPr>
                  <w:tcW w:type="dxa" w:w="5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把</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8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66-3011</w:t>
                  </w:r>
                </w:p>
              </w:tc>
              <w:tc>
                <w:tcPr>
                  <w:tcW w:type="dxa" w:w="1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扁桃体钳</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w:t>
                  </w:r>
                </w:p>
              </w:tc>
              <w:tc>
                <w:tcPr>
                  <w:tcW w:type="dxa" w:w="5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把</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8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SKJC2005</w:t>
                  </w:r>
                </w:p>
              </w:tc>
              <w:tc>
                <w:tcPr>
                  <w:tcW w:type="dxa" w:w="1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持针钳</w:t>
                  </w:r>
                  <w:r>
                    <w:rPr>
                      <w:rFonts w:ascii="仿宋_GB2312" w:hAnsi="仿宋_GB2312" w:cs="仿宋_GB2312" w:eastAsia="仿宋_GB2312"/>
                      <w:sz w:val="21"/>
                      <w:color w:val="080000"/>
                    </w:rPr>
                    <w:t>(镶片）</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w:t>
                  </w:r>
                </w:p>
              </w:tc>
              <w:tc>
                <w:tcPr>
                  <w:tcW w:type="dxa" w:w="5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把</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8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66-3022</w:t>
                  </w:r>
                </w:p>
              </w:tc>
              <w:tc>
                <w:tcPr>
                  <w:tcW w:type="dxa" w:w="1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扁桃体吸引管</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w:t>
                  </w:r>
                </w:p>
              </w:tc>
              <w:tc>
                <w:tcPr>
                  <w:tcW w:type="dxa" w:w="5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把</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8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69-2326</w:t>
                  </w:r>
                </w:p>
              </w:tc>
              <w:tc>
                <w:tcPr>
                  <w:tcW w:type="dxa" w:w="13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80000"/>
                    </w:rPr>
                    <w:t>鼻吸引管</w:t>
                  </w:r>
                </w:p>
              </w:tc>
              <w:tc>
                <w:tcPr>
                  <w:tcW w:type="dxa" w:w="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1</w:t>
                  </w:r>
                </w:p>
              </w:tc>
              <w:tc>
                <w:tcPr>
                  <w:tcW w:type="dxa" w:w="5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把</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H008</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70°喉内窥镜</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80000"/>
                    </w:rPr>
                    <w:t>把</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设备到货安装调试、验收合格后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设备使用满一年后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1、所有产品验收内容包括确认产品的产地、规格、型号、参数和数量，对其技术指标、性能参数进行逐项检查。 2、所供产品的技术指标、性能参数未达到招标文件的要求，中标公司应免费更换，所造成的损失由中标公司承担。 3、验收合格后中标单位、采购人共同填写项目验收证明，并签字盖章确认产品合格。 4、验收依据： 4-1、合同文本、合同附件、招标文件、投标文件。 4-2、国内相应的标准、规范。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验收合格之日起1年。质保期内免费上门维修、保养，终身维护，超出质保期后只收取成本费用。投标时须提供承诺函。</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按《政府采购货物买卖合同》执行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1、本次采购核心产品为电子喉镜设备。 2、本项目为全流程电子标，中标人须在领取中标通知书时免费为采购人提交纸质版投标文件正本一份、副本一份。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投标人合法注册的法人或其他组织的营业执照等主体资格证明文件，为自然人的提供自然人身份证明；供应商需在项目电子化交易系统中按要求填写《投标函》完成承诺并进行电子签章。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或2025年度的经审计的完整财务会计报告（成立时间至提交投标文件截止时间不足一年的可提供成立后任意时段的资产负债表），或投标截止日前三个月其基本存款账户开户银行出具的资信证明及基本存款账户开户许可证（基本账户信息表）。(注：依据财政部、国务院国资委、金融监管总局印发《关于加强审计报告查验工作的通知》(财会(2023]15号)报告须在注册会计师行业统一监管平台备案并由该平台赋予二维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纳税的缴费证明材料（投标人提供投标截止日前六个月内任意一个月的纳税证明或完税证明（增值税、印花税、城市维护建设费、企业所得税等一种或多种税种），依法免税的单位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缴纳社保的证明材料（投标人提供投标截止日前六个月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具备履行合同所必需的设备和专业技术能力的证明材料。（投标人提供具有履行合同所必需的设备和专业技术能力的承诺函）；供应商需在项目电子化交易系统中按要求上传相应证明文件并进行电子签章。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参加本次政府采购活动前三年内在经营活动中没有重大违法记录。（投标人提供没有重大违法记录的承诺函）；供应商需在项目电子化交易系统中按要求上传相应证明文件并进行电子签章。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和被授权人身份证及被授权人投标截止时间前三个月内任意一个月在本单位的社保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医疗器械生产经营要求</w:t>
            </w:r>
          </w:p>
        </w:tc>
        <w:tc>
          <w:tcPr>
            <w:tcW w:type="dxa" w:w="3322"/>
          </w:tcPr>
          <w:p>
            <w:pPr>
              <w:pStyle w:val="null3"/>
            </w:pPr>
            <w:r>
              <w:rPr>
                <w:rFonts w:ascii="仿宋_GB2312" w:hAnsi="仿宋_GB2312" w:cs="仿宋_GB2312" w:eastAsia="仿宋_GB2312"/>
              </w:rPr>
              <w:t>投标人为经销商的应出具《医疗器械经营许可证》或《医疗器械经营备案凭证》及制造厂商的《医疗器械生产许可证》或《医疗器械生产备案凭证》；投标人为制造厂商的应出具《医疗器械生产许可证》或《医疗器械生产备案凭证》及制造厂商的《医疗器械经营许可证》或《医疗器械经营备案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医疗器械产品注册要求</w:t>
            </w:r>
          </w:p>
        </w:tc>
        <w:tc>
          <w:tcPr>
            <w:tcW w:type="dxa" w:w="3322"/>
          </w:tcPr>
          <w:p>
            <w:pPr>
              <w:pStyle w:val="null3"/>
            </w:pPr>
            <w:r>
              <w:rPr>
                <w:rFonts w:ascii="仿宋_GB2312" w:hAnsi="仿宋_GB2312" w:cs="仿宋_GB2312" w:eastAsia="仿宋_GB2312"/>
              </w:rPr>
              <w:t>所投产品属于医疗器械的须提供《医疗器械产品注册证》或《医疗器械产品备案凭证》；所投产品为进口产品的须提供“进”字号《医疗器械产品注册证》和针对本项目的完整授权链的授权书（授权书为外文的，应附翻译成中文的相应资料）。（注：所投产品未纳入医疗器械管理的可不提供，但须提供未纳入医疗器械管理的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未出现漏项或数量不符合招标文件要求。</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投标响应</w:t>
            </w:r>
          </w:p>
        </w:tc>
        <w:tc>
          <w:tcPr>
            <w:tcW w:type="dxa" w:w="3322"/>
          </w:tcPr>
          <w:p>
            <w:pPr>
              <w:pStyle w:val="null3"/>
            </w:pPr>
            <w:r>
              <w:rPr>
                <w:rFonts w:ascii="仿宋_GB2312" w:hAnsi="仿宋_GB2312" w:cs="仿宋_GB2312" w:eastAsia="仿宋_GB2312"/>
              </w:rPr>
              <w:t>投标文件未出现偏离招标文件实质性要求的内容，未附有采购人不能接受的附加条件，按招标文件要求提供相关承诺或声明。</w:t>
            </w:r>
          </w:p>
        </w:tc>
        <w:tc>
          <w:tcPr>
            <w:tcW w:type="dxa" w:w="1661"/>
          </w:tcPr>
          <w:p>
            <w:pPr>
              <w:pStyle w:val="null3"/>
            </w:pPr>
            <w:r>
              <w:rPr>
                <w:rFonts w:ascii="仿宋_GB2312" w:hAnsi="仿宋_GB2312" w:cs="仿宋_GB2312" w:eastAsia="仿宋_GB2312"/>
              </w:rPr>
              <w:t>商务应答表.docx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提供针对本项目的实施方案，内容包括：①供货组织安排，包括仓储、运输、交付、安装调试、验收等内容；②实施步骤、进度计划和保证措施；③组织机构人员配置、协调能力等；④供货、安装、故障、维修等方面应急预案。各部分内容全面详细、阐述条理清晰详尽、完全契合本项目实际需求得12分，每有一项缺项扣3分，每有一项内容存在缺陷（缺陷是指计划不充分、目标不明确、资源分配不当、方案执行力不强、管理混乱、内容表述前后不一致、套用其他项目方案、与项目需求不匹配及其他不利于项目实施的等任意一种情形）扣0.5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最多计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货物来源质量有保证，检验手续完善、合法有效，无产权纠纷，包括但不限于：产品授权书，销售协议，销售合同等。渠道正常，供应链完整资料完善计2分；供应链和资料有缺失，内容不完整计1分；未提供相关资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投标产品技术指标及功能评审</w:t>
            </w:r>
          </w:p>
        </w:tc>
        <w:tc>
          <w:tcPr>
            <w:tcW w:type="dxa" w:w="2492"/>
          </w:tcPr>
          <w:p>
            <w:pPr>
              <w:pStyle w:val="null3"/>
            </w:pPr>
            <w:r>
              <w:rPr>
                <w:rFonts w:ascii="仿宋_GB2312" w:hAnsi="仿宋_GB2312" w:cs="仿宋_GB2312" w:eastAsia="仿宋_GB2312"/>
              </w:rPr>
              <w:t>根据各投标人的技术参数响应情况进行评审，完全响应或优于招标文件要求得35分。带“▲”技术参数一项负偏离或不响应扣1分，一般技术参数（不带“▲”的参数）负偏离或不响应一项扣0.2分，扣完为止。 注：“▲”技术参数须提供所投产品相关技术佐证材料，并在投标产品偏离表中标注佐证材料对应页码。相关技术佐证材料包括但不限于：操作手册、彩色宣传页、技术白皮书、检测报告、产品说明书等。未提供或评审委员会认定所提供材料无法有效证明的可以视为不满足本参数要求。</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供应商针对本项目提供质量保证方案及质量保证承诺，内容包含：①符合国家相关质量标准、通过国家法定检验注册，产品性能稳定；②在产品使用、技术保障方面的承诺和保证措施。各部分内容全面详细、阐述条理清晰详尽、完全契合本项目实际需求得5分，每有一项缺项扣2.5分，每有一项内容存在缺陷（缺陷是指质量标准与项目脱节、未覆盖全流程质量管控、未明确质量责任主体、质量风险与措施不匹配、方案内容表述前后不一致、套用其他项目方案、与项目需求不匹配及其他不利于项目实施的等任意一种情形）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售后服务剂培训计划</w:t>
            </w:r>
          </w:p>
        </w:tc>
        <w:tc>
          <w:tcPr>
            <w:tcW w:type="dxa" w:w="2492"/>
          </w:tcPr>
          <w:p>
            <w:pPr>
              <w:pStyle w:val="null3"/>
            </w:pPr>
            <w:r>
              <w:rPr>
                <w:rFonts w:ascii="仿宋_GB2312" w:hAnsi="仿宋_GB2312" w:cs="仿宋_GB2312" w:eastAsia="仿宋_GB2312"/>
              </w:rPr>
              <w:t>1、投标人针对本项目提供完整的售后服务方案。内容包含：①售后服务计划及售后服务保障措施,包括但不限于人员配备、备品备件供应计划、设备发生故障后的补救措施等方面；②具有可行的技术培训方案，保证使用单位能熟练操作维护和正常使用，列出详细的培训内容、培训方式等说明。各部分内容全面详细、阐述条理清晰详尽、完全契合本项目实际需求得4分，每有一项缺项扣2分，每有一项内容存在缺陷（缺陷是指响应机制滞后、响应与解决时效模糊、责任界定不清晰、定期维护缺失、缺乏反馈与改进机制、培训内容缺乏针对性、培训方式单一、内容表述前后不一致、套用其他项目方案、与项目需求不匹配及其他不利于项目实施的等任意一种情形）扣0.5分。 2、有可靠的销售渠道和维修服务机构，具有本地化售后服务能力。须提供相关的佐证材料，如售后服务机构工作场所的证明材料（包括但不限于：租房协议或产权证明材料，办公场所图片，售后服务机构专职人员名单及相关行业从业资历，本行业内的技术证书及相关证明材料等），出具相关证明材料计2分；内容不完整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提供投标产品（电子喉镜设备、手术动力一体机、高清内窥镜摄像系统）近年（合同签订时间为2023年1月1日至今）供货业绩。 1.提供所投电子喉镜设备供货合同1份得2分，最高得4分。 2.提供所投手术动力一体机供货合同1份得1分，最高得2分。 3.提供所投高清内窥镜摄像系统供货合同1份得1分，最高得2分。 评审标准：供货合同复印件并加盖投标人公章，不提供加盖公章的复印件不得分，时间以合同签订时间为准。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在预算限额之内满足招标文件要求且投标价格最低的投标报价为评标基准价，其价格分为30分。高于评标基准价的投标人的价格分按照下列公式计算：投标报价得分=（评标基准价/投标报价）×30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