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1E5E0">
      <w:pPr>
        <w:jc w:val="center"/>
        <w:rPr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内控制度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F0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2026-04-08T01:03:32Z</dcterms:created>
  <dc:creator>My</dc:creator>
  <cp:lastModifiedBy>涣清，</cp:lastModifiedBy>
  <dcterms:modified xsi:type="dcterms:W3CDTF">2026-04-08T01:03:38Z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eyJoZGlkIjoiYjViZjM5YzAzZTkwZTAzNzliYzlmZTgxYzg3MDVkZTIiLCJ1c2VySWQiOiIxMTY3MzY3MTQzIn0=</vt:lpwstr>
  </property>
  <property fmtid="{D5CDD505-2E9C-101B-9397-08002B2CF9AE}" pid="4" name="ICV">
    <vt:lpwstr>A6B673F7F89D458FB55262A976CA4CF9_12</vt:lpwstr>
  </property>
</Properties>
</file>