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2302C">
      <w:pPr>
        <w:jc w:val="center"/>
        <w:rPr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应急方案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BE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2026-04-08T01:03:47Z</dcterms:created>
  <dc:creator>My</dc:creator>
  <cp:lastModifiedBy>涣清，</cp:lastModifiedBy>
  <dcterms:modified xsi:type="dcterms:W3CDTF">2026-04-08T01:03:54Z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eyJoZGlkIjoiYjViZjM5YzAzZTkwZTAzNzliYzlmZTgxYzg3MDVkZTIiLCJ1c2VySWQiOiIxMTY3MzY3MTQzIn0=</vt:lpwstr>
  </property>
  <property fmtid="{D5CDD505-2E9C-101B-9397-08002B2CF9AE}" pid="4" name="ICV">
    <vt:lpwstr>BA77EEB52E5B4EBDBCFF9D7595D84C00_12</vt:lpwstr>
  </property>
</Properties>
</file>