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10BF7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default" w:ascii="宋体" w:hAnsi="宋体" w:eastAsia="宋体" w:cs="宋体"/>
          <w:b/>
          <w:bCs/>
          <w:sz w:val="28"/>
          <w:szCs w:val="28"/>
          <w:lang w:val="en-US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售后服务能力</w:t>
      </w:r>
    </w:p>
    <w:p w14:paraId="506495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各供应商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根据本项目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采购内容和评审方法自行编制售后服务能力方案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，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方案内容包含但不限于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①售后服务机构的设定；②拟投入售后服务人员配置情况；③项目交付用户后出现故障响应时间及措施；④备品备件计划等内容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eastAsia="zh-CN"/>
        </w:rPr>
        <w:t>。</w:t>
      </w:r>
    </w:p>
    <w:p w14:paraId="61D9AB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格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式自拟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并逐页加盖电子章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4A1BCC"/>
    <w:rsid w:val="32B24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2026-04-09T05:45:17Z</dcterms:created>
  <dc:creator>admi</dc:creator>
  <cp:lastModifiedBy>admi</cp:lastModifiedBy>
  <dcterms:modified xsi:type="dcterms:W3CDTF">2026-04-09T05:46:06Z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eyJoZGlkIjoiMzEyZTEzY2IxY2QzMGEzYjcyNzZhODcwYzNhNGI4OWEiLCJ1c2VySWQiOiIyMjMwMTgwNzUifQ==</vt:lpwstr>
  </property>
  <property fmtid="{D5CDD505-2E9C-101B-9397-08002B2CF9AE}" pid="4" name="ICV">
    <vt:lpwstr>C75661ADF86940BB9E9BD99320C06F7A_12</vt:lpwstr>
  </property>
</Properties>
</file>