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采购需求：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合同包1(彬州市新民高端能源化工园区彬长CFB电厂二期项目岩土工程初步勘察):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合同包预算金额：598,642.00元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合同包最高限价：598,642.00元</w:t>
      </w:r>
    </w:p>
    <w:tbl>
      <w:tblPr>
        <w:tblStyle w:val="5"/>
        <w:tblW w:w="925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831"/>
        <w:gridCol w:w="2790"/>
        <w:gridCol w:w="1035"/>
        <w:gridCol w:w="1095"/>
        <w:gridCol w:w="1515"/>
        <w:gridCol w:w="14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Header/>
        </w:trPr>
        <w:tc>
          <w:tcPr>
            <w:tcW w:w="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  <w:highlight w:val="none"/>
                <w:lang w:bidi="ar"/>
              </w:rPr>
              <w:t>品目号</w:t>
            </w:r>
          </w:p>
        </w:tc>
        <w:tc>
          <w:tcPr>
            <w:tcW w:w="8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  <w:highlight w:val="none"/>
                <w:lang w:bidi="ar"/>
              </w:rPr>
              <w:t>品目名称</w:t>
            </w: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  <w:highlight w:val="none"/>
                <w:lang w:bidi="ar"/>
              </w:rPr>
              <w:t>采购标的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  <w:highlight w:val="none"/>
                <w:lang w:bidi="ar"/>
              </w:rPr>
              <w:t>数量（单位）</w:t>
            </w:r>
          </w:p>
        </w:tc>
        <w:tc>
          <w:tcPr>
            <w:tcW w:w="10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  <w:highlight w:val="none"/>
                <w:lang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  <w:highlight w:val="none"/>
                <w:lang w:bidi="ar"/>
              </w:rPr>
              <w:t>品目预算(元)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  <w:highlight w:val="none"/>
                <w:lang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highlight w:val="none"/>
                <w:lang w:bidi="ar"/>
              </w:rPr>
              <w:t>1-1</w:t>
            </w:r>
          </w:p>
        </w:tc>
        <w:tc>
          <w:tcPr>
            <w:tcW w:w="8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highlight w:val="none"/>
                <w:lang w:bidi="ar"/>
              </w:rPr>
              <w:t>其他信息技术服务</w:t>
            </w: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Cs w:val="20"/>
                <w:highlight w:val="none"/>
              </w:rPr>
              <w:t>彬州市新民高端能源化工园区彬长CFB电厂二期项目岩土工程初步勘察</w:t>
            </w:r>
            <w:r>
              <w:rPr>
                <w:rFonts w:hint="eastAsia" w:ascii="宋体" w:hAnsi="宋体" w:eastAsia="宋体" w:cs="宋体"/>
                <w:szCs w:val="20"/>
                <w:highlight w:val="none"/>
              </w:rPr>
              <w:t>工作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highlight w:val="none"/>
                <w:lang w:bidi="ar"/>
              </w:rPr>
              <w:t>1(项)</w:t>
            </w:r>
          </w:p>
        </w:tc>
        <w:tc>
          <w:tcPr>
            <w:tcW w:w="10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highlight w:val="none"/>
                <w:lang w:bidi="ar"/>
              </w:rPr>
              <w:t>详见采购文件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Cs w:val="20"/>
                <w:highlight w:val="none"/>
              </w:rPr>
              <w:t>598,642.00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Cs w:val="20"/>
                <w:highlight w:val="none"/>
              </w:rPr>
              <w:t>598,642.00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本合同包不接受联合体投标</w:t>
      </w:r>
    </w:p>
    <w:p>
      <w:pPr>
        <w:spacing w:line="360" w:lineRule="auto"/>
        <w:ind w:firstLine="48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合同履行期限：无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25564"/>
    <w:multiLevelType w:val="singleLevel"/>
    <w:tmpl w:val="8232556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TgyMjY0OGIyZTQxYzdjNDlmOWI4NWUwMDYyMzQifQ=="/>
  </w:docVars>
  <w:rsids>
    <w:rsidRoot w:val="48D167F5"/>
    <w:rsid w:val="18A17255"/>
    <w:rsid w:val="1C823FD5"/>
    <w:rsid w:val="46AF2D26"/>
    <w:rsid w:val="48D167F5"/>
    <w:rsid w:val="4B013800"/>
    <w:rsid w:val="616671EC"/>
    <w:rsid w:val="73145131"/>
    <w:rsid w:val="777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00" w:beforeLines="0" w:beforeAutospacing="0" w:after="160" w:afterLines="0" w:afterAutospacing="0" w:line="240" w:lineRule="auto"/>
      <w:outlineLvl w:val="2"/>
    </w:pPr>
    <w:rPr>
      <w:rFonts w:eastAsia="宋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3 Char"/>
    <w:link w:val="3"/>
    <w:qFormat/>
    <w:uiPriority w:val="0"/>
    <w:rPr>
      <w:rFonts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2024-06-17T07:34:00Z</dcterms:created>
  <dc:creator>人来疯 two</dc:creator>
  <cp:lastModifiedBy>人来疯 two</cp:lastModifiedBy>
  <dcterms:modified xsi:type="dcterms:W3CDTF">2024-06-17T07:35:25Z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AF8D8C3C885741389E9DCF486E1D2204_11</vt:lpwstr>
  </property>
</Properties>
</file>