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7E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数量：1台</w:t>
      </w:r>
    </w:p>
    <w:p w14:paraId="745AD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可用于不耐湿、不耐高温、管腔和内镜等灭菌需求；</w:t>
      </w:r>
    </w:p>
    <w:p w14:paraId="2556A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2.灭菌室容积≧150L，腔体结构采用优质铝材；</w:t>
      </w:r>
    </w:p>
    <w:p w14:paraId="5514E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3.电动升降门，具有门障碍开关功能，具有脚触开门功能；</w:t>
      </w:r>
    </w:p>
    <w:p w14:paraId="52C7F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4.卡匣胶囊式加注方式，具有胶囊计数记忆功能，灭菌监测物理记录符合规范要求:程序名称、灭菌日期、灭菌起始时间、舱内压、温度、浓度、等离子体电源输出功率、灭菌时间和结束状态等信息；</w:t>
      </w:r>
    </w:p>
    <w:p w14:paraId="2F879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5.程序设置：根据灭菌物品种类可设置不同程序；打印记录：</w:t>
      </w:r>
    </w:p>
    <w:p w14:paraId="72F7B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6.可保存3年灭菌数据，可随时调阅；</w:t>
      </w:r>
    </w:p>
    <w:p w14:paraId="34625D40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7.灭菌处理后过氧化氢残留值≤30mg/kg,对器械及物品等无腐蚀；</w:t>
      </w:r>
    </w:p>
    <w:p w14:paraId="66E69C60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 w14:paraId="46C97AD9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 w14:paraId="0D34D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E3CC4"/>
    <w:rsid w:val="08631E7B"/>
    <w:rsid w:val="40F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300</Characters>
  <Lines>0</Lines>
  <Paragraphs>0</Paragraphs>
  <TotalTime>0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2024-12-18T08:49:00Z</dcterms:created>
  <dc:creator>Administrator</dc:creator>
  <cp:lastModifiedBy>宋</cp:lastModifiedBy>
  <cp:lastPrinted>2025-01-02T01:25:00Z</cp:lastPrinted>
  <dcterms:modified xsi:type="dcterms:W3CDTF">2025-01-02T07:24:52Z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600AF778558C42F9BE92C9A679D4E68A_12</vt:lpwstr>
  </property>
  <property fmtid="{D5CDD505-2E9C-101B-9397-08002B2CF9AE}" pid="4" name="KSOTemplateDocerSaveRecord">
    <vt:lpwstr>eyJoZGlkIjoiZmEwOThkNDVmNWE5YmE2OTk5YzUwNzFhYzJkNGIwMGUiLCJ1c2VySWQiOiI5NzY0MzEzMTAifQ==</vt:lpwstr>
  </property>
</Properties>
</file>