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AFAC5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261"/>
      <w:bookmarkStart w:id="1" w:name="_Toc30589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4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5415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24C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21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D69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2460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0A6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F3E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B1FA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46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AD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4BF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057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CF8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19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8A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F23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D02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747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58D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CE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8CDF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7D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78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49F7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25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68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487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7A2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D86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D79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10C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3B6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034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FBD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84D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F342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39A12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E83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1C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D6FD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2C3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62D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B9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E0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515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1B7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A0D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3DD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1C1C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55E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D3A6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4B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325BD1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12B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4A98BEA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B9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607B714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A1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293B7E5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C1C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D1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EF1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DC0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98AB2B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C8E7D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7E81B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8F3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ADF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13A7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B237F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4B707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76A58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BC89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934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15375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DEB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E0D4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23880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375E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A917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DEB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1D3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CF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5E7F7FE9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6245269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29E5DCC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335F21C7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0B044AE8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3DAD6945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5E44E0C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053A027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72811AA8">
      <w:pPr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138A43B1">
      <w:pPr>
        <w:pStyle w:val="3"/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0D1C0F19"/>
    <w:sectPr>
      <w:pgSz w:w="11910" w:h="16840"/>
      <w:pgMar w:top="1440" w:right="1080" w:bottom="1440" w:left="1080" w:header="0" w:footer="123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43B0"/>
    <w:rsid w:val="362849EC"/>
    <w:rsid w:val="59DD43B0"/>
    <w:rsid w:val="5BEA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ody Text First Indent 2"/>
    <w:basedOn w:val="2"/>
    <w:qFormat/>
    <w:uiPriority w:val="0"/>
    <w:pPr>
      <w:ind w:leftChars="0" w:firstLine="420"/>
    </w:pPr>
    <w:rPr>
      <w:szCs w:val="24"/>
    </w:rPr>
  </w:style>
  <w:style w:type="paragraph" w:customStyle="1" w:styleId="6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1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2025-04-25T12:33:00Z</dcterms:created>
  <dc:creator>嗯，就这</dc:creator>
  <cp:lastModifiedBy>Administrator</cp:lastModifiedBy>
  <dcterms:modified xsi:type="dcterms:W3CDTF">2025-07-18T08:36:52Z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B15EF6A9CB14444B94CF7BA898CC7EDF_11</vt:lpwstr>
  </property>
  <property fmtid="{D5CDD505-2E9C-101B-9397-08002B2CF9AE}" pid="4" name="KSOTemplateDocerSaveRecord">
    <vt:lpwstr>eyJoZGlkIjoiOWM3N2JiNGI3M2VlZTMwNDE5MmVhYjkzMmY3MjI5ZTEifQ==</vt:lpwstr>
  </property>
</Properties>
</file>