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4" w:rightChars="0" w:firstLine="482" w:firstLineChars="200"/>
        <w:textAlignment w:val="auto"/>
        <w:rPr>
          <w:rFonts w:hint="eastAsia" w:ascii="宋体" w:hAnsi="宋体" w:eastAsia="宋体" w:cs="宋体"/>
          <w:b/>
          <w:bCs w:val="0"/>
          <w:kern w:val="2"/>
          <w:sz w:val="24"/>
          <w:szCs w:val="24"/>
          <w:lang w:val="en-US" w:eastAsia="zh-CN" w:bidi="ar-SA"/>
        </w:rPr>
      </w:pPr>
      <w:r>
        <w:rPr>
          <w:rFonts w:hint="eastAsia" w:ascii="宋体" w:hAnsi="宋体" w:cs="宋体"/>
          <w:b/>
          <w:bCs w:val="0"/>
          <w:kern w:val="2"/>
          <w:sz w:val="24"/>
          <w:szCs w:val="24"/>
          <w:lang w:val="en-US" w:eastAsia="zh-CN" w:bidi="ar-SA"/>
        </w:rPr>
        <w:t>一般资格审查</w:t>
      </w:r>
      <w:r>
        <w:rPr>
          <w:rFonts w:hint="eastAsia" w:ascii="宋体" w:hAnsi="宋体" w:eastAsia="宋体" w:cs="宋体"/>
          <w:b/>
          <w:bCs w:val="0"/>
          <w:kern w:val="2"/>
          <w:sz w:val="24"/>
          <w:szCs w:val="24"/>
          <w:lang w:val="en-US" w:eastAsia="zh-CN" w:bidi="ar-SA"/>
        </w:rPr>
        <w:t>：</w:t>
      </w:r>
    </w:p>
    <w:p w14:paraId="5B51D4A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1、营业执照等证明文件</w:t>
      </w:r>
      <w:r>
        <w:rPr>
          <w:rFonts w:hint="eastAsia" w:ascii="宋体" w:hAnsi="宋体" w:cs="宋体"/>
          <w:bCs/>
          <w:kern w:val="2"/>
          <w:sz w:val="24"/>
          <w:szCs w:val="24"/>
          <w:highlight w:val="none"/>
          <w:lang w:val="en-US" w:eastAsia="zh-CN" w:bidi="ar-SA"/>
        </w:rPr>
        <w:t>：合法有效，具有独立承担民事责任的能力的证明材料</w:t>
      </w:r>
      <w:r>
        <w:rPr>
          <w:rFonts w:hint="eastAsia" w:ascii="宋体" w:hAnsi="宋体" w:eastAsia="宋体" w:cs="宋体"/>
          <w:bCs/>
          <w:kern w:val="2"/>
          <w:sz w:val="24"/>
          <w:szCs w:val="24"/>
          <w:highlight w:val="none"/>
          <w:lang w:val="en-US" w:eastAsia="zh-CN" w:bidi="ar-SA"/>
        </w:rPr>
        <w:t>；</w:t>
      </w:r>
    </w:p>
    <w:p w14:paraId="2587A299">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r>
        <w:rPr>
          <w:rFonts w:hint="eastAsia" w:ascii="宋体" w:hAnsi="宋体" w:cs="宋体"/>
          <w:bCs/>
          <w:kern w:val="2"/>
          <w:sz w:val="24"/>
          <w:szCs w:val="24"/>
          <w:highlight w:val="none"/>
          <w:lang w:val="en-US" w:eastAsia="zh-CN" w:bidi="ar-SA"/>
        </w:rPr>
        <w:t>（附件1）</w:t>
      </w:r>
      <w:r>
        <w:rPr>
          <w:rFonts w:hint="eastAsia" w:ascii="宋体" w:hAnsi="宋体" w:eastAsia="宋体" w:cs="宋体"/>
          <w:bCs/>
          <w:kern w:val="2"/>
          <w:sz w:val="24"/>
          <w:szCs w:val="24"/>
          <w:highlight w:val="none"/>
          <w:lang w:val="en-US" w:eastAsia="zh-CN" w:bidi="ar-SA"/>
        </w:rPr>
        <w:t>：</w:t>
      </w:r>
    </w:p>
    <w:p w14:paraId="12AE752C">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（1）财务状况报告：提供具有财务审计资质单位出具的2024年度财务审计报告（成立时间至开标时间不足一年的可提供成立后任意时段的资产负债表）或</w:t>
      </w:r>
      <w:r>
        <w:rPr>
          <w:rFonts w:hint="eastAsia" w:ascii="宋体" w:hAnsi="宋体" w:cs="宋体"/>
          <w:b w:val="0"/>
          <w:bCs/>
          <w:kern w:val="2"/>
          <w:sz w:val="24"/>
          <w:szCs w:val="24"/>
          <w:highlight w:val="none"/>
          <w:lang w:val="en-US" w:eastAsia="zh-CN" w:bidi="ar-SA"/>
        </w:rPr>
        <w:t>响应</w:t>
      </w:r>
      <w:r>
        <w:rPr>
          <w:rFonts w:hint="eastAsia" w:ascii="宋体" w:hAnsi="宋体" w:eastAsia="宋体" w:cs="宋体"/>
          <w:b w:val="0"/>
          <w:bCs/>
          <w:kern w:val="2"/>
          <w:sz w:val="24"/>
          <w:szCs w:val="24"/>
          <w:highlight w:val="none"/>
          <w:lang w:val="en-US" w:eastAsia="zh-CN" w:bidi="ar-SA"/>
        </w:rPr>
        <w:t>文件递交截止时间前六个月内其基本账户银行出具的资信证明（附基本账户证明）或政府采购信用担保机构出具的投标担保函；</w:t>
      </w:r>
    </w:p>
    <w:p w14:paraId="206A3A59">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（2）税收缴纳证明：提供</w:t>
      </w:r>
      <w:r>
        <w:rPr>
          <w:rFonts w:hint="eastAsia" w:ascii="宋体" w:hAnsi="宋体" w:cs="宋体"/>
          <w:b w:val="0"/>
          <w:bCs/>
          <w:kern w:val="2"/>
          <w:sz w:val="24"/>
          <w:szCs w:val="24"/>
          <w:highlight w:val="none"/>
          <w:lang w:val="en-US" w:eastAsia="zh-CN" w:bidi="ar-SA"/>
        </w:rPr>
        <w:t>响应</w:t>
      </w:r>
      <w:r>
        <w:rPr>
          <w:rFonts w:hint="eastAsia" w:ascii="宋体" w:hAnsi="宋体" w:eastAsia="宋体" w:cs="宋体"/>
          <w:b w:val="0"/>
          <w:bCs/>
          <w:kern w:val="2"/>
          <w:sz w:val="24"/>
          <w:szCs w:val="24"/>
          <w:highlight w:val="none"/>
          <w:lang w:val="en-US" w:eastAsia="zh-CN" w:bidi="ar-SA"/>
        </w:rPr>
        <w:t>文件递交截止时间前一年内任意一个月的缴费凭据（依法免税的</w:t>
      </w:r>
      <w:r>
        <w:rPr>
          <w:rFonts w:hint="eastAsia" w:ascii="宋体" w:hAnsi="宋体" w:cs="宋体"/>
          <w:b w:val="0"/>
          <w:bCs/>
          <w:kern w:val="2"/>
          <w:sz w:val="24"/>
          <w:szCs w:val="24"/>
          <w:highlight w:val="none"/>
          <w:lang w:val="en-US" w:eastAsia="zh-CN" w:bidi="ar-SA"/>
        </w:rPr>
        <w:t>供应商</w:t>
      </w:r>
      <w:r>
        <w:rPr>
          <w:rFonts w:hint="eastAsia" w:ascii="宋体" w:hAnsi="宋体" w:eastAsia="宋体" w:cs="宋体"/>
          <w:b w:val="0"/>
          <w:bCs/>
          <w:kern w:val="2"/>
          <w:sz w:val="24"/>
          <w:szCs w:val="24"/>
          <w:highlight w:val="none"/>
          <w:lang w:val="en-US" w:eastAsia="zh-CN" w:bidi="ar-SA"/>
        </w:rPr>
        <w:t>应提供相关文件证明）；</w:t>
      </w:r>
    </w:p>
    <w:p w14:paraId="36EF5FF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（3）社会保障资金缴纳证明：提供</w:t>
      </w:r>
      <w:r>
        <w:rPr>
          <w:rFonts w:hint="eastAsia" w:ascii="宋体" w:hAnsi="宋体" w:cs="宋体"/>
          <w:b w:val="0"/>
          <w:bCs/>
          <w:kern w:val="2"/>
          <w:sz w:val="24"/>
          <w:szCs w:val="24"/>
          <w:highlight w:val="none"/>
          <w:lang w:val="en-US" w:eastAsia="zh-CN" w:bidi="ar-SA"/>
        </w:rPr>
        <w:t>响应</w:t>
      </w:r>
      <w:r>
        <w:rPr>
          <w:rFonts w:hint="eastAsia" w:ascii="宋体" w:hAnsi="宋体" w:eastAsia="宋体" w:cs="宋体"/>
          <w:b w:val="0"/>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w:t>
      </w:r>
      <w:r>
        <w:rPr>
          <w:rFonts w:hint="eastAsia" w:ascii="宋体" w:hAnsi="宋体" w:cs="宋体"/>
          <w:b w:val="0"/>
          <w:bCs/>
          <w:kern w:val="2"/>
          <w:sz w:val="24"/>
          <w:szCs w:val="24"/>
          <w:highlight w:val="none"/>
          <w:lang w:val="en-US" w:eastAsia="zh-CN" w:bidi="ar-SA"/>
        </w:rPr>
        <w:t>供应商</w:t>
      </w:r>
      <w:r>
        <w:rPr>
          <w:rFonts w:hint="eastAsia" w:ascii="宋体" w:hAnsi="宋体" w:eastAsia="宋体" w:cs="宋体"/>
          <w:b w:val="0"/>
          <w:bCs/>
          <w:kern w:val="2"/>
          <w:sz w:val="24"/>
          <w:szCs w:val="24"/>
          <w:highlight w:val="none"/>
          <w:lang w:val="en-US" w:eastAsia="zh-CN" w:bidi="ar-SA"/>
        </w:rPr>
        <w:t>应提供相关证明）；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 xml:space="preserve"> 注：按照陕西省财政厅关于进一步优化政府采购营商环境有关事项的通知（陕财办采〔2023〕4号）中对</w:t>
      </w:r>
      <w:r>
        <w:rPr>
          <w:rFonts w:hint="eastAsia" w:ascii="宋体" w:hAnsi="宋体" w:cs="宋体"/>
          <w:b w:val="0"/>
          <w:bCs/>
          <w:kern w:val="2"/>
          <w:sz w:val="24"/>
          <w:szCs w:val="24"/>
          <w:highlight w:val="none"/>
          <w:lang w:val="en-US" w:eastAsia="zh-CN" w:bidi="ar-SA"/>
        </w:rPr>
        <w:t>供应商</w:t>
      </w:r>
      <w:r>
        <w:rPr>
          <w:rFonts w:hint="eastAsia" w:ascii="宋体" w:hAnsi="宋体" w:eastAsia="宋体" w:cs="宋体"/>
          <w:b w:val="0"/>
          <w:bCs/>
          <w:kern w:val="2"/>
          <w:sz w:val="24"/>
          <w:szCs w:val="24"/>
          <w:highlight w:val="none"/>
          <w:lang w:val="en-US" w:eastAsia="zh-CN" w:bidi="ar-SA"/>
        </w:rPr>
        <w:t>参与政府采购活动建立“承诺+信用管理”的准入管理制度要求，以上三项内容若采用承诺制，</w:t>
      </w:r>
      <w:r>
        <w:rPr>
          <w:rFonts w:hint="eastAsia" w:ascii="宋体" w:hAnsi="宋体" w:cs="宋体"/>
          <w:b w:val="0"/>
          <w:bCs/>
          <w:kern w:val="2"/>
          <w:sz w:val="24"/>
          <w:szCs w:val="24"/>
          <w:highlight w:val="none"/>
          <w:lang w:val="en-US" w:eastAsia="zh-CN" w:bidi="ar-SA"/>
        </w:rPr>
        <w:t>供应商</w:t>
      </w:r>
      <w:r>
        <w:rPr>
          <w:rFonts w:hint="eastAsia" w:ascii="宋体" w:hAnsi="宋体" w:eastAsia="宋体" w:cs="宋体"/>
          <w:b w:val="0"/>
          <w:bCs/>
          <w:kern w:val="2"/>
          <w:sz w:val="24"/>
          <w:szCs w:val="24"/>
          <w:highlight w:val="none"/>
          <w:lang w:val="en-US" w:eastAsia="zh-CN" w:bidi="ar-SA"/>
        </w:rPr>
        <w:t>可根据本</w:t>
      </w:r>
      <w:r>
        <w:rPr>
          <w:rFonts w:hint="eastAsia" w:ascii="宋体" w:hAnsi="宋体" w:cs="宋体"/>
          <w:b w:val="0"/>
          <w:bCs/>
          <w:kern w:val="2"/>
          <w:sz w:val="24"/>
          <w:szCs w:val="24"/>
          <w:highlight w:val="none"/>
          <w:lang w:val="en-US" w:eastAsia="zh-CN" w:bidi="ar-SA"/>
        </w:rPr>
        <w:t>磋商</w:t>
      </w:r>
      <w:r>
        <w:rPr>
          <w:rFonts w:hint="eastAsia" w:ascii="宋体" w:hAnsi="宋体" w:eastAsia="宋体" w:cs="宋体"/>
          <w:b w:val="0"/>
          <w:bCs/>
          <w:kern w:val="2"/>
          <w:sz w:val="24"/>
          <w:szCs w:val="24"/>
          <w:highlight w:val="none"/>
          <w:lang w:val="en-US" w:eastAsia="zh-CN" w:bidi="ar-SA"/>
        </w:rPr>
        <w:t>文件格式要求出具承诺函（详见附件1），</w:t>
      </w:r>
      <w:r>
        <w:rPr>
          <w:rFonts w:hint="eastAsia" w:ascii="宋体" w:hAnsi="宋体" w:cs="宋体"/>
          <w:b w:val="0"/>
          <w:bCs/>
          <w:kern w:val="2"/>
          <w:sz w:val="24"/>
          <w:szCs w:val="24"/>
          <w:highlight w:val="none"/>
          <w:lang w:val="en-US" w:eastAsia="zh-CN" w:bidi="ar-SA"/>
        </w:rPr>
        <w:t>成交</w:t>
      </w:r>
      <w:r>
        <w:rPr>
          <w:rFonts w:hint="eastAsia" w:ascii="宋体" w:hAnsi="宋体" w:eastAsia="宋体" w:cs="宋体"/>
          <w:b w:val="0"/>
          <w:bCs/>
          <w:kern w:val="2"/>
          <w:sz w:val="24"/>
          <w:szCs w:val="24"/>
          <w:highlight w:val="none"/>
          <w:lang w:val="en-US" w:eastAsia="zh-CN" w:bidi="ar-SA"/>
        </w:rPr>
        <w:t>供应商的承诺函同</w:t>
      </w:r>
      <w:r>
        <w:rPr>
          <w:rFonts w:hint="eastAsia" w:ascii="宋体" w:hAnsi="宋体" w:cs="宋体"/>
          <w:b w:val="0"/>
          <w:bCs/>
          <w:kern w:val="2"/>
          <w:sz w:val="24"/>
          <w:szCs w:val="24"/>
          <w:highlight w:val="none"/>
          <w:lang w:val="en-US" w:eastAsia="zh-CN" w:bidi="ar-SA"/>
        </w:rPr>
        <w:t>成交</w:t>
      </w:r>
      <w:r>
        <w:rPr>
          <w:rFonts w:hint="eastAsia" w:ascii="宋体" w:hAnsi="宋体" w:eastAsia="宋体" w:cs="宋体"/>
          <w:b w:val="0"/>
          <w:bCs/>
          <w:kern w:val="2"/>
          <w:sz w:val="24"/>
          <w:szCs w:val="24"/>
          <w:highlight w:val="none"/>
          <w:lang w:val="en-US" w:eastAsia="zh-CN" w:bidi="ar-SA"/>
        </w:rPr>
        <w:t>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3、具有履行合同的说明或承诺</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提供具有履行本合同所必需的设备和专业技术能力的说明或承诺（格式自拟）；</w:t>
      </w:r>
    </w:p>
    <w:p w14:paraId="481BB1F9">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4、无重大违法记录书面声明</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提供参加政府采购活动前三年内在经营活动中没有重大违法记录的书面声明（格式自拟）。</w:t>
      </w:r>
    </w:p>
    <w:p w14:paraId="2CD1358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2" w:firstLineChars="200"/>
        <w:textAlignment w:val="auto"/>
        <w:rPr>
          <w:rFonts w:hint="eastAsia" w:ascii="宋体" w:hAnsi="宋体" w:cs="宋体"/>
          <w:b/>
          <w:bCs w:val="0"/>
          <w:kern w:val="2"/>
          <w:sz w:val="24"/>
          <w:szCs w:val="24"/>
          <w:lang w:val="en-US" w:eastAsia="zh-CN" w:bidi="ar-SA"/>
        </w:rPr>
      </w:pPr>
      <w:r>
        <w:rPr>
          <w:rFonts w:hint="eastAsia" w:ascii="宋体" w:hAnsi="宋体" w:cs="宋体"/>
          <w:b/>
          <w:bCs w:val="0"/>
          <w:kern w:val="2"/>
          <w:sz w:val="24"/>
          <w:szCs w:val="24"/>
          <w:lang w:val="en-US" w:eastAsia="zh-CN" w:bidi="ar-SA"/>
        </w:rPr>
        <w:t>特殊资格审查：</w:t>
      </w:r>
    </w:p>
    <w:p w14:paraId="27530674">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1、法定代表人身份证明书/法定代表人授权书（附件2）：法定代表人参与投标时需提供法定代表人身份证明书；被授权人参与投标时需提供法定代表人授权委托书；</w:t>
      </w:r>
    </w:p>
    <w:p w14:paraId="2A6D2EAE">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2、供应商须具备建筑工程施工总承包三级（含三级）及以上资质，并具有有效的安全生产许可证；</w:t>
      </w:r>
    </w:p>
    <w:p w14:paraId="2E4A1CC8">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default"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3、拟派项目经理须具有建筑工程二级及以上注册建造师资格并具有有效的安全生产考核合格证（建安B证），且无在建工程（附件3）；</w:t>
      </w:r>
    </w:p>
    <w:p w14:paraId="3DFED071">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4、磋商保证金：磋商保证金交纳凭证；</w:t>
      </w:r>
    </w:p>
    <w:p w14:paraId="3AAC3110">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default"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B4A42F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val="0"/>
          <w:bCs/>
          <w:kern w:val="2"/>
          <w:sz w:val="24"/>
          <w:szCs w:val="24"/>
          <w:lang w:val="en-US" w:eastAsia="zh-CN" w:bidi="ar-SA"/>
        </w:rPr>
        <w:br w:type="page"/>
      </w:r>
      <w:r>
        <w:rPr>
          <w:rFonts w:hint="eastAsia" w:ascii="宋体" w:hAnsi="宋体" w:eastAsia="宋体" w:cs="宋体"/>
          <w:b/>
          <w:bCs w:val="0"/>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63242810">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sectPr>
          <w:headerReference r:id="rId5" w:type="default"/>
          <w:footerReference r:id="rId6" w:type="default"/>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5" w:charSpace="0"/>
        </w:sect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p>
    <w:p w14:paraId="29659537">
      <w:pPr>
        <w:pStyle w:val="52"/>
        <w:adjustRightInd w:val="0"/>
        <w:snapToGrid w:val="0"/>
        <w:spacing w:before="156" w:beforeLines="50" w:after="156" w:afterLines="50"/>
        <w:jc w:val="both"/>
        <w:rPr>
          <w:rFonts w:hint="default" w:ascii="宋体" w:hAnsi="宋体" w:eastAsia="宋体" w:cs="宋体"/>
          <w:sz w:val="24"/>
          <w:lang w:val="en-US" w:eastAsia="zh-CN"/>
        </w:rPr>
      </w:pPr>
      <w:bookmarkStart w:id="0" w:name="_Toc21216"/>
      <w:r>
        <w:rPr>
          <w:rFonts w:hint="eastAsia" w:ascii="宋体" w:hAnsi="宋体" w:cs="宋体"/>
          <w:sz w:val="24"/>
          <w:lang w:val="en-US" w:eastAsia="zh-CN"/>
        </w:rPr>
        <w:t>附件2</w:t>
      </w:r>
    </w:p>
    <w:bookmarkEnd w:id="0"/>
    <w:p w14:paraId="2AB9667F">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6A376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716" w:type="dxa"/>
            <w:gridSpan w:val="6"/>
            <w:noWrap w:val="0"/>
            <w:vAlign w:val="center"/>
          </w:tcPr>
          <w:p w14:paraId="35E477E5">
            <w:pPr>
              <w:tabs>
                <w:tab w:val="left" w:pos="210"/>
              </w:tabs>
              <w:spacing w:line="320" w:lineRule="exact"/>
              <w:rPr>
                <w:rFonts w:hint="eastAsia" w:ascii="宋体" w:hAnsi="宋体" w:cs="宋体" w:eastAsiaTheme="minorEastAsia"/>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08C1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vMerge w:val="restart"/>
            <w:noWrap w:val="0"/>
            <w:vAlign w:val="center"/>
          </w:tcPr>
          <w:p w14:paraId="4BAA8F31">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6DCEDE96">
            <w:pPr>
              <w:tabs>
                <w:tab w:val="left" w:pos="210"/>
              </w:tabs>
              <w:spacing w:line="320" w:lineRule="exact"/>
              <w:jc w:val="center"/>
              <w:rPr>
                <w:rFonts w:ascii="宋体" w:hAnsi="宋体" w:cs="宋体"/>
                <w:kern w:val="0"/>
                <w:sz w:val="24"/>
              </w:rPr>
            </w:pPr>
          </w:p>
          <w:p w14:paraId="1A07F45E">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0B79A9F3">
            <w:pPr>
              <w:tabs>
                <w:tab w:val="left" w:pos="210"/>
              </w:tabs>
              <w:spacing w:line="320" w:lineRule="exact"/>
              <w:jc w:val="center"/>
              <w:rPr>
                <w:rFonts w:ascii="宋体" w:hAnsi="宋体" w:cs="宋体"/>
                <w:kern w:val="0"/>
                <w:sz w:val="24"/>
              </w:rPr>
            </w:pPr>
          </w:p>
          <w:p w14:paraId="18002750">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7E2DED2D">
            <w:pPr>
              <w:tabs>
                <w:tab w:val="left" w:pos="210"/>
              </w:tabs>
              <w:spacing w:line="320" w:lineRule="exact"/>
              <w:jc w:val="center"/>
              <w:rPr>
                <w:rFonts w:ascii="宋体" w:hAnsi="宋体" w:cs="宋体"/>
                <w:kern w:val="0"/>
                <w:sz w:val="24"/>
              </w:rPr>
            </w:pPr>
          </w:p>
          <w:p w14:paraId="61175BD5">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4C771336">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72B4BF40">
            <w:pPr>
              <w:tabs>
                <w:tab w:val="left" w:pos="210"/>
              </w:tabs>
              <w:spacing w:line="320" w:lineRule="exact"/>
              <w:jc w:val="center"/>
              <w:rPr>
                <w:rFonts w:ascii="宋体" w:hAnsi="宋体" w:cs="宋体"/>
                <w:kern w:val="0"/>
                <w:sz w:val="24"/>
              </w:rPr>
            </w:pPr>
          </w:p>
        </w:tc>
      </w:tr>
      <w:tr w14:paraId="5FA8B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00" w:type="dxa"/>
            <w:vMerge w:val="continue"/>
            <w:noWrap w:val="0"/>
            <w:vAlign w:val="center"/>
          </w:tcPr>
          <w:p w14:paraId="7846CB5E">
            <w:pPr>
              <w:tabs>
                <w:tab w:val="left" w:pos="210"/>
              </w:tabs>
              <w:spacing w:line="320" w:lineRule="exact"/>
              <w:jc w:val="center"/>
              <w:rPr>
                <w:rFonts w:ascii="宋体" w:hAnsi="宋体" w:cs="宋体"/>
                <w:kern w:val="0"/>
                <w:sz w:val="24"/>
              </w:rPr>
            </w:pPr>
          </w:p>
        </w:tc>
        <w:tc>
          <w:tcPr>
            <w:tcW w:w="2160" w:type="dxa"/>
            <w:noWrap w:val="0"/>
            <w:vAlign w:val="center"/>
          </w:tcPr>
          <w:p w14:paraId="18C2BA10">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3E420F42">
            <w:pPr>
              <w:tabs>
                <w:tab w:val="left" w:pos="210"/>
              </w:tabs>
              <w:spacing w:line="320" w:lineRule="exact"/>
              <w:jc w:val="center"/>
              <w:rPr>
                <w:rFonts w:ascii="宋体" w:hAnsi="宋体" w:cs="宋体"/>
                <w:kern w:val="0"/>
                <w:sz w:val="24"/>
              </w:rPr>
            </w:pPr>
          </w:p>
        </w:tc>
      </w:tr>
      <w:tr w14:paraId="425E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00" w:type="dxa"/>
            <w:vMerge w:val="continue"/>
            <w:noWrap w:val="0"/>
            <w:vAlign w:val="center"/>
          </w:tcPr>
          <w:p w14:paraId="5C0CA378">
            <w:pPr>
              <w:tabs>
                <w:tab w:val="left" w:pos="210"/>
              </w:tabs>
              <w:spacing w:line="320" w:lineRule="exact"/>
              <w:jc w:val="center"/>
              <w:rPr>
                <w:rFonts w:ascii="宋体" w:hAnsi="宋体" w:cs="宋体"/>
                <w:kern w:val="0"/>
                <w:sz w:val="24"/>
              </w:rPr>
            </w:pPr>
          </w:p>
        </w:tc>
        <w:tc>
          <w:tcPr>
            <w:tcW w:w="2160" w:type="dxa"/>
            <w:noWrap w:val="0"/>
            <w:vAlign w:val="center"/>
          </w:tcPr>
          <w:p w14:paraId="00E6C3EB">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454BF6AB">
            <w:pPr>
              <w:tabs>
                <w:tab w:val="left" w:pos="210"/>
              </w:tabs>
              <w:spacing w:line="320" w:lineRule="exact"/>
              <w:jc w:val="center"/>
              <w:rPr>
                <w:rFonts w:ascii="宋体" w:hAnsi="宋体" w:cs="宋体"/>
                <w:kern w:val="0"/>
                <w:sz w:val="24"/>
              </w:rPr>
            </w:pPr>
          </w:p>
        </w:tc>
      </w:tr>
      <w:tr w14:paraId="6CD9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00" w:type="dxa"/>
            <w:vMerge w:val="continue"/>
            <w:noWrap w:val="0"/>
            <w:vAlign w:val="center"/>
          </w:tcPr>
          <w:p w14:paraId="286F3FFF">
            <w:pPr>
              <w:tabs>
                <w:tab w:val="left" w:pos="210"/>
              </w:tabs>
              <w:spacing w:line="320" w:lineRule="exact"/>
              <w:jc w:val="center"/>
              <w:rPr>
                <w:rFonts w:ascii="宋体" w:hAnsi="宋体" w:cs="宋体"/>
                <w:kern w:val="0"/>
                <w:sz w:val="24"/>
              </w:rPr>
            </w:pPr>
          </w:p>
        </w:tc>
        <w:tc>
          <w:tcPr>
            <w:tcW w:w="2160" w:type="dxa"/>
            <w:noWrap w:val="0"/>
            <w:vAlign w:val="center"/>
          </w:tcPr>
          <w:p w14:paraId="07B83F8B">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737ED151">
            <w:pPr>
              <w:tabs>
                <w:tab w:val="left" w:pos="210"/>
              </w:tabs>
              <w:spacing w:line="320" w:lineRule="exact"/>
              <w:jc w:val="center"/>
              <w:rPr>
                <w:rFonts w:ascii="宋体" w:hAnsi="宋体" w:cs="宋体"/>
                <w:kern w:val="0"/>
                <w:sz w:val="24"/>
              </w:rPr>
            </w:pPr>
          </w:p>
        </w:tc>
      </w:tr>
      <w:tr w14:paraId="7E072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00" w:type="dxa"/>
            <w:vMerge w:val="continue"/>
            <w:noWrap w:val="0"/>
            <w:vAlign w:val="center"/>
          </w:tcPr>
          <w:p w14:paraId="5EC82BDF">
            <w:pPr>
              <w:tabs>
                <w:tab w:val="left" w:pos="210"/>
              </w:tabs>
              <w:spacing w:line="320" w:lineRule="exact"/>
              <w:jc w:val="center"/>
              <w:rPr>
                <w:rFonts w:ascii="宋体" w:hAnsi="宋体" w:cs="宋体"/>
                <w:kern w:val="0"/>
                <w:sz w:val="24"/>
              </w:rPr>
            </w:pPr>
          </w:p>
        </w:tc>
        <w:tc>
          <w:tcPr>
            <w:tcW w:w="2160" w:type="dxa"/>
            <w:noWrap w:val="0"/>
            <w:vAlign w:val="center"/>
          </w:tcPr>
          <w:p w14:paraId="73FB4643">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502FCD8D">
            <w:pPr>
              <w:tabs>
                <w:tab w:val="left" w:pos="210"/>
              </w:tabs>
              <w:spacing w:line="320" w:lineRule="exact"/>
              <w:rPr>
                <w:rFonts w:ascii="宋体" w:hAnsi="宋体" w:cs="宋体"/>
                <w:kern w:val="0"/>
                <w:sz w:val="24"/>
              </w:rPr>
            </w:pPr>
          </w:p>
        </w:tc>
      </w:tr>
      <w:tr w14:paraId="0245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00" w:type="dxa"/>
            <w:vMerge w:val="continue"/>
            <w:noWrap w:val="0"/>
            <w:vAlign w:val="center"/>
          </w:tcPr>
          <w:p w14:paraId="57F1BC83">
            <w:pPr>
              <w:tabs>
                <w:tab w:val="left" w:pos="210"/>
              </w:tabs>
              <w:spacing w:line="320" w:lineRule="exact"/>
              <w:jc w:val="center"/>
              <w:rPr>
                <w:rFonts w:ascii="宋体" w:hAnsi="宋体" w:cs="宋体"/>
                <w:kern w:val="0"/>
                <w:sz w:val="24"/>
              </w:rPr>
            </w:pPr>
          </w:p>
        </w:tc>
        <w:tc>
          <w:tcPr>
            <w:tcW w:w="2160" w:type="dxa"/>
            <w:noWrap w:val="0"/>
            <w:vAlign w:val="center"/>
          </w:tcPr>
          <w:p w14:paraId="0AA00949">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6E94BAD8">
            <w:pPr>
              <w:tabs>
                <w:tab w:val="left" w:pos="210"/>
              </w:tabs>
              <w:spacing w:line="320" w:lineRule="exact"/>
              <w:jc w:val="center"/>
              <w:rPr>
                <w:rFonts w:ascii="宋体" w:hAnsi="宋体" w:cs="宋体"/>
                <w:kern w:val="0"/>
                <w:sz w:val="24"/>
              </w:rPr>
            </w:pPr>
          </w:p>
        </w:tc>
      </w:tr>
      <w:tr w14:paraId="10890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64458C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2CE5F0FA">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1A6712C">
            <w:pPr>
              <w:tabs>
                <w:tab w:val="left" w:pos="210"/>
              </w:tabs>
              <w:spacing w:line="320" w:lineRule="exact"/>
              <w:jc w:val="center"/>
              <w:rPr>
                <w:rFonts w:ascii="宋体" w:hAnsi="宋体" w:cs="宋体"/>
                <w:kern w:val="0"/>
                <w:sz w:val="24"/>
              </w:rPr>
            </w:pPr>
          </w:p>
        </w:tc>
        <w:tc>
          <w:tcPr>
            <w:tcW w:w="2156" w:type="dxa"/>
            <w:noWrap w:val="0"/>
            <w:vAlign w:val="center"/>
          </w:tcPr>
          <w:p w14:paraId="59C29E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2A2D7D4D">
            <w:pPr>
              <w:tabs>
                <w:tab w:val="left" w:pos="210"/>
              </w:tabs>
              <w:spacing w:line="320" w:lineRule="exact"/>
              <w:jc w:val="center"/>
              <w:rPr>
                <w:rFonts w:ascii="宋体" w:hAnsi="宋体" w:cs="宋体"/>
                <w:kern w:val="0"/>
                <w:sz w:val="24"/>
              </w:rPr>
            </w:pPr>
          </w:p>
        </w:tc>
      </w:tr>
      <w:tr w14:paraId="4E1DF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707F014C">
            <w:pPr>
              <w:tabs>
                <w:tab w:val="left" w:pos="210"/>
              </w:tabs>
              <w:spacing w:line="320" w:lineRule="exact"/>
              <w:jc w:val="center"/>
              <w:rPr>
                <w:rFonts w:ascii="宋体" w:hAnsi="宋体" w:cs="宋体"/>
                <w:kern w:val="0"/>
                <w:sz w:val="24"/>
              </w:rPr>
            </w:pPr>
          </w:p>
        </w:tc>
        <w:tc>
          <w:tcPr>
            <w:tcW w:w="2160" w:type="dxa"/>
            <w:noWrap w:val="0"/>
            <w:vAlign w:val="center"/>
          </w:tcPr>
          <w:p w14:paraId="4CBF0556">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355DD2AF">
            <w:pPr>
              <w:tabs>
                <w:tab w:val="left" w:pos="210"/>
              </w:tabs>
              <w:spacing w:line="320" w:lineRule="exact"/>
              <w:jc w:val="center"/>
              <w:rPr>
                <w:rFonts w:ascii="宋体" w:hAnsi="宋体" w:cs="宋体"/>
                <w:kern w:val="0"/>
                <w:sz w:val="24"/>
              </w:rPr>
            </w:pPr>
          </w:p>
        </w:tc>
        <w:tc>
          <w:tcPr>
            <w:tcW w:w="2156" w:type="dxa"/>
            <w:noWrap w:val="0"/>
            <w:vAlign w:val="center"/>
          </w:tcPr>
          <w:p w14:paraId="1F2D868D">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492F953B">
            <w:pPr>
              <w:tabs>
                <w:tab w:val="left" w:pos="210"/>
              </w:tabs>
              <w:spacing w:line="320" w:lineRule="exact"/>
              <w:jc w:val="center"/>
              <w:rPr>
                <w:rFonts w:ascii="宋体" w:hAnsi="宋体" w:cs="宋体"/>
                <w:kern w:val="0"/>
                <w:sz w:val="24"/>
              </w:rPr>
            </w:pPr>
          </w:p>
        </w:tc>
      </w:tr>
      <w:tr w14:paraId="74753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98D811C">
            <w:pPr>
              <w:tabs>
                <w:tab w:val="left" w:pos="210"/>
              </w:tabs>
              <w:spacing w:line="320" w:lineRule="exact"/>
              <w:jc w:val="center"/>
              <w:rPr>
                <w:rFonts w:ascii="宋体" w:hAnsi="宋体" w:cs="宋体"/>
                <w:kern w:val="0"/>
                <w:sz w:val="24"/>
              </w:rPr>
            </w:pPr>
          </w:p>
        </w:tc>
        <w:tc>
          <w:tcPr>
            <w:tcW w:w="2160" w:type="dxa"/>
            <w:noWrap w:val="0"/>
            <w:vAlign w:val="center"/>
          </w:tcPr>
          <w:p w14:paraId="782CD7B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41C58352">
            <w:pPr>
              <w:tabs>
                <w:tab w:val="left" w:pos="210"/>
              </w:tabs>
              <w:spacing w:line="320" w:lineRule="exact"/>
              <w:jc w:val="center"/>
              <w:rPr>
                <w:rFonts w:ascii="宋体" w:hAnsi="宋体" w:cs="宋体"/>
                <w:kern w:val="0"/>
                <w:sz w:val="24"/>
              </w:rPr>
            </w:pPr>
          </w:p>
        </w:tc>
      </w:tr>
      <w:tr w14:paraId="513AB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4C39D43A">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134F704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549E8FDC">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E5CA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67B9926C">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4B530B0">
            <w:pPr>
              <w:tabs>
                <w:tab w:val="left" w:pos="210"/>
              </w:tabs>
              <w:spacing w:line="320" w:lineRule="exact"/>
              <w:jc w:val="center"/>
              <w:rPr>
                <w:rFonts w:ascii="宋体" w:hAnsi="宋体" w:cs="宋体"/>
                <w:kern w:val="0"/>
                <w:sz w:val="24"/>
              </w:rPr>
            </w:pPr>
          </w:p>
        </w:tc>
        <w:tc>
          <w:tcPr>
            <w:tcW w:w="4500" w:type="dxa"/>
            <w:gridSpan w:val="3"/>
            <w:noWrap w:val="0"/>
            <w:vAlign w:val="bottom"/>
          </w:tcPr>
          <w:p w14:paraId="1EB8F260">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63B9FFD5">
            <w:pPr>
              <w:tabs>
                <w:tab w:val="left" w:pos="210"/>
              </w:tabs>
              <w:spacing w:line="320" w:lineRule="exact"/>
              <w:jc w:val="center"/>
              <w:rPr>
                <w:rFonts w:ascii="宋体" w:hAnsi="宋体" w:cs="宋体"/>
                <w:kern w:val="0"/>
                <w:sz w:val="24"/>
              </w:rPr>
            </w:pPr>
          </w:p>
          <w:p w14:paraId="2FE7F206">
            <w:pPr>
              <w:tabs>
                <w:tab w:val="left" w:pos="210"/>
              </w:tabs>
              <w:spacing w:line="320" w:lineRule="exact"/>
              <w:jc w:val="center"/>
              <w:rPr>
                <w:rFonts w:ascii="宋体" w:hAnsi="宋体" w:cs="宋体"/>
                <w:kern w:val="0"/>
                <w:sz w:val="24"/>
              </w:rPr>
            </w:pPr>
          </w:p>
          <w:p w14:paraId="46639290">
            <w:pPr>
              <w:tabs>
                <w:tab w:val="left" w:pos="210"/>
              </w:tabs>
              <w:spacing w:line="320" w:lineRule="exact"/>
              <w:jc w:val="center"/>
              <w:rPr>
                <w:rFonts w:ascii="宋体" w:hAnsi="宋体" w:cs="宋体"/>
                <w:kern w:val="0"/>
                <w:sz w:val="24"/>
              </w:rPr>
            </w:pPr>
          </w:p>
          <w:p w14:paraId="54123B77">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9911A5C">
      <w:pPr>
        <w:spacing w:line="240" w:lineRule="auto"/>
        <w:ind w:firstLine="720" w:firstLineChars="300"/>
        <w:rPr>
          <w:rFonts w:hint="eastAsia" w:ascii="宋体" w:hAnsi="宋体"/>
          <w:sz w:val="24"/>
        </w:rPr>
      </w:pPr>
    </w:p>
    <w:p w14:paraId="7A15F94C">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p>
    <w:p w14:paraId="4BFF7B24">
      <w:pPr>
        <w:pStyle w:val="52"/>
        <w:adjustRightInd w:val="0"/>
        <w:snapToGrid w:val="0"/>
        <w:spacing w:before="156" w:beforeLines="50" w:after="156" w:afterLines="50"/>
        <w:jc w:val="center"/>
        <w:rPr>
          <w:rFonts w:ascii="宋体" w:hAnsi="宋体" w:cs="宋体"/>
          <w:b w:val="0"/>
          <w:kern w:val="0"/>
        </w:rPr>
      </w:pPr>
      <w:r>
        <w:rPr>
          <w:rFonts w:hint="eastAsia" w:ascii="宋体" w:hAnsi="宋体" w:cs="宋体"/>
          <w:sz w:val="24"/>
          <w:lang w:val="zh-CN"/>
        </w:rPr>
        <w:t>法定代表人授权书</w:t>
      </w:r>
    </w:p>
    <w:p w14:paraId="6463DB70">
      <w:pPr>
        <w:pStyle w:val="1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650D8FC1">
      <w:pPr>
        <w:pStyle w:val="1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57F380B">
      <w:pPr>
        <w:pStyle w:val="1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5E4B0FCC">
      <w:pPr>
        <w:pStyle w:val="13"/>
        <w:spacing w:line="500" w:lineRule="exact"/>
        <w:ind w:firstLine="480" w:firstLineChars="200"/>
        <w:rPr>
          <w:rFonts w:hint="eastAsia" w:hAnsi="宋体" w:cs="宋体"/>
          <w:sz w:val="24"/>
          <w:szCs w:val="24"/>
        </w:rPr>
      </w:pPr>
    </w:p>
    <w:p w14:paraId="4508713D">
      <w:pPr>
        <w:pStyle w:val="13"/>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0A15DA22">
      <w:pPr>
        <w:pStyle w:val="13"/>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2A106854">
      <w:pPr>
        <w:pStyle w:val="13"/>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16F82C9">
      <w:pPr>
        <w:pStyle w:val="13"/>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1321F0F0">
      <w:pPr>
        <w:pStyle w:val="13"/>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A79F7B0">
      <w:pPr>
        <w:pStyle w:val="13"/>
        <w:spacing w:line="500" w:lineRule="exact"/>
        <w:ind w:firstLine="2760" w:firstLineChars="1150"/>
        <w:rPr>
          <w:rFonts w:hint="eastAsia" w:hAnsi="宋体" w:cs="宋体"/>
          <w:sz w:val="24"/>
          <w:szCs w:val="24"/>
        </w:rPr>
      </w:pPr>
    </w:p>
    <w:p w14:paraId="7372BA57">
      <w:pPr>
        <w:pStyle w:val="1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979F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64FAC08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56B29732">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tbl>
    <w:p w14:paraId="7C4B2B04">
      <w:pPr>
        <w:autoSpaceDE w:val="0"/>
        <w:autoSpaceDN w:val="0"/>
        <w:adjustRightInd w:val="0"/>
        <w:spacing w:line="440" w:lineRule="exact"/>
        <w:jc w:val="left"/>
        <w:rPr>
          <w:rFonts w:ascii="宋体" w:hAnsi="宋体" w:cs="仿宋_GB2312"/>
          <w:kern w:val="0"/>
          <w:sz w:val="24"/>
        </w:rPr>
      </w:pPr>
    </w:p>
    <w:p w14:paraId="0E513FA1">
      <w:pPr>
        <w:rPr>
          <w:rFonts w:hint="eastAsia" w:ascii="宋体" w:hAnsi="宋体" w:eastAsia="宋体" w:cs="宋体"/>
          <w:bCs/>
          <w:kern w:val="2"/>
          <w:sz w:val="24"/>
          <w:szCs w:val="24"/>
          <w:lang w:val="en-US" w:eastAsia="zh-CN" w:bidi="ar-SA"/>
        </w:rPr>
        <w:sectPr>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pPr>
    </w:p>
    <w:p w14:paraId="5A8202E3">
      <w:pPr>
        <w:pStyle w:val="52"/>
        <w:adjustRightInd w:val="0"/>
        <w:snapToGrid w:val="0"/>
        <w:spacing w:before="156" w:beforeLines="50" w:after="156" w:afterLines="50"/>
        <w:jc w:val="both"/>
        <w:rPr>
          <w:rFonts w:hint="eastAsia" w:ascii="宋体" w:hAnsi="宋体" w:eastAsia="宋体" w:cs="宋体"/>
          <w:sz w:val="24"/>
          <w:lang w:val="en-US" w:eastAsia="zh-CN"/>
        </w:rPr>
      </w:pPr>
      <w:r>
        <w:rPr>
          <w:rFonts w:hint="eastAsia" w:ascii="宋体" w:hAnsi="宋体" w:eastAsia="宋体" w:cs="宋体"/>
          <w:sz w:val="24"/>
          <w:lang w:val="en-US" w:eastAsia="zh-CN"/>
        </w:rPr>
        <w:t>附件3</w:t>
      </w:r>
    </w:p>
    <w:p w14:paraId="7D478DF1">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6DB2FF07">
      <w:pPr>
        <w:spacing w:line="360" w:lineRule="auto"/>
        <w:rPr>
          <w:rFonts w:hint="eastAsia" w:ascii="宋体" w:hAnsi="宋体" w:cs="宋体"/>
          <w:color w:val="000000"/>
          <w:sz w:val="24"/>
          <w:u w:val="single"/>
        </w:rPr>
      </w:pPr>
    </w:p>
    <w:p w14:paraId="1B2A00D4">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765D6E8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w:t>
      </w:r>
    </w:p>
    <w:p w14:paraId="5D5919C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7B44A1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CFC9258">
      <w:pPr>
        <w:spacing w:before="260" w:after="260"/>
        <w:jc w:val="center"/>
        <w:rPr>
          <w:rFonts w:hint="eastAsia" w:ascii="宋体" w:hAnsi="宋体" w:cs="宋体"/>
          <w:color w:val="000000"/>
          <w:kern w:val="0"/>
          <w:position w:val="-1"/>
          <w:sz w:val="24"/>
        </w:rPr>
      </w:pPr>
    </w:p>
    <w:p w14:paraId="667990E7">
      <w:pPr>
        <w:spacing w:before="260" w:after="260"/>
        <w:jc w:val="center"/>
        <w:rPr>
          <w:rFonts w:hint="eastAsia" w:ascii="宋体" w:hAnsi="宋体" w:cs="宋体"/>
          <w:color w:val="000000"/>
          <w:kern w:val="0"/>
          <w:position w:val="-1"/>
          <w:sz w:val="24"/>
        </w:rPr>
      </w:pPr>
    </w:p>
    <w:p w14:paraId="58B6CEFE">
      <w:pPr>
        <w:spacing w:before="260" w:after="260"/>
        <w:jc w:val="center"/>
        <w:rPr>
          <w:rFonts w:hint="eastAsia" w:ascii="宋体" w:hAnsi="宋体" w:cs="宋体"/>
          <w:color w:val="000000"/>
          <w:kern w:val="0"/>
          <w:position w:val="-1"/>
          <w:sz w:val="24"/>
        </w:rPr>
      </w:pPr>
    </w:p>
    <w:p w14:paraId="27C0FF26">
      <w:pPr>
        <w:spacing w:before="260" w:after="260" w:line="360" w:lineRule="auto"/>
        <w:jc w:val="center"/>
        <w:rPr>
          <w:rFonts w:hint="eastAsia" w:ascii="宋体" w:hAnsi="宋体" w:cs="宋体"/>
          <w:color w:val="000000"/>
          <w:kern w:val="0"/>
          <w:position w:val="-1"/>
          <w:sz w:val="24"/>
        </w:rPr>
      </w:pPr>
    </w:p>
    <w:p w14:paraId="31BE56DC">
      <w:pPr>
        <w:pStyle w:val="39"/>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供应商：</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0CF54F00">
      <w:pPr>
        <w:pStyle w:val="39"/>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10763828">
      <w:pPr>
        <w:jc w:val="right"/>
        <w:rPr>
          <w:rFonts w:hint="default"/>
          <w:lang w:val="en-US" w:eastAsia="zh-CN"/>
        </w:rPr>
      </w:pPr>
      <w:bookmarkStart w:id="1" w:name="_GoBack"/>
      <w:bookmarkEnd w:id="1"/>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sectPr>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2B15FBB"/>
    <w:rsid w:val="03F81D8A"/>
    <w:rsid w:val="05806BED"/>
    <w:rsid w:val="060B74A0"/>
    <w:rsid w:val="0CA3647B"/>
    <w:rsid w:val="0DF50453"/>
    <w:rsid w:val="13FF3FE3"/>
    <w:rsid w:val="148F7B9D"/>
    <w:rsid w:val="151D352B"/>
    <w:rsid w:val="16B057E4"/>
    <w:rsid w:val="176D04EC"/>
    <w:rsid w:val="18244BCE"/>
    <w:rsid w:val="19900BBF"/>
    <w:rsid w:val="1E3E757C"/>
    <w:rsid w:val="211F1DA3"/>
    <w:rsid w:val="2182013C"/>
    <w:rsid w:val="224962CC"/>
    <w:rsid w:val="25A6155B"/>
    <w:rsid w:val="29447620"/>
    <w:rsid w:val="2D435367"/>
    <w:rsid w:val="2E523429"/>
    <w:rsid w:val="30184881"/>
    <w:rsid w:val="326C3278"/>
    <w:rsid w:val="38477DEA"/>
    <w:rsid w:val="3B681CAE"/>
    <w:rsid w:val="3B7930DA"/>
    <w:rsid w:val="3CDE7E6E"/>
    <w:rsid w:val="3D8A281E"/>
    <w:rsid w:val="3F6D4A33"/>
    <w:rsid w:val="407E252F"/>
    <w:rsid w:val="42F231C8"/>
    <w:rsid w:val="48A8252C"/>
    <w:rsid w:val="49C4658A"/>
    <w:rsid w:val="4B8212E0"/>
    <w:rsid w:val="4DC56074"/>
    <w:rsid w:val="50633ED3"/>
    <w:rsid w:val="52FD491D"/>
    <w:rsid w:val="56816A82"/>
    <w:rsid w:val="57A6086E"/>
    <w:rsid w:val="586905D2"/>
    <w:rsid w:val="5C5C00D4"/>
    <w:rsid w:val="5C785852"/>
    <w:rsid w:val="600C514D"/>
    <w:rsid w:val="63B117B3"/>
    <w:rsid w:val="67C57DEE"/>
    <w:rsid w:val="682A4C46"/>
    <w:rsid w:val="6A3B58C7"/>
    <w:rsid w:val="6A526FD7"/>
    <w:rsid w:val="6E631597"/>
    <w:rsid w:val="6E9161A5"/>
    <w:rsid w:val="71BB524C"/>
    <w:rsid w:val="722A0C15"/>
    <w:rsid w:val="725C7E2D"/>
    <w:rsid w:val="7A9F007B"/>
    <w:rsid w:val="7C5C051F"/>
    <w:rsid w:val="7C70032C"/>
    <w:rsid w:val="7D416ACE"/>
    <w:rsid w:val="7D4B5C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1631</Words>
  <Characters>1681</Characters>
  <Lines>250</Lines>
  <Paragraphs>70</Paragraphs>
  <TotalTime>0</TotalTime>
  <ScaleCrop>false</ScaleCrop>
  <LinksUpToDate>false</LinksUpToDate>
  <CharactersWithSpaces>2021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木木夕</cp:lastModifiedBy>
  <cp:lastPrinted>2024-03-13T10:12:00Z</cp:lastPrinted>
  <dcterms:modified xsi:type="dcterms:W3CDTF">2025-10-11T06:17:56Z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F0A434F745C24C828AFB65EF53EDB798_13</vt:lpwstr>
  </property>
  <property fmtid="{D5CDD505-2E9C-101B-9397-08002B2CF9AE}" pid="4" name="KSOTemplateDocerSaveRecord">
    <vt:lpwstr>eyJoZGlkIjoiYTg4OGU1NTM5NjkyMGUzMjg5NzU4ZjQ2ODI5NGRiNzYiLCJ1c2VySWQiOiI0MjIwODIxMjAifQ==</vt:lpwstr>
  </property>
</Properties>
</file>