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版本号：XACH2025-102、ZCSP-渭南市-2025-0070120251022001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便携心脏超声、悬吊DR、双目视力仪及消毒供应室质检设备采购项目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XACH2025-102、ZCSP-渭南市-2025-00701</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便携心脏超声、悬吊DR、双目视力仪及消毒供应室质检设备采购项目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XACH2025-102、ZCSP-渭南市-2025-00701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便携心脏超声、悬吊DR、双目视力仪及消毒供应室质检设备采购项目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便携心脏超声、悬吊DR、双目视力仪及消毒供应室质检设备采购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法定代表人授权委托书（附法定代表人身份证复印件）及被授权委托人身份证复印件（法定代表人参加投标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2024年度财务审计报告或投标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资格证明：供应商为生产厂家须提供医疗器械生产许可证、产品列入医疗器械管理的须提供相应的医疗器械注册证；供应商为代理商须提供医疗器械经营许可证或医疗器械经营备案凭证，产品列入医疗器械管理的须提供相应的医疗器械注册证；供应商需在项目电子化交易系统中按要求上传相应证明文件并进行电子签章。</w:t>
      </w:r>
    </w:p>
    <w:p>
      <w:pPr>
        <w:pStyle w:val="null3"/>
      </w:pPr>
      <w:r>
        <w:rPr>
          <w:rFonts w:ascii="仿宋_GB2312" w:hAnsi="仿宋_GB2312" w:cs="仿宋_GB2312" w:eastAsia="仿宋_GB2312"/>
        </w:rPr>
        <w:t>8、投标保证金：提供投标保证金交纳凭证；供应商需在项目电子化交易系统中按要求上传相应证明文件并进行电子签章。</w:t>
      </w:r>
    </w:p>
    <w:p>
      <w:pPr>
        <w:pStyle w:val="null3"/>
      </w:pPr>
      <w:r>
        <w:rPr>
          <w:rFonts w:ascii="仿宋_GB2312" w:hAnsi="仿宋_GB2312" w:cs="仿宋_GB2312" w:eastAsia="仿宋_GB2312"/>
        </w:rPr>
        <w:t>9、非联合体投标：非联合体投标声明；供应商需在项目电子化交易系统中按要求上传相应证明文件并进行电子签章。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具有独立承担民事责任的能力：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法定代表人授权委托书（附法定代表人身份证复印件）及被授权委托人身份证复印件（法定代表人参加投标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p>
      <w:pPr>
        <w:pStyle w:val="null3"/>
      </w:pPr>
      <w:r>
        <w:rPr>
          <w:rFonts w:ascii="仿宋_GB2312" w:hAnsi="仿宋_GB2312" w:cs="仿宋_GB2312" w:eastAsia="仿宋_GB2312"/>
        </w:rPr>
        <w:t>4、供应商具有良好的商业信誉和健全的财务会计制度：提供2024年度财务审计报告或投标前3个月内供应商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5、供应商具有履行合同所必需的设备和专业技术能力：具有履行合同所必需的设备和专业技术能力的声明；供应商需在项目电子化交易系统中按要求上传相应证明文件并进行电子签章。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6、供应商参加政府采购活动前三年内在经营活动中没有重大违法记录：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资格证明：供应商为生产厂家须提供医疗器械生产许可证、产品列入医疗器械管理的须提供相应的医疗器械注册证；供应商为代理商须提供医疗器械经营许可证或医疗器械经营备案凭证，产品列入医疗器械管理的须提供相应的医疗器械注册证；供应商需在项目电子化交易系统中按要求上传相应证明文件并进行电子签章。</w:t>
      </w:r>
    </w:p>
    <w:p>
      <w:pPr>
        <w:pStyle w:val="null3"/>
      </w:pPr>
      <w:r>
        <w:rPr>
          <w:rFonts w:ascii="仿宋_GB2312" w:hAnsi="仿宋_GB2312" w:cs="仿宋_GB2312" w:eastAsia="仿宋_GB2312"/>
        </w:rPr>
        <w:t>8、投标保证金：提供投标保证金交纳凭证；供应商需在项目电子化交易系统中按要求上传相应证明文件并进行电子签章。</w:t>
      </w:r>
    </w:p>
    <w:p>
      <w:pPr>
        <w:pStyle w:val="null3"/>
      </w:pPr>
      <w:r>
        <w:rPr>
          <w:rFonts w:ascii="仿宋_GB2312" w:hAnsi="仿宋_GB2312" w:cs="仿宋_GB2312" w:eastAsia="仿宋_GB2312"/>
        </w:rPr>
        <w:t>9、非联合体投标：非联合体投标声明；供应商需在项目电子化交易系统中按要求上传相应证明文件并进行电子签章。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齐莎莎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029-82286063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采购包1：2,700,000.00元</w:t>
            </w:r>
          </w:p>
          <w:p>
            <w:pPr>
              <w:pStyle w:val="null3"/>
            </w:pPr>
            <w:r>
              <w:rPr>
                <w:rFonts w:ascii="仿宋_GB2312" w:hAnsi="仿宋_GB2312" w:cs="仿宋_GB2312" w:eastAsia="仿宋_GB2312"/>
              </w:rPr>
              <w:t>采购包2：2,100,000.00元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开户名称：西安辰和工程咨询有限公司</w:t>
            </w:r>
          </w:p>
          <w:p>
            <w:pPr>
              <w:pStyle w:val="null3"/>
            </w:pPr>
            <w:r>
              <w:rPr>
                <w:rFonts w:ascii="仿宋_GB2312" w:hAnsi="仿宋_GB2312" w:cs="仿宋_GB2312" w:eastAsia="仿宋_GB2312"/>
              </w:rPr>
              <w:t>开户银行：西安银行电子正街支行</w:t>
            </w:r>
          </w:p>
          <w:p>
            <w:pPr>
              <w:pStyle w:val="null3"/>
            </w:pPr>
            <w:r>
              <w:rPr>
                <w:rFonts w:ascii="仿宋_GB2312" w:hAnsi="仿宋_GB2312" w:cs="仿宋_GB2312" w:eastAsia="仿宋_GB2312"/>
              </w:rPr>
              <w:t>银行账号：1050 1158 0000 1008 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供应商支付代理服务费，代理服务费参照《国家计委关于印发&lt;招标代理服务收费管理暂行办法&gt;的通知》（计价格【2002】1980号）和发改办价格【2003】857号以及发改价格【2011】534号文中规定的标准执行，按差额定率累进法收取费用。根据差额定率累进计费方式，100万以下按1.5%收取，100万-500万按1.1%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产品符合国家法律法规规定的标准、招标文件和投标人投标文件的要求。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产品符合国家法律法规规定的标准、招标文件和投标人投标文件的要求。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联系人：齐莎莎</w:t>
      </w:r>
    </w:p>
    <w:p>
      <w:pPr>
        <w:pStyle w:val="null3"/>
      </w:pPr>
      <w:r>
        <w:rPr>
          <w:rFonts w:ascii="仿宋_GB2312" w:hAnsi="仿宋_GB2312" w:cs="仿宋_GB2312" w:eastAsia="仿宋_GB2312"/>
        </w:rPr>
        <w:t>联系电话：029-82286063</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便携心脏超声、悬吊DR、双目视力仪及消毒供应室质检设备采购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2,700,000.00</w:t>
      </w:r>
    </w:p>
    <w:p>
      <w:pPr>
        <w:pStyle w:val="null3"/>
      </w:pPr>
      <w:r>
        <w:rPr>
          <w:rFonts w:ascii="仿宋_GB2312" w:hAnsi="仿宋_GB2312" w:cs="仿宋_GB2312" w:eastAsia="仿宋_GB2312"/>
        </w:rPr>
        <w:t>采购包最高限价（元）: 2,500,000.00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便携心脏超声、悬吊DR、双目视力仪及消毒供应室质检设备采购项目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便携心脏超声、悬吊DR、双目视力仪及消毒供应室质检设备采购项目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标的名称：便携心脏超声、悬吊DR、双目视力仪及消毒供应室质检设备采购项目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w:t>
            </w:r>
            <w:r>
              <w:rPr>
                <w:rFonts w:ascii="仿宋_GB2312" w:hAnsi="仿宋_GB2312" w:cs="仿宋_GB2312" w:eastAsia="仿宋_GB2312"/>
                <w:b/>
              </w:rPr>
              <w:t>、</w:t>
            </w:r>
            <w:r>
              <w:rPr>
                <w:rFonts w:ascii="仿宋_GB2312" w:hAnsi="仿宋_GB2312" w:cs="仿宋_GB2312" w:eastAsia="仿宋_GB2312"/>
                <w:b/>
              </w:rPr>
              <w:t>项目清单如下</w:t>
            </w:r>
            <w:r>
              <w:rPr>
                <w:rFonts w:ascii="仿宋_GB2312" w:hAnsi="仿宋_GB2312" w:cs="仿宋_GB2312" w:eastAsia="仿宋_GB2312"/>
                <w:b/>
              </w:rPr>
              <w:t>。</w:t>
            </w:r>
          </w:p>
          <w:tbl>
            <w:tblPr>
              <w:tblInd w:type="dxa" w:w="225"/>
              <w:tblBorders>
                <w:top w:val="none" w:color="000000" w:sz="4"/>
                <w:left w:val="none" w:color="000000" w:sz="4"/>
                <w:bottom w:val="none" w:color="000000" w:sz="4"/>
                <w:right w:val="none" w:color="000000" w:sz="4"/>
                <w:insideH w:val="none"/>
                <w:insideV w:val="none"/>
              </w:tblBorders>
            </w:tblPr>
            <w:tblGrid>
              <w:gridCol w:w="416"/>
              <w:gridCol w:w="1546"/>
              <w:gridCol w:w="585"/>
            </w:tblGrid>
            <w:tr>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数量/台</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便携心脏彩色多普勒超声诊断仪（核心产品）</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口腔科手机清洗注油机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灭菌参数（温度压力）检测仪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绝缘检测仪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官腔器械清洗质量检测仪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手持式ATP荧光检测仪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X线巡检仪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骨密度仪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双目视力仪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听力筛查仪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体格测量仪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水光注射仪</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半导体冰点激光脱毛仪（核心产品）</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bl>
          <w:p>
            <w:pPr>
              <w:pStyle w:val="null3"/>
              <w:jc w:val="both"/>
            </w:pPr>
            <w:r>
              <w:rPr>
                <w:rFonts w:ascii="仿宋_GB2312" w:hAnsi="仿宋_GB2312" w:cs="仿宋_GB2312" w:eastAsia="仿宋_GB2312"/>
                <w:b/>
              </w:rPr>
              <w:t>二、技术参数要求</w:t>
            </w:r>
          </w:p>
          <w:p>
            <w:pPr>
              <w:pStyle w:val="null3"/>
              <w:jc w:val="both"/>
            </w:pPr>
            <w:r>
              <w:rPr>
                <w:rFonts w:ascii="仿宋_GB2312" w:hAnsi="仿宋_GB2312" w:cs="仿宋_GB2312" w:eastAsia="仿宋_GB2312"/>
                <w:b/>
              </w:rPr>
              <w:t>（一）便携心脏彩色多普勒超声诊断仪</w:t>
            </w:r>
          </w:p>
          <w:p>
            <w:pPr>
              <w:pStyle w:val="null3"/>
              <w:jc w:val="both"/>
            </w:pPr>
            <w:r>
              <w:rPr>
                <w:rFonts w:ascii="仿宋_GB2312" w:hAnsi="仿宋_GB2312" w:cs="仿宋_GB2312" w:eastAsia="仿宋_GB2312"/>
              </w:rPr>
              <w:t>一、主要用途：用于全身各器官超声诊断和相关科研，包括腹部、脑血管、外周血管、小器官和浅表、肌肉骨骼成像，支持经食管超声心动图成像等。</w:t>
            </w:r>
          </w:p>
          <w:p>
            <w:pPr>
              <w:pStyle w:val="null3"/>
              <w:jc w:val="both"/>
            </w:pPr>
            <w:r>
              <w:rPr>
                <w:rFonts w:ascii="仿宋_GB2312" w:hAnsi="仿宋_GB2312" w:cs="仿宋_GB2312" w:eastAsia="仿宋_GB2312"/>
              </w:rPr>
              <w:t>二、功能要求</w:t>
            </w:r>
          </w:p>
          <w:p>
            <w:pPr>
              <w:pStyle w:val="null3"/>
              <w:jc w:val="both"/>
            </w:pPr>
            <w:r>
              <w:rPr>
                <w:rFonts w:ascii="仿宋_GB2312" w:hAnsi="仿宋_GB2312" w:cs="仿宋_GB2312" w:eastAsia="仿宋_GB2312"/>
              </w:rPr>
              <w:t>1.主机系统成像包括：</w:t>
            </w:r>
          </w:p>
          <w:p>
            <w:pPr>
              <w:pStyle w:val="null3"/>
              <w:jc w:val="both"/>
            </w:pPr>
            <w:r>
              <w:rPr>
                <w:rFonts w:ascii="仿宋_GB2312" w:hAnsi="仿宋_GB2312" w:cs="仿宋_GB2312" w:eastAsia="仿宋_GB2312"/>
              </w:rPr>
              <w:t>1.1数字式束波成形器</w:t>
            </w:r>
          </w:p>
          <w:p>
            <w:pPr>
              <w:pStyle w:val="null3"/>
              <w:jc w:val="both"/>
            </w:pPr>
            <w:r>
              <w:rPr>
                <w:rFonts w:ascii="仿宋_GB2312" w:hAnsi="仿宋_GB2312" w:cs="仿宋_GB2312" w:eastAsia="仿宋_GB2312"/>
              </w:rPr>
              <w:t>1.2可一键全屏显示高清图像</w:t>
            </w:r>
          </w:p>
          <w:p>
            <w:pPr>
              <w:pStyle w:val="null3"/>
              <w:jc w:val="both"/>
            </w:pPr>
            <w:r>
              <w:rPr>
                <w:rFonts w:ascii="仿宋_GB2312" w:hAnsi="仿宋_GB2312" w:cs="仿宋_GB2312" w:eastAsia="仿宋_GB2312"/>
              </w:rPr>
              <w:t>▲1.3主机平台支持经食道探头</w:t>
            </w:r>
          </w:p>
          <w:p>
            <w:pPr>
              <w:pStyle w:val="null3"/>
              <w:jc w:val="both"/>
            </w:pPr>
            <w:r>
              <w:rPr>
                <w:rFonts w:ascii="仿宋_GB2312" w:hAnsi="仿宋_GB2312" w:cs="仿宋_GB2312" w:eastAsia="仿宋_GB2312"/>
              </w:rPr>
              <w:t>1.3.1具备三维成像直接测量功能，可测量距离、面积等</w:t>
            </w:r>
          </w:p>
          <w:p>
            <w:pPr>
              <w:pStyle w:val="null3"/>
              <w:jc w:val="both"/>
            </w:pPr>
            <w:r>
              <w:rPr>
                <w:rFonts w:ascii="仿宋_GB2312" w:hAnsi="仿宋_GB2312" w:cs="仿宋_GB2312" w:eastAsia="仿宋_GB2312"/>
              </w:rPr>
              <w:t>1.3.2具备实时三维成像模式</w:t>
            </w:r>
          </w:p>
          <w:p>
            <w:pPr>
              <w:pStyle w:val="null3"/>
              <w:jc w:val="both"/>
            </w:pPr>
            <w:r>
              <w:rPr>
                <w:rFonts w:ascii="仿宋_GB2312" w:hAnsi="仿宋_GB2312" w:cs="仿宋_GB2312" w:eastAsia="仿宋_GB2312"/>
              </w:rPr>
              <w:t>1.3.3具备实时三维全容积成像</w:t>
            </w:r>
          </w:p>
          <w:p>
            <w:pPr>
              <w:pStyle w:val="null3"/>
              <w:jc w:val="both"/>
            </w:pPr>
            <w:r>
              <w:rPr>
                <w:rFonts w:ascii="仿宋_GB2312" w:hAnsi="仿宋_GB2312" w:cs="仿宋_GB2312" w:eastAsia="仿宋_GB2312"/>
              </w:rPr>
              <w:t>1.3.4具备实时三维缩放成像</w:t>
            </w:r>
          </w:p>
          <w:p>
            <w:pPr>
              <w:pStyle w:val="null3"/>
              <w:jc w:val="both"/>
            </w:pPr>
            <w:r>
              <w:rPr>
                <w:rFonts w:ascii="仿宋_GB2312" w:hAnsi="仿宋_GB2312" w:cs="仿宋_GB2312" w:eastAsia="仿宋_GB2312"/>
              </w:rPr>
              <w:t>1.4二维灰阶成像单元</w:t>
            </w:r>
          </w:p>
          <w:p>
            <w:pPr>
              <w:pStyle w:val="null3"/>
              <w:jc w:val="both"/>
            </w:pPr>
            <w:r>
              <w:rPr>
                <w:rFonts w:ascii="仿宋_GB2312" w:hAnsi="仿宋_GB2312" w:cs="仿宋_GB2312" w:eastAsia="仿宋_GB2312"/>
              </w:rPr>
              <w:t>1.5频谱多普勒成像单元</w:t>
            </w:r>
          </w:p>
          <w:p>
            <w:pPr>
              <w:pStyle w:val="null3"/>
              <w:jc w:val="both"/>
            </w:pPr>
            <w:r>
              <w:rPr>
                <w:rFonts w:ascii="仿宋_GB2312" w:hAnsi="仿宋_GB2312" w:cs="仿宋_GB2312" w:eastAsia="仿宋_GB2312"/>
              </w:rPr>
              <w:t>1.6彩色多普勒成像单元</w:t>
            </w:r>
          </w:p>
          <w:p>
            <w:pPr>
              <w:pStyle w:val="null3"/>
              <w:jc w:val="both"/>
            </w:pPr>
            <w:r>
              <w:rPr>
                <w:rFonts w:ascii="仿宋_GB2312" w:hAnsi="仿宋_GB2312" w:cs="仿宋_GB2312" w:eastAsia="仿宋_GB2312"/>
              </w:rPr>
              <w:t>1.7组织多普勒成像单元</w:t>
            </w:r>
          </w:p>
          <w:p>
            <w:pPr>
              <w:pStyle w:val="null3"/>
              <w:jc w:val="both"/>
            </w:pPr>
            <w:r>
              <w:rPr>
                <w:rFonts w:ascii="仿宋_GB2312" w:hAnsi="仿宋_GB2312" w:cs="仿宋_GB2312" w:eastAsia="仿宋_GB2312"/>
              </w:rPr>
              <w:t>1.8具备微血管造影成像功能</w:t>
            </w:r>
          </w:p>
          <w:p>
            <w:pPr>
              <w:pStyle w:val="null3"/>
              <w:jc w:val="both"/>
            </w:pPr>
            <w:r>
              <w:rPr>
                <w:rFonts w:ascii="仿宋_GB2312" w:hAnsi="仿宋_GB2312" w:cs="仿宋_GB2312" w:eastAsia="仿宋_GB2312"/>
              </w:rPr>
              <w:t>1.9具备左心室造影和低机械指数造影成像功能</w:t>
            </w:r>
          </w:p>
          <w:p>
            <w:pPr>
              <w:pStyle w:val="null3"/>
              <w:jc w:val="both"/>
            </w:pPr>
            <w:r>
              <w:rPr>
                <w:rFonts w:ascii="仿宋_GB2312" w:hAnsi="仿宋_GB2312" w:cs="仿宋_GB2312" w:eastAsia="仿宋_GB2312"/>
              </w:rPr>
              <w:t>1.10具备穿刺引导功能</w:t>
            </w:r>
          </w:p>
          <w:p>
            <w:pPr>
              <w:pStyle w:val="null3"/>
              <w:jc w:val="both"/>
            </w:pPr>
            <w:r>
              <w:rPr>
                <w:rFonts w:ascii="仿宋_GB2312" w:hAnsi="仿宋_GB2312" w:cs="仿宋_GB2312" w:eastAsia="仿宋_GB2312"/>
              </w:rPr>
              <w:t>2.测量和分析（B型、M型、频谱多普勒、彩色多普勒、容积模式）：</w:t>
            </w:r>
          </w:p>
          <w:p>
            <w:pPr>
              <w:pStyle w:val="null3"/>
              <w:jc w:val="both"/>
            </w:pPr>
            <w:r>
              <w:rPr>
                <w:rFonts w:ascii="仿宋_GB2312" w:hAnsi="仿宋_GB2312" w:cs="仿宋_GB2312" w:eastAsia="仿宋_GB2312"/>
              </w:rPr>
              <w:t>2.1一般测量：距离（直线/曲线）、面积、周长、角度、体积等</w:t>
            </w:r>
          </w:p>
          <w:p>
            <w:pPr>
              <w:pStyle w:val="null3"/>
              <w:jc w:val="both"/>
            </w:pPr>
            <w:r>
              <w:rPr>
                <w:rFonts w:ascii="仿宋_GB2312" w:hAnsi="仿宋_GB2312" w:cs="仿宋_GB2312" w:eastAsia="仿宋_GB2312"/>
              </w:rPr>
              <w:t>2.2多普勒血流测量及分析：</w:t>
            </w:r>
          </w:p>
          <w:p>
            <w:pPr>
              <w:pStyle w:val="null3"/>
              <w:jc w:val="both"/>
            </w:pPr>
            <w:r>
              <w:rPr>
                <w:rFonts w:ascii="仿宋_GB2312" w:hAnsi="仿宋_GB2312" w:cs="仿宋_GB2312" w:eastAsia="仿宋_GB2312"/>
              </w:rPr>
              <w:t>2.2.1具备自动多普勒分析功能，实时或冻结状态下都可以进行分析</w:t>
            </w:r>
          </w:p>
          <w:p>
            <w:pPr>
              <w:pStyle w:val="null3"/>
              <w:jc w:val="both"/>
            </w:pPr>
            <w:r>
              <w:rPr>
                <w:rFonts w:ascii="仿宋_GB2312" w:hAnsi="仿宋_GB2312" w:cs="仿宋_GB2312" w:eastAsia="仿宋_GB2312"/>
              </w:rPr>
              <w:t>2.3产科测量</w:t>
            </w:r>
          </w:p>
          <w:p>
            <w:pPr>
              <w:pStyle w:val="null3"/>
              <w:jc w:val="both"/>
            </w:pPr>
            <w:r>
              <w:rPr>
                <w:rFonts w:ascii="仿宋_GB2312" w:hAnsi="仿宋_GB2312" w:cs="仿宋_GB2312" w:eastAsia="仿宋_GB2312"/>
              </w:rPr>
              <w:t>2.4外周血管测量</w:t>
            </w:r>
          </w:p>
          <w:p>
            <w:pPr>
              <w:pStyle w:val="null3"/>
              <w:jc w:val="both"/>
            </w:pPr>
            <w:r>
              <w:rPr>
                <w:rFonts w:ascii="仿宋_GB2312" w:hAnsi="仿宋_GB2312" w:cs="仿宋_GB2312" w:eastAsia="仿宋_GB2312"/>
              </w:rPr>
              <w:t>2.5心脏功能测量与分析：</w:t>
            </w:r>
          </w:p>
          <w:p>
            <w:pPr>
              <w:pStyle w:val="null3"/>
              <w:jc w:val="both"/>
            </w:pPr>
            <w:r>
              <w:rPr>
                <w:rFonts w:ascii="仿宋_GB2312" w:hAnsi="仿宋_GB2312" w:cs="仿宋_GB2312" w:eastAsia="仿宋_GB2312"/>
              </w:rPr>
              <w:t>▲2.5.1具备自动二维心功能定量功能</w:t>
            </w:r>
          </w:p>
          <w:p>
            <w:pPr>
              <w:pStyle w:val="null3"/>
              <w:jc w:val="both"/>
            </w:pPr>
            <w:r>
              <w:rPr>
                <w:rFonts w:ascii="仿宋_GB2312" w:hAnsi="仿宋_GB2312" w:cs="仿宋_GB2312" w:eastAsia="仿宋_GB2312"/>
              </w:rPr>
              <w:t>3.图像存储与电影回放单元</w:t>
            </w:r>
          </w:p>
          <w:p>
            <w:pPr>
              <w:pStyle w:val="null3"/>
              <w:jc w:val="both"/>
            </w:pPr>
            <w:r>
              <w:rPr>
                <w:rFonts w:ascii="仿宋_GB2312" w:hAnsi="仿宋_GB2312" w:cs="仿宋_GB2312" w:eastAsia="仿宋_GB2312"/>
              </w:rPr>
              <w:t>4.参考信号：心电等</w:t>
            </w:r>
          </w:p>
          <w:p>
            <w:pPr>
              <w:pStyle w:val="null3"/>
              <w:jc w:val="both"/>
            </w:pPr>
            <w:r>
              <w:rPr>
                <w:rFonts w:ascii="仿宋_GB2312" w:hAnsi="仿宋_GB2312" w:cs="仿宋_GB2312" w:eastAsia="仿宋_GB2312"/>
              </w:rPr>
              <w:t>5.连通性：</w:t>
            </w:r>
          </w:p>
          <w:p>
            <w:pPr>
              <w:pStyle w:val="null3"/>
              <w:jc w:val="both"/>
            </w:pPr>
            <w:r>
              <w:rPr>
                <w:rFonts w:ascii="仿宋_GB2312" w:hAnsi="仿宋_GB2312" w:cs="仿宋_GB2312" w:eastAsia="仿宋_GB2312"/>
              </w:rPr>
              <w:t>5.1具备有线和无线传输功能</w:t>
            </w:r>
          </w:p>
          <w:p>
            <w:pPr>
              <w:pStyle w:val="null3"/>
              <w:jc w:val="both"/>
            </w:pPr>
            <w:r>
              <w:rPr>
                <w:rFonts w:ascii="仿宋_GB2312" w:hAnsi="仿宋_GB2312" w:cs="仿宋_GB2312" w:eastAsia="仿宋_GB2312"/>
              </w:rPr>
              <w:t>5.2具备DICOM3.0接口，开放查询、传输、存储、打印协议等</w:t>
            </w:r>
          </w:p>
          <w:p>
            <w:pPr>
              <w:pStyle w:val="null3"/>
              <w:jc w:val="both"/>
            </w:pPr>
            <w:r>
              <w:rPr>
                <w:rFonts w:ascii="仿宋_GB2312" w:hAnsi="仿宋_GB2312" w:cs="仿宋_GB2312" w:eastAsia="仿宋_GB2312"/>
              </w:rPr>
              <w:t>三、技术参数：</w:t>
            </w:r>
          </w:p>
          <w:p>
            <w:pPr>
              <w:pStyle w:val="null3"/>
              <w:jc w:val="both"/>
            </w:pPr>
            <w:r>
              <w:rPr>
                <w:rFonts w:ascii="仿宋_GB2312" w:hAnsi="仿宋_GB2312" w:cs="仿宋_GB2312" w:eastAsia="仿宋_GB2312"/>
              </w:rPr>
              <w:t>1、系统参数</w:t>
            </w:r>
          </w:p>
          <w:p>
            <w:pPr>
              <w:pStyle w:val="null3"/>
              <w:jc w:val="both"/>
            </w:pPr>
            <w:r>
              <w:rPr>
                <w:rFonts w:ascii="仿宋_GB2312" w:hAnsi="仿宋_GB2312" w:cs="仿宋_GB2312" w:eastAsia="仿宋_GB2312"/>
              </w:rPr>
              <w:t>1.1彩色液晶监视器：≥15吋，分辨率：≥1920×1080</w:t>
            </w:r>
          </w:p>
          <w:p>
            <w:pPr>
              <w:pStyle w:val="null3"/>
              <w:jc w:val="both"/>
            </w:pPr>
            <w:r>
              <w:rPr>
                <w:rFonts w:ascii="仿宋_GB2312" w:hAnsi="仿宋_GB2312" w:cs="仿宋_GB2312" w:eastAsia="仿宋_GB2312"/>
              </w:rPr>
              <w:t>▲1.2液晶触摸屏：≥10吋，多点触控功能、俯仰角度可调</w:t>
            </w:r>
          </w:p>
          <w:p>
            <w:pPr>
              <w:pStyle w:val="null3"/>
              <w:jc w:val="both"/>
            </w:pPr>
            <w:r>
              <w:rPr>
                <w:rFonts w:ascii="仿宋_GB2312" w:hAnsi="仿宋_GB2312" w:cs="仿宋_GB2312" w:eastAsia="仿宋_GB2312"/>
              </w:rPr>
              <w:t>1.3硬盘：≥500GB</w:t>
            </w:r>
          </w:p>
          <w:p>
            <w:pPr>
              <w:pStyle w:val="null3"/>
              <w:jc w:val="both"/>
            </w:pPr>
            <w:r>
              <w:rPr>
                <w:rFonts w:ascii="仿宋_GB2312" w:hAnsi="仿宋_GB2312" w:cs="仿宋_GB2312" w:eastAsia="仿宋_GB2312"/>
              </w:rPr>
              <w:t>2.探头</w:t>
            </w:r>
          </w:p>
          <w:p>
            <w:pPr>
              <w:pStyle w:val="null3"/>
              <w:jc w:val="both"/>
            </w:pPr>
            <w:r>
              <w:rPr>
                <w:rFonts w:ascii="仿宋_GB2312" w:hAnsi="仿宋_GB2312" w:cs="仿宋_GB2312" w:eastAsia="仿宋_GB2312"/>
              </w:rPr>
              <w:t>▲2.1配置：≥4把探头，至少包含相控阵探头1把、凸阵探头1把、线阵探头1把、经食道探头1把</w:t>
            </w:r>
          </w:p>
          <w:p>
            <w:pPr>
              <w:pStyle w:val="null3"/>
              <w:jc w:val="both"/>
            </w:pPr>
            <w:r>
              <w:rPr>
                <w:rFonts w:ascii="仿宋_GB2312" w:hAnsi="仿宋_GB2312" w:cs="仿宋_GB2312" w:eastAsia="仿宋_GB2312"/>
              </w:rPr>
              <w:t>2.2探头频率：</w:t>
            </w:r>
          </w:p>
          <w:p>
            <w:pPr>
              <w:pStyle w:val="null3"/>
              <w:jc w:val="both"/>
            </w:pPr>
            <w:r>
              <w:rPr>
                <w:rFonts w:ascii="仿宋_GB2312" w:hAnsi="仿宋_GB2312" w:cs="仿宋_GB2312" w:eastAsia="仿宋_GB2312"/>
              </w:rPr>
              <w:t>2.2.1相控阵探头：≥1～5MHz</w:t>
            </w:r>
          </w:p>
          <w:p>
            <w:pPr>
              <w:pStyle w:val="null3"/>
              <w:jc w:val="both"/>
            </w:pPr>
            <w:r>
              <w:rPr>
                <w:rFonts w:ascii="仿宋_GB2312" w:hAnsi="仿宋_GB2312" w:cs="仿宋_GB2312" w:eastAsia="仿宋_GB2312"/>
              </w:rPr>
              <w:t>2.2.2凸阵探头：≥1～5MHz</w:t>
            </w:r>
          </w:p>
          <w:p>
            <w:pPr>
              <w:pStyle w:val="null3"/>
              <w:jc w:val="both"/>
            </w:pPr>
            <w:r>
              <w:rPr>
                <w:rFonts w:ascii="仿宋_GB2312" w:hAnsi="仿宋_GB2312" w:cs="仿宋_GB2312" w:eastAsia="仿宋_GB2312"/>
              </w:rPr>
              <w:t>2.2.4线阵探头：≥3～12MHz</w:t>
            </w:r>
          </w:p>
          <w:p>
            <w:pPr>
              <w:pStyle w:val="null3"/>
              <w:jc w:val="both"/>
            </w:pPr>
            <w:r>
              <w:rPr>
                <w:rFonts w:ascii="仿宋_GB2312" w:hAnsi="仿宋_GB2312" w:cs="仿宋_GB2312" w:eastAsia="仿宋_GB2312"/>
              </w:rPr>
              <w:t>2.2.5经食道探头：≥2～7MHz</w:t>
            </w:r>
          </w:p>
          <w:p>
            <w:pPr>
              <w:pStyle w:val="null3"/>
              <w:jc w:val="both"/>
            </w:pPr>
            <w:r>
              <w:rPr>
                <w:rFonts w:ascii="仿宋_GB2312" w:hAnsi="仿宋_GB2312" w:cs="仿宋_GB2312" w:eastAsia="仿宋_GB2312"/>
              </w:rPr>
              <w:t>3.二维灰阶成像</w:t>
            </w:r>
          </w:p>
          <w:p>
            <w:pPr>
              <w:pStyle w:val="null3"/>
              <w:jc w:val="both"/>
            </w:pPr>
            <w:r>
              <w:rPr>
                <w:rFonts w:ascii="仿宋_GB2312" w:hAnsi="仿宋_GB2312" w:cs="仿宋_GB2312" w:eastAsia="仿宋_GB2312"/>
              </w:rPr>
              <w:t>3.1具备实时空间复合成像技术</w:t>
            </w:r>
          </w:p>
          <w:p>
            <w:pPr>
              <w:pStyle w:val="null3"/>
              <w:jc w:val="both"/>
            </w:pPr>
            <w:r>
              <w:rPr>
                <w:rFonts w:ascii="仿宋_GB2312" w:hAnsi="仿宋_GB2312" w:cs="仿宋_GB2312" w:eastAsia="仿宋_GB2312"/>
              </w:rPr>
              <w:t>3.2具备噪声抑制功能</w:t>
            </w:r>
          </w:p>
          <w:p>
            <w:pPr>
              <w:pStyle w:val="null3"/>
              <w:jc w:val="both"/>
            </w:pPr>
            <w:r>
              <w:rPr>
                <w:rFonts w:ascii="仿宋_GB2312" w:hAnsi="仿宋_GB2312" w:cs="仿宋_GB2312" w:eastAsia="仿宋_GB2312"/>
              </w:rPr>
              <w:t>3.3具备组织谐波成像功能</w:t>
            </w:r>
          </w:p>
          <w:p>
            <w:pPr>
              <w:pStyle w:val="null3"/>
              <w:jc w:val="both"/>
            </w:pPr>
            <w:r>
              <w:rPr>
                <w:rFonts w:ascii="仿宋_GB2312" w:hAnsi="仿宋_GB2312" w:cs="仿宋_GB2312" w:eastAsia="仿宋_GB2312"/>
              </w:rPr>
              <w:t>3.4具备解剖M成像功能</w:t>
            </w:r>
          </w:p>
          <w:p>
            <w:pPr>
              <w:pStyle w:val="null3"/>
              <w:jc w:val="both"/>
            </w:pPr>
            <w:r>
              <w:rPr>
                <w:rFonts w:ascii="仿宋_GB2312" w:hAnsi="仿宋_GB2312" w:cs="仿宋_GB2312" w:eastAsia="仿宋_GB2312"/>
              </w:rPr>
              <w:t>3.5具备梯形成像功能</w:t>
            </w:r>
          </w:p>
          <w:p>
            <w:pPr>
              <w:pStyle w:val="null3"/>
              <w:jc w:val="both"/>
            </w:pPr>
            <w:r>
              <w:rPr>
                <w:rFonts w:ascii="仿宋_GB2312" w:hAnsi="仿宋_GB2312" w:cs="仿宋_GB2312" w:eastAsia="仿宋_GB2312"/>
              </w:rPr>
              <w:t>3.6扫描深度：≥30cm</w:t>
            </w:r>
          </w:p>
          <w:p>
            <w:pPr>
              <w:pStyle w:val="null3"/>
              <w:jc w:val="both"/>
            </w:pPr>
            <w:r>
              <w:rPr>
                <w:rFonts w:ascii="仿宋_GB2312" w:hAnsi="仿宋_GB2312" w:cs="仿宋_GB2312" w:eastAsia="仿宋_GB2312"/>
              </w:rPr>
              <w:t>▲3.7增益调节：B/D可独立调节，TGC分段≥8，LGC分段≥8</w:t>
            </w:r>
          </w:p>
          <w:p>
            <w:pPr>
              <w:pStyle w:val="null3"/>
              <w:jc w:val="both"/>
            </w:pPr>
            <w:r>
              <w:rPr>
                <w:rFonts w:ascii="仿宋_GB2312" w:hAnsi="仿宋_GB2312" w:cs="仿宋_GB2312" w:eastAsia="仿宋_GB2312"/>
              </w:rPr>
              <w:t>4.频谱多普勒</w:t>
            </w:r>
          </w:p>
          <w:p>
            <w:pPr>
              <w:pStyle w:val="null3"/>
              <w:jc w:val="both"/>
            </w:pPr>
            <w:r>
              <w:rPr>
                <w:rFonts w:ascii="仿宋_GB2312" w:hAnsi="仿宋_GB2312" w:cs="仿宋_GB2312" w:eastAsia="仿宋_GB2312"/>
              </w:rPr>
              <w:t>4.1成像方式：脉冲波多普勒（PW）、连续波多普勒（CW）、高脉冲重复频率多普勒（HPRF）等</w:t>
            </w:r>
          </w:p>
          <w:p>
            <w:pPr>
              <w:pStyle w:val="null3"/>
              <w:jc w:val="both"/>
            </w:pPr>
            <w:r>
              <w:rPr>
                <w:rFonts w:ascii="仿宋_GB2312" w:hAnsi="仿宋_GB2312" w:cs="仿宋_GB2312" w:eastAsia="仿宋_GB2312"/>
              </w:rPr>
              <w:t>4.2扫描速度：多档可调</w:t>
            </w:r>
          </w:p>
          <w:p>
            <w:pPr>
              <w:pStyle w:val="null3"/>
              <w:jc w:val="both"/>
            </w:pPr>
            <w:r>
              <w:rPr>
                <w:rFonts w:ascii="仿宋_GB2312" w:hAnsi="仿宋_GB2312" w:cs="仿宋_GB2312" w:eastAsia="仿宋_GB2312"/>
              </w:rPr>
              <w:t>4.3取样宽度及位置范围：宽度≥1～20mm，分级可调</w:t>
            </w:r>
          </w:p>
          <w:p>
            <w:pPr>
              <w:pStyle w:val="null3"/>
              <w:jc w:val="both"/>
            </w:pPr>
            <w:r>
              <w:rPr>
                <w:rFonts w:ascii="仿宋_GB2312" w:hAnsi="仿宋_GB2312" w:cs="仿宋_GB2312" w:eastAsia="仿宋_GB2312"/>
              </w:rPr>
              <w:t>5.彩色多普勒</w:t>
            </w:r>
          </w:p>
          <w:p>
            <w:pPr>
              <w:pStyle w:val="null3"/>
              <w:jc w:val="both"/>
            </w:pPr>
            <w:r>
              <w:rPr>
                <w:rFonts w:ascii="仿宋_GB2312" w:hAnsi="仿宋_GB2312" w:cs="仿宋_GB2312" w:eastAsia="仿宋_GB2312"/>
              </w:rPr>
              <w:t>5.1具备自适应宽频彩色血流成像功能</w:t>
            </w:r>
          </w:p>
          <w:p>
            <w:pPr>
              <w:pStyle w:val="null3"/>
              <w:jc w:val="both"/>
            </w:pPr>
            <w:r>
              <w:rPr>
                <w:rFonts w:ascii="仿宋_GB2312" w:hAnsi="仿宋_GB2312" w:cs="仿宋_GB2312" w:eastAsia="仿宋_GB2312"/>
              </w:rPr>
              <w:t>5.2具备M型彩色多普勒成像功能</w:t>
            </w:r>
          </w:p>
          <w:p>
            <w:pPr>
              <w:pStyle w:val="null3"/>
              <w:jc w:val="both"/>
            </w:pPr>
            <w:r>
              <w:rPr>
                <w:rFonts w:ascii="仿宋_GB2312" w:hAnsi="仿宋_GB2312" w:cs="仿宋_GB2312" w:eastAsia="仿宋_GB2312"/>
              </w:rPr>
              <w:t>5.3自动彩色多普勒：自动调节取样框位置和角度</w:t>
            </w:r>
          </w:p>
          <w:p>
            <w:pPr>
              <w:pStyle w:val="null3"/>
              <w:jc w:val="both"/>
            </w:pPr>
            <w:r>
              <w:rPr>
                <w:rFonts w:ascii="仿宋_GB2312" w:hAnsi="仿宋_GB2312" w:cs="仿宋_GB2312" w:eastAsia="仿宋_GB2312"/>
              </w:rPr>
              <w:t>5.4显示方式：速度方差显示、速度显示、方差显示等</w:t>
            </w:r>
          </w:p>
          <w:p>
            <w:pPr>
              <w:pStyle w:val="null3"/>
              <w:jc w:val="both"/>
            </w:pPr>
            <w:r>
              <w:rPr>
                <w:rFonts w:ascii="仿宋_GB2312" w:hAnsi="仿宋_GB2312" w:cs="仿宋_GB2312" w:eastAsia="仿宋_GB2312"/>
              </w:rPr>
              <w:t>5.5显示位置调整：感兴趣的图像范围≥-20～+20°</w:t>
            </w:r>
          </w:p>
          <w:p>
            <w:pPr>
              <w:pStyle w:val="null3"/>
              <w:jc w:val="both"/>
            </w:pPr>
            <w:r>
              <w:rPr>
                <w:rFonts w:ascii="仿宋_GB2312" w:hAnsi="仿宋_GB2312" w:cs="仿宋_GB2312" w:eastAsia="仿宋_GB2312"/>
              </w:rPr>
              <w:t>5.6双同步和三同步模式下具备独立声束偏转技术</w:t>
            </w:r>
          </w:p>
          <w:p>
            <w:pPr>
              <w:pStyle w:val="null3"/>
              <w:jc w:val="both"/>
            </w:pPr>
            <w:r>
              <w:rPr>
                <w:rFonts w:ascii="仿宋_GB2312" w:hAnsi="仿宋_GB2312" w:cs="仿宋_GB2312" w:eastAsia="仿宋_GB2312"/>
              </w:rPr>
              <w:t>6.超声功率输出调节：B/M、PW、CDFI可独立调节</w:t>
            </w:r>
          </w:p>
          <w:p>
            <w:pPr>
              <w:pStyle w:val="null3"/>
              <w:jc w:val="both"/>
            </w:pPr>
            <w:r>
              <w:rPr>
                <w:rFonts w:ascii="仿宋_GB2312" w:hAnsi="仿宋_GB2312" w:cs="仿宋_GB2312" w:eastAsia="仿宋_GB2312"/>
              </w:rPr>
              <w:t>7.台车</w:t>
            </w:r>
          </w:p>
          <w:p>
            <w:pPr>
              <w:pStyle w:val="null3"/>
              <w:jc w:val="both"/>
            </w:pPr>
            <w:r>
              <w:rPr>
                <w:rFonts w:ascii="仿宋_GB2312" w:hAnsi="仿宋_GB2312" w:cs="仿宋_GB2312" w:eastAsia="仿宋_GB2312"/>
              </w:rPr>
              <w:t>7.1探头接口≥4个，所有探头接口大小一致</w:t>
            </w:r>
          </w:p>
          <w:p>
            <w:pPr>
              <w:pStyle w:val="null3"/>
              <w:jc w:val="both"/>
            </w:pPr>
            <w:r>
              <w:rPr>
                <w:rFonts w:ascii="仿宋_GB2312" w:hAnsi="仿宋_GB2312" w:cs="仿宋_GB2312" w:eastAsia="仿宋_GB2312"/>
              </w:rPr>
              <w:t>7.2高度可调</w:t>
            </w:r>
          </w:p>
          <w:p>
            <w:pPr>
              <w:pStyle w:val="null3"/>
              <w:jc w:val="both"/>
            </w:pPr>
            <w:r>
              <w:rPr>
                <w:rFonts w:ascii="仿宋_GB2312" w:hAnsi="仿宋_GB2312" w:cs="仿宋_GB2312" w:eastAsia="仿宋_GB2312"/>
              </w:rPr>
              <w:t>7.3具备充电电池，支持主机正常工作≥1小时</w:t>
            </w:r>
          </w:p>
          <w:p>
            <w:pPr>
              <w:pStyle w:val="null3"/>
              <w:jc w:val="both"/>
            </w:pPr>
            <w:r>
              <w:rPr>
                <w:rFonts w:ascii="仿宋_GB2312" w:hAnsi="仿宋_GB2312" w:cs="仿宋_GB2312" w:eastAsia="仿宋_GB2312"/>
              </w:rPr>
              <w:t>8.配备经食道探头消毒工具。</w:t>
            </w:r>
          </w:p>
          <w:p>
            <w:pPr>
              <w:pStyle w:val="null3"/>
              <w:jc w:val="both"/>
            </w:pPr>
            <w:r>
              <w:rPr>
                <w:rFonts w:ascii="仿宋_GB2312" w:hAnsi="仿宋_GB2312" w:cs="仿宋_GB2312" w:eastAsia="仿宋_GB2312"/>
                <w:b/>
              </w:rPr>
              <w:t>（二）口腔科手机清洗注油机</w:t>
            </w:r>
          </w:p>
          <w:p>
            <w:pPr>
              <w:pStyle w:val="null3"/>
            </w:pPr>
            <w:r>
              <w:rPr>
                <w:rFonts w:ascii="仿宋_GB2312" w:hAnsi="仿宋_GB2312" w:cs="仿宋_GB2312" w:eastAsia="仿宋_GB2312"/>
              </w:rPr>
              <w:t>一、功能及技术要求</w:t>
            </w:r>
          </w:p>
          <w:p>
            <w:pPr>
              <w:pStyle w:val="null3"/>
              <w:jc w:val="both"/>
            </w:pPr>
            <w:r>
              <w:rPr>
                <w:rFonts w:ascii="仿宋_GB2312" w:hAnsi="仿宋_GB2312" w:cs="仿宋_GB2312" w:eastAsia="仿宋_GB2312"/>
              </w:rPr>
              <w:t>1.具备专用口腔科手机对接口，可实现口腔科手机内部清洗、注油等功能</w:t>
            </w:r>
          </w:p>
          <w:p>
            <w:pPr>
              <w:pStyle w:val="null3"/>
              <w:jc w:val="both"/>
            </w:pPr>
            <w:r>
              <w:rPr>
                <w:rFonts w:ascii="仿宋_GB2312" w:hAnsi="仿宋_GB2312" w:cs="仿宋_GB2312" w:eastAsia="仿宋_GB2312"/>
              </w:rPr>
              <w:t>2.容积：≥60L</w:t>
            </w:r>
          </w:p>
          <w:p>
            <w:pPr>
              <w:pStyle w:val="null3"/>
              <w:jc w:val="both"/>
            </w:pPr>
            <w:r>
              <w:rPr>
                <w:rFonts w:ascii="仿宋_GB2312" w:hAnsi="仿宋_GB2312" w:cs="仿宋_GB2312" w:eastAsia="仿宋_GB2312"/>
              </w:rPr>
              <w:t>3.装载量：≥15把口腔科手机</w:t>
            </w:r>
          </w:p>
          <w:p>
            <w:pPr>
              <w:pStyle w:val="null3"/>
              <w:jc w:val="both"/>
            </w:pPr>
            <w:r>
              <w:rPr>
                <w:rFonts w:ascii="仿宋_GB2312" w:hAnsi="仿宋_GB2312" w:cs="仿宋_GB2312" w:eastAsia="仿宋_GB2312"/>
              </w:rPr>
              <w:t>3.材质：304不锈钢</w:t>
            </w:r>
          </w:p>
          <w:p>
            <w:pPr>
              <w:pStyle w:val="null3"/>
              <w:jc w:val="both"/>
            </w:pPr>
            <w:r>
              <w:rPr>
                <w:rFonts w:ascii="仿宋_GB2312" w:hAnsi="仿宋_GB2312" w:cs="仿宋_GB2312" w:eastAsia="仿宋_GB2312"/>
              </w:rPr>
              <w:t>4.使用寿命：≥8年</w:t>
            </w:r>
          </w:p>
          <w:p>
            <w:pPr>
              <w:pStyle w:val="null3"/>
              <w:jc w:val="both"/>
            </w:pPr>
            <w:r>
              <w:rPr>
                <w:rFonts w:ascii="仿宋_GB2312" w:hAnsi="仿宋_GB2312" w:cs="仿宋_GB2312" w:eastAsia="仿宋_GB2312"/>
              </w:rPr>
              <w:t>5.具备液晶显示屏</w:t>
            </w:r>
          </w:p>
          <w:p>
            <w:pPr>
              <w:pStyle w:val="null3"/>
              <w:jc w:val="both"/>
            </w:pPr>
            <w:r>
              <w:rPr>
                <w:rFonts w:ascii="仿宋_GB2312" w:hAnsi="仿宋_GB2312" w:cs="仿宋_GB2312" w:eastAsia="仿宋_GB2312"/>
              </w:rPr>
              <w:t>6.具备触摸感应按键</w:t>
            </w:r>
          </w:p>
          <w:p>
            <w:pPr>
              <w:pStyle w:val="null3"/>
              <w:jc w:val="both"/>
            </w:pPr>
            <w:r>
              <w:rPr>
                <w:rFonts w:ascii="仿宋_GB2312" w:hAnsi="仿宋_GB2312" w:cs="仿宋_GB2312" w:eastAsia="仿宋_GB2312"/>
              </w:rPr>
              <w:t>7.自动顶开门，具备防夹手保护功能</w:t>
            </w:r>
          </w:p>
          <w:p>
            <w:pPr>
              <w:pStyle w:val="null3"/>
              <w:jc w:val="both"/>
            </w:pPr>
            <w:r>
              <w:rPr>
                <w:rFonts w:ascii="仿宋_GB2312" w:hAnsi="仿宋_GB2312" w:cs="仿宋_GB2312" w:eastAsia="仿宋_GB2312"/>
              </w:rPr>
              <w:t>8.具备安全联锁功能</w:t>
            </w:r>
          </w:p>
          <w:p>
            <w:pPr>
              <w:pStyle w:val="null3"/>
              <w:jc w:val="both"/>
            </w:pPr>
            <w:r>
              <w:rPr>
                <w:rFonts w:ascii="仿宋_GB2312" w:hAnsi="仿宋_GB2312" w:cs="仿宋_GB2312" w:eastAsia="仿宋_GB2312"/>
              </w:rPr>
              <w:t>9.具备干燥系统</w:t>
            </w:r>
          </w:p>
          <w:p>
            <w:pPr>
              <w:pStyle w:val="null3"/>
              <w:jc w:val="both"/>
            </w:pPr>
            <w:r>
              <w:rPr>
                <w:rFonts w:ascii="仿宋_GB2312" w:hAnsi="仿宋_GB2312" w:cs="仿宋_GB2312" w:eastAsia="仿宋_GB2312"/>
              </w:rPr>
              <w:t>10.具备清洗泵、手机注油泵</w:t>
            </w:r>
          </w:p>
          <w:p>
            <w:pPr>
              <w:pStyle w:val="null3"/>
              <w:jc w:val="both"/>
            </w:pPr>
            <w:r>
              <w:rPr>
                <w:rFonts w:ascii="仿宋_GB2312" w:hAnsi="仿宋_GB2312" w:cs="仿宋_GB2312" w:eastAsia="仿宋_GB2312"/>
              </w:rPr>
              <w:t>11.循环泵最大流量：≥160/min</w:t>
            </w:r>
          </w:p>
          <w:p>
            <w:pPr>
              <w:pStyle w:val="null3"/>
              <w:jc w:val="both"/>
            </w:pPr>
            <w:r>
              <w:rPr>
                <w:rFonts w:ascii="仿宋_GB2312" w:hAnsi="仿宋_GB2312" w:cs="仿宋_GB2312" w:eastAsia="仿宋_GB2312"/>
              </w:rPr>
              <w:t>12.具备故障自动检测功能</w:t>
            </w:r>
          </w:p>
          <w:p>
            <w:pPr>
              <w:pStyle w:val="null3"/>
              <w:jc w:val="both"/>
            </w:pPr>
            <w:r>
              <w:rPr>
                <w:rFonts w:ascii="仿宋_GB2312" w:hAnsi="仿宋_GB2312" w:cs="仿宋_GB2312" w:eastAsia="仿宋_GB2312"/>
              </w:rPr>
              <w:t>13.具备温度指示器，显示精度：≤0.1℃</w:t>
            </w:r>
          </w:p>
          <w:p>
            <w:pPr>
              <w:pStyle w:val="null3"/>
              <w:jc w:val="both"/>
            </w:pPr>
            <w:r>
              <w:rPr>
                <w:rFonts w:ascii="仿宋_GB2312" w:hAnsi="仿宋_GB2312" w:cs="仿宋_GB2312" w:eastAsia="仿宋_GB2312"/>
              </w:rPr>
              <w:t>14.具备清洗消毒注油程序、清洗消毒程序、注油程序等</w:t>
            </w:r>
          </w:p>
          <w:p>
            <w:pPr>
              <w:pStyle w:val="null3"/>
              <w:jc w:val="both"/>
            </w:pPr>
            <w:r>
              <w:rPr>
                <w:rFonts w:ascii="仿宋_GB2312" w:hAnsi="仿宋_GB2312" w:cs="仿宋_GB2312" w:eastAsia="仿宋_GB2312"/>
              </w:rPr>
              <w:t>15.清洗温度：≥40℃</w:t>
            </w:r>
          </w:p>
          <w:p>
            <w:pPr>
              <w:pStyle w:val="null3"/>
              <w:jc w:val="both"/>
            </w:pPr>
            <w:r>
              <w:rPr>
                <w:rFonts w:ascii="仿宋_GB2312" w:hAnsi="仿宋_GB2312" w:cs="仿宋_GB2312" w:eastAsia="仿宋_GB2312"/>
              </w:rPr>
              <w:t>16.消毒温度：≥80～90℃，可调</w:t>
            </w:r>
          </w:p>
          <w:p>
            <w:pPr>
              <w:pStyle w:val="null3"/>
              <w:jc w:val="both"/>
            </w:pPr>
            <w:r>
              <w:rPr>
                <w:rFonts w:ascii="仿宋_GB2312" w:hAnsi="仿宋_GB2312" w:cs="仿宋_GB2312" w:eastAsia="仿宋_GB2312"/>
              </w:rPr>
              <w:t>17.具备超温自动保护装置</w:t>
            </w:r>
          </w:p>
          <w:p>
            <w:pPr>
              <w:pStyle w:val="null3"/>
              <w:jc w:val="both"/>
            </w:pPr>
            <w:r>
              <w:rPr>
                <w:rFonts w:ascii="仿宋_GB2312" w:hAnsi="仿宋_GB2312" w:cs="仿宋_GB2312" w:eastAsia="仿宋_GB2312"/>
              </w:rPr>
              <w:t>18.具备防干烧保护装置</w:t>
            </w:r>
          </w:p>
          <w:p>
            <w:pPr>
              <w:pStyle w:val="null3"/>
              <w:jc w:val="both"/>
            </w:pPr>
            <w:r>
              <w:rPr>
                <w:rFonts w:ascii="仿宋_GB2312" w:hAnsi="仿宋_GB2312" w:cs="仿宋_GB2312" w:eastAsia="仿宋_GB2312"/>
              </w:rPr>
              <w:t>19.内置针式打印机</w:t>
            </w:r>
          </w:p>
          <w:p>
            <w:pPr>
              <w:pStyle w:val="null3"/>
              <w:jc w:val="both"/>
            </w:pPr>
            <w:r>
              <w:rPr>
                <w:rFonts w:ascii="仿宋_GB2312" w:hAnsi="仿宋_GB2312" w:cs="仿宋_GB2312" w:eastAsia="仿宋_GB2312"/>
                <w:b/>
              </w:rPr>
              <w:t>（三）灭菌参数（温度压力）检测仪</w:t>
            </w:r>
          </w:p>
          <w:p>
            <w:pPr>
              <w:pStyle w:val="null3"/>
              <w:jc w:val="both"/>
            </w:pPr>
            <w:r>
              <w:rPr>
                <w:rFonts w:ascii="仿宋_GB2312" w:hAnsi="仿宋_GB2312" w:cs="仿宋_GB2312" w:eastAsia="仿宋_GB2312"/>
              </w:rPr>
              <w:t>一、功能及技术要求</w:t>
            </w:r>
          </w:p>
          <w:p>
            <w:pPr>
              <w:pStyle w:val="null3"/>
              <w:jc w:val="both"/>
            </w:pPr>
            <w:r>
              <w:rPr>
                <w:rFonts w:ascii="仿宋_GB2312" w:hAnsi="仿宋_GB2312" w:cs="仿宋_GB2312" w:eastAsia="仿宋_GB2312"/>
              </w:rPr>
              <w:t>1.可将压力蒸汽灭菌器的温度、压力、时间等参数进行统计分析</w:t>
            </w:r>
          </w:p>
          <w:p>
            <w:pPr>
              <w:pStyle w:val="null3"/>
              <w:jc w:val="both"/>
            </w:pPr>
            <w:r>
              <w:rPr>
                <w:rFonts w:ascii="仿宋_GB2312" w:hAnsi="仿宋_GB2312" w:cs="仿宋_GB2312" w:eastAsia="仿宋_GB2312"/>
              </w:rPr>
              <w:t>2.探头符合国标GB8599要求，符合WS310的测试要求</w:t>
            </w:r>
          </w:p>
          <w:p>
            <w:pPr>
              <w:pStyle w:val="null3"/>
              <w:jc w:val="both"/>
            </w:pPr>
            <w:r>
              <w:rPr>
                <w:rFonts w:ascii="仿宋_GB2312" w:hAnsi="仿宋_GB2312" w:cs="仿宋_GB2312" w:eastAsia="仿宋_GB2312"/>
              </w:rPr>
              <w:t>3.双温度软件探头数量：≥3支，软件长度：≥600mm</w:t>
            </w:r>
          </w:p>
          <w:p>
            <w:pPr>
              <w:pStyle w:val="null3"/>
              <w:jc w:val="both"/>
            </w:pPr>
            <w:r>
              <w:rPr>
                <w:rFonts w:ascii="仿宋_GB2312" w:hAnsi="仿宋_GB2312" w:cs="仿宋_GB2312" w:eastAsia="仿宋_GB2312"/>
              </w:rPr>
              <w:t>4.温压一体探头数量：≥1支</w:t>
            </w:r>
          </w:p>
          <w:p>
            <w:pPr>
              <w:pStyle w:val="null3"/>
              <w:jc w:val="both"/>
            </w:pPr>
            <w:r>
              <w:rPr>
                <w:rFonts w:ascii="仿宋_GB2312" w:hAnsi="仿宋_GB2312" w:cs="仿宋_GB2312" w:eastAsia="仿宋_GB2312"/>
              </w:rPr>
              <w:t>5.温度测量范围：≥-40～140℃</w:t>
            </w:r>
          </w:p>
          <w:p>
            <w:pPr>
              <w:pStyle w:val="null3"/>
              <w:jc w:val="both"/>
            </w:pPr>
            <w:r>
              <w:rPr>
                <w:rFonts w:ascii="仿宋_GB2312" w:hAnsi="仿宋_GB2312" w:cs="仿宋_GB2312" w:eastAsia="仿宋_GB2312"/>
              </w:rPr>
              <w:t>6.温度测量精度：≤±0.05℃</w:t>
            </w:r>
          </w:p>
          <w:p>
            <w:pPr>
              <w:pStyle w:val="null3"/>
              <w:jc w:val="both"/>
            </w:pPr>
            <w:r>
              <w:rPr>
                <w:rFonts w:ascii="仿宋_GB2312" w:hAnsi="仿宋_GB2312" w:cs="仿宋_GB2312" w:eastAsia="仿宋_GB2312"/>
              </w:rPr>
              <w:t>7.压力测量范围：≥0～400KPa</w:t>
            </w:r>
          </w:p>
          <w:p>
            <w:pPr>
              <w:pStyle w:val="null3"/>
              <w:jc w:val="both"/>
            </w:pPr>
            <w:r>
              <w:rPr>
                <w:rFonts w:ascii="仿宋_GB2312" w:hAnsi="仿宋_GB2312" w:cs="仿宋_GB2312" w:eastAsia="仿宋_GB2312"/>
              </w:rPr>
              <w:t>8.压力测量精度：≤1KPa</w:t>
            </w:r>
          </w:p>
          <w:p>
            <w:pPr>
              <w:pStyle w:val="null3"/>
              <w:jc w:val="both"/>
            </w:pPr>
            <w:r>
              <w:rPr>
                <w:rFonts w:ascii="仿宋_GB2312" w:hAnsi="仿宋_GB2312" w:cs="仿宋_GB2312" w:eastAsia="仿宋_GB2312"/>
                <w:b/>
              </w:rPr>
              <w:t>（四）绝缘检测仪</w:t>
            </w:r>
          </w:p>
          <w:p>
            <w:pPr>
              <w:pStyle w:val="null3"/>
              <w:jc w:val="both"/>
            </w:pPr>
            <w:r>
              <w:rPr>
                <w:rFonts w:ascii="仿宋_GB2312" w:hAnsi="仿宋_GB2312" w:cs="仿宋_GB2312" w:eastAsia="仿宋_GB2312"/>
              </w:rPr>
              <w:t>一、功能及技术要求</w:t>
            </w:r>
          </w:p>
          <w:p>
            <w:pPr>
              <w:pStyle w:val="null3"/>
              <w:jc w:val="both"/>
            </w:pPr>
            <w:r>
              <w:rPr>
                <w:rFonts w:ascii="仿宋_GB2312" w:hAnsi="仿宋_GB2312" w:cs="仿宋_GB2312" w:eastAsia="仿宋_GB2312"/>
              </w:rPr>
              <w:t>1.输出电压：≥10KV,可任意调节</w:t>
            </w:r>
          </w:p>
          <w:p>
            <w:pPr>
              <w:pStyle w:val="null3"/>
              <w:jc w:val="both"/>
            </w:pPr>
            <w:r>
              <w:rPr>
                <w:rFonts w:ascii="仿宋_GB2312" w:hAnsi="仿宋_GB2312" w:cs="仿宋_GB2312" w:eastAsia="仿宋_GB2312"/>
              </w:rPr>
              <w:t>2.放电电流：≤0.1mA</w:t>
            </w:r>
          </w:p>
          <w:p>
            <w:pPr>
              <w:pStyle w:val="null3"/>
              <w:jc w:val="both"/>
            </w:pPr>
            <w:r>
              <w:rPr>
                <w:rFonts w:ascii="仿宋_GB2312" w:hAnsi="仿宋_GB2312" w:cs="仿宋_GB2312" w:eastAsia="仿宋_GB2312"/>
              </w:rPr>
              <w:t>3.触摸屏操作控制</w:t>
            </w:r>
          </w:p>
          <w:p>
            <w:pPr>
              <w:pStyle w:val="null3"/>
              <w:jc w:val="both"/>
            </w:pPr>
            <w:r>
              <w:rPr>
                <w:rFonts w:ascii="仿宋_GB2312" w:hAnsi="仿宋_GB2312" w:cs="仿宋_GB2312" w:eastAsia="仿宋_GB2312"/>
              </w:rPr>
              <w:t>4.手持式手柄检测</w:t>
            </w:r>
          </w:p>
          <w:p>
            <w:pPr>
              <w:pStyle w:val="null3"/>
              <w:jc w:val="both"/>
            </w:pPr>
            <w:r>
              <w:rPr>
                <w:rFonts w:ascii="仿宋_GB2312" w:hAnsi="仿宋_GB2312" w:cs="仿宋_GB2312" w:eastAsia="仿宋_GB2312"/>
              </w:rPr>
              <w:t>5.报警提示方式：≥3种</w:t>
            </w:r>
          </w:p>
          <w:p>
            <w:pPr>
              <w:pStyle w:val="null3"/>
              <w:jc w:val="both"/>
            </w:pPr>
            <w:r>
              <w:rPr>
                <w:rFonts w:ascii="仿宋_GB2312" w:hAnsi="仿宋_GB2312" w:cs="仿宋_GB2312" w:eastAsia="仿宋_GB2312"/>
              </w:rPr>
              <w:t>6.具备放电保护功能</w:t>
            </w:r>
          </w:p>
          <w:p>
            <w:pPr>
              <w:pStyle w:val="null3"/>
              <w:jc w:val="both"/>
            </w:pPr>
            <w:r>
              <w:rPr>
                <w:rFonts w:ascii="仿宋_GB2312" w:hAnsi="仿宋_GB2312" w:cs="仿宋_GB2312" w:eastAsia="仿宋_GB2312"/>
              </w:rPr>
              <w:t>7.具备高压测试时间设置功能</w:t>
            </w:r>
          </w:p>
          <w:p>
            <w:pPr>
              <w:pStyle w:val="null3"/>
              <w:jc w:val="both"/>
            </w:pPr>
            <w:r>
              <w:rPr>
                <w:rFonts w:ascii="仿宋_GB2312" w:hAnsi="仿宋_GB2312" w:cs="仿宋_GB2312" w:eastAsia="仿宋_GB2312"/>
              </w:rPr>
              <w:t>8.具备脚踏开关</w:t>
            </w:r>
          </w:p>
          <w:p>
            <w:pPr>
              <w:pStyle w:val="null3"/>
              <w:jc w:val="both"/>
            </w:pPr>
            <w:r>
              <w:rPr>
                <w:rFonts w:ascii="仿宋_GB2312" w:hAnsi="仿宋_GB2312" w:cs="仿宋_GB2312" w:eastAsia="仿宋_GB2312"/>
                <w:b/>
              </w:rPr>
              <w:t>（五）官腔器械清洗质量检测仪</w:t>
            </w:r>
          </w:p>
          <w:p>
            <w:pPr>
              <w:pStyle w:val="null3"/>
              <w:jc w:val="both"/>
            </w:pPr>
            <w:r>
              <w:rPr>
                <w:rFonts w:ascii="仿宋_GB2312" w:hAnsi="仿宋_GB2312" w:cs="仿宋_GB2312" w:eastAsia="仿宋_GB2312"/>
              </w:rPr>
              <w:t>一、功能及技术要求</w:t>
            </w:r>
          </w:p>
          <w:p>
            <w:pPr>
              <w:pStyle w:val="null3"/>
              <w:jc w:val="both"/>
            </w:pPr>
            <w:r>
              <w:rPr>
                <w:rFonts w:ascii="仿宋_GB2312" w:hAnsi="仿宋_GB2312" w:cs="仿宋_GB2312" w:eastAsia="仿宋_GB2312"/>
              </w:rPr>
              <w:t>1.屏幕：≥5吋</w:t>
            </w:r>
          </w:p>
          <w:p>
            <w:pPr>
              <w:pStyle w:val="null3"/>
              <w:jc w:val="both"/>
            </w:pPr>
            <w:r>
              <w:rPr>
                <w:rFonts w:ascii="仿宋_GB2312" w:hAnsi="仿宋_GB2312" w:cs="仿宋_GB2312" w:eastAsia="仿宋_GB2312"/>
              </w:rPr>
              <w:t>2.镜头像素：≥30万</w:t>
            </w:r>
          </w:p>
          <w:p>
            <w:pPr>
              <w:pStyle w:val="null3"/>
              <w:jc w:val="both"/>
            </w:pPr>
            <w:r>
              <w:rPr>
                <w:rFonts w:ascii="仿宋_GB2312" w:hAnsi="仿宋_GB2312" w:cs="仿宋_GB2312" w:eastAsia="仿宋_GB2312"/>
              </w:rPr>
              <w:t>3.有效插入长度：≥1500mm</w:t>
            </w:r>
          </w:p>
          <w:p>
            <w:pPr>
              <w:pStyle w:val="null3"/>
              <w:jc w:val="both"/>
            </w:pPr>
            <w:r>
              <w:rPr>
                <w:rFonts w:ascii="仿宋_GB2312" w:hAnsi="仿宋_GB2312" w:cs="仿宋_GB2312" w:eastAsia="仿宋_GB2312"/>
              </w:rPr>
              <w:t>4.管径：≤2.5mm</w:t>
            </w:r>
          </w:p>
          <w:p>
            <w:pPr>
              <w:pStyle w:val="null3"/>
              <w:jc w:val="both"/>
            </w:pPr>
            <w:r>
              <w:rPr>
                <w:rFonts w:ascii="仿宋_GB2312" w:hAnsi="仿宋_GB2312" w:cs="仿宋_GB2312" w:eastAsia="仿宋_GB2312"/>
              </w:rPr>
              <w:t>5.具备全自动调焦功能</w:t>
            </w:r>
          </w:p>
          <w:p>
            <w:pPr>
              <w:pStyle w:val="null3"/>
              <w:jc w:val="both"/>
            </w:pPr>
            <w:r>
              <w:rPr>
                <w:rFonts w:ascii="仿宋_GB2312" w:hAnsi="仿宋_GB2312" w:cs="仿宋_GB2312" w:eastAsia="仿宋_GB2312"/>
              </w:rPr>
              <w:t>6.有效视深：≥3～100mm</w:t>
            </w:r>
          </w:p>
          <w:p>
            <w:pPr>
              <w:pStyle w:val="null3"/>
              <w:jc w:val="both"/>
            </w:pPr>
            <w:r>
              <w:rPr>
                <w:rFonts w:ascii="仿宋_GB2312" w:hAnsi="仿宋_GB2312" w:cs="仿宋_GB2312" w:eastAsia="仿宋_GB2312"/>
              </w:rPr>
              <w:t>7.具备全自动调节亮度功能，光源使用时间：≥10000h</w:t>
            </w:r>
          </w:p>
          <w:p>
            <w:pPr>
              <w:pStyle w:val="null3"/>
              <w:jc w:val="both"/>
            </w:pPr>
            <w:r>
              <w:rPr>
                <w:rFonts w:ascii="仿宋_GB2312" w:hAnsi="仿宋_GB2312" w:cs="仿宋_GB2312" w:eastAsia="仿宋_GB2312"/>
              </w:rPr>
              <w:t>8.具备拍照、录像等功能</w:t>
            </w:r>
          </w:p>
          <w:p>
            <w:pPr>
              <w:pStyle w:val="null3"/>
              <w:jc w:val="both"/>
            </w:pPr>
            <w:r>
              <w:rPr>
                <w:rFonts w:ascii="仿宋_GB2312" w:hAnsi="仿宋_GB2312" w:cs="仿宋_GB2312" w:eastAsia="仿宋_GB2312"/>
              </w:rPr>
              <w:t>9.信息存储容量：≥64G</w:t>
            </w:r>
          </w:p>
          <w:p>
            <w:pPr>
              <w:pStyle w:val="null3"/>
              <w:jc w:val="both"/>
            </w:pPr>
            <w:r>
              <w:rPr>
                <w:rFonts w:ascii="仿宋_GB2312" w:hAnsi="仿宋_GB2312" w:cs="仿宋_GB2312" w:eastAsia="仿宋_GB2312"/>
                <w:b/>
              </w:rPr>
              <w:t>（六）手持式ATP荧光检测仪</w:t>
            </w:r>
          </w:p>
          <w:p>
            <w:pPr>
              <w:pStyle w:val="null3"/>
              <w:jc w:val="both"/>
            </w:pPr>
            <w:r>
              <w:rPr>
                <w:rFonts w:ascii="仿宋_GB2312" w:hAnsi="仿宋_GB2312" w:cs="仿宋_GB2312" w:eastAsia="仿宋_GB2312"/>
              </w:rPr>
              <w:t>一、设备用途：院感巡督导和日常清洁度检测</w:t>
            </w:r>
          </w:p>
          <w:p>
            <w:pPr>
              <w:pStyle w:val="null3"/>
              <w:jc w:val="both"/>
            </w:pPr>
            <w:r>
              <w:rPr>
                <w:rFonts w:ascii="仿宋_GB2312" w:hAnsi="仿宋_GB2312" w:cs="仿宋_GB2312" w:eastAsia="仿宋_GB2312"/>
              </w:rPr>
              <w:t>二、功能及技术要求</w:t>
            </w:r>
          </w:p>
          <w:p>
            <w:pPr>
              <w:pStyle w:val="null3"/>
              <w:jc w:val="both"/>
            </w:pPr>
            <w:r>
              <w:rPr>
                <w:rFonts w:ascii="仿宋_GB2312" w:hAnsi="仿宋_GB2312" w:cs="仿宋_GB2312" w:eastAsia="仿宋_GB2312"/>
              </w:rPr>
              <w:t>1.触摸显示屏：≥3.5吋</w:t>
            </w:r>
          </w:p>
          <w:p>
            <w:pPr>
              <w:pStyle w:val="null3"/>
              <w:jc w:val="both"/>
            </w:pPr>
            <w:r>
              <w:rPr>
                <w:rFonts w:ascii="仿宋_GB2312" w:hAnsi="仿宋_GB2312" w:cs="仿宋_GB2312" w:eastAsia="仿宋_GB2312"/>
              </w:rPr>
              <w:t>2.检测精度：10-15～10-18mol ATP</w:t>
            </w:r>
          </w:p>
          <w:p>
            <w:pPr>
              <w:pStyle w:val="null3"/>
              <w:jc w:val="both"/>
            </w:pPr>
            <w:r>
              <w:rPr>
                <w:rFonts w:ascii="仿宋_GB2312" w:hAnsi="仿宋_GB2312" w:cs="仿宋_GB2312" w:eastAsia="仿宋_GB2312"/>
              </w:rPr>
              <w:t>3.检测范围：≥0～9000RLUs</w:t>
            </w:r>
          </w:p>
          <w:p>
            <w:pPr>
              <w:pStyle w:val="null3"/>
              <w:jc w:val="both"/>
            </w:pPr>
            <w:r>
              <w:rPr>
                <w:rFonts w:ascii="仿宋_GB2312" w:hAnsi="仿宋_GB2312" w:cs="仿宋_GB2312" w:eastAsia="仿宋_GB2312"/>
              </w:rPr>
              <w:t>4.具备开机自检功能</w:t>
            </w:r>
          </w:p>
          <w:p>
            <w:pPr>
              <w:pStyle w:val="null3"/>
              <w:jc w:val="both"/>
            </w:pPr>
            <w:r>
              <w:rPr>
                <w:rFonts w:ascii="仿宋_GB2312" w:hAnsi="仿宋_GB2312" w:cs="仿宋_GB2312" w:eastAsia="仿宋_GB2312"/>
              </w:rPr>
              <w:t>5.检测时间：≤15秒</w:t>
            </w:r>
          </w:p>
          <w:p>
            <w:pPr>
              <w:pStyle w:val="null3"/>
              <w:jc w:val="both"/>
            </w:pPr>
            <w:r>
              <w:rPr>
                <w:rFonts w:ascii="仿宋_GB2312" w:hAnsi="仿宋_GB2312" w:cs="仿宋_GB2312" w:eastAsia="仿宋_GB2312"/>
              </w:rPr>
              <w:t>6.内置校准光源</w:t>
            </w:r>
          </w:p>
          <w:p>
            <w:pPr>
              <w:pStyle w:val="null3"/>
              <w:jc w:val="both"/>
            </w:pPr>
            <w:r>
              <w:rPr>
                <w:rFonts w:ascii="仿宋_GB2312" w:hAnsi="仿宋_GB2312" w:cs="仿宋_GB2312" w:eastAsia="仿宋_GB2312"/>
              </w:rPr>
              <w:t>7.检测数据可传输至PC</w:t>
            </w:r>
          </w:p>
          <w:p>
            <w:pPr>
              <w:pStyle w:val="null3"/>
              <w:jc w:val="both"/>
            </w:pPr>
            <w:r>
              <w:rPr>
                <w:rFonts w:ascii="仿宋_GB2312" w:hAnsi="仿宋_GB2312" w:cs="仿宋_GB2312" w:eastAsia="仿宋_GB2312"/>
              </w:rPr>
              <w:t>8.内置锂电池，工作时间：≥12小时</w:t>
            </w:r>
          </w:p>
          <w:p>
            <w:pPr>
              <w:pStyle w:val="null3"/>
              <w:jc w:val="both"/>
            </w:pPr>
            <w:r>
              <w:rPr>
                <w:rFonts w:ascii="仿宋_GB2312" w:hAnsi="仿宋_GB2312" w:cs="仿宋_GB2312" w:eastAsia="仿宋_GB2312"/>
                <w:b/>
              </w:rPr>
              <w:t>（七）X线巡检仪</w:t>
            </w:r>
          </w:p>
          <w:p>
            <w:pPr>
              <w:pStyle w:val="null3"/>
              <w:jc w:val="both"/>
            </w:pPr>
            <w:r>
              <w:rPr>
                <w:rFonts w:ascii="仿宋_GB2312" w:hAnsi="仿宋_GB2312" w:cs="仿宋_GB2312" w:eastAsia="仿宋_GB2312"/>
              </w:rPr>
              <w:t>一、功能及技术要求</w:t>
            </w:r>
          </w:p>
          <w:p>
            <w:pPr>
              <w:pStyle w:val="null3"/>
              <w:jc w:val="both"/>
            </w:pPr>
            <w:r>
              <w:rPr>
                <w:rFonts w:ascii="仿宋_GB2312" w:hAnsi="仿宋_GB2312" w:cs="仿宋_GB2312" w:eastAsia="仿宋_GB2312"/>
              </w:rPr>
              <w:t>1.探测器：闪烁体探测器</w:t>
            </w:r>
          </w:p>
          <w:p>
            <w:pPr>
              <w:pStyle w:val="null3"/>
              <w:jc w:val="both"/>
            </w:pPr>
            <w:r>
              <w:rPr>
                <w:rFonts w:ascii="仿宋_GB2312" w:hAnsi="仿宋_GB2312" w:cs="仿宋_GB2312" w:eastAsia="仿宋_GB2312"/>
              </w:rPr>
              <w:t>2.探测射线：X、γ等射线</w:t>
            </w:r>
          </w:p>
          <w:p>
            <w:pPr>
              <w:pStyle w:val="null3"/>
              <w:jc w:val="both"/>
            </w:pPr>
            <w:r>
              <w:rPr>
                <w:rFonts w:ascii="仿宋_GB2312" w:hAnsi="仿宋_GB2312" w:cs="仿宋_GB2312" w:eastAsia="仿宋_GB2312"/>
              </w:rPr>
              <w:t>3.剂量率测量范围：0.01～200uSv/h</w:t>
            </w:r>
          </w:p>
          <w:p>
            <w:pPr>
              <w:pStyle w:val="null3"/>
              <w:jc w:val="both"/>
            </w:pPr>
            <w:r>
              <w:rPr>
                <w:rFonts w:ascii="仿宋_GB2312" w:hAnsi="仿宋_GB2312" w:cs="仿宋_GB2312" w:eastAsia="仿宋_GB2312"/>
              </w:rPr>
              <w:t>4.累积剂量测量范围：0.01uSv～999.99Sv</w:t>
            </w:r>
          </w:p>
          <w:p>
            <w:pPr>
              <w:pStyle w:val="null3"/>
              <w:jc w:val="both"/>
            </w:pPr>
            <w:r>
              <w:rPr>
                <w:rFonts w:ascii="仿宋_GB2312" w:hAnsi="仿宋_GB2312" w:cs="仿宋_GB2312" w:eastAsia="仿宋_GB2312"/>
              </w:rPr>
              <w:t>5.能量范围：40keV～3Mev</w:t>
            </w:r>
          </w:p>
          <w:p>
            <w:pPr>
              <w:pStyle w:val="null3"/>
              <w:jc w:val="both"/>
            </w:pPr>
            <w:r>
              <w:rPr>
                <w:rFonts w:ascii="仿宋_GB2312" w:hAnsi="仿宋_GB2312" w:cs="仿宋_GB2312" w:eastAsia="仿宋_GB2312"/>
              </w:rPr>
              <w:t>6.相对固有误差：≤±15%</w:t>
            </w:r>
          </w:p>
          <w:p>
            <w:pPr>
              <w:pStyle w:val="null3"/>
              <w:jc w:val="both"/>
            </w:pPr>
            <w:r>
              <w:rPr>
                <w:rFonts w:ascii="仿宋_GB2312" w:hAnsi="仿宋_GB2312" w:cs="仿宋_GB2312" w:eastAsia="仿宋_GB2312"/>
              </w:rPr>
              <w:t>7.测量时间：≤3秒</w:t>
            </w:r>
          </w:p>
          <w:p>
            <w:pPr>
              <w:pStyle w:val="null3"/>
              <w:jc w:val="both"/>
            </w:pPr>
            <w:r>
              <w:rPr>
                <w:rFonts w:ascii="仿宋_GB2312" w:hAnsi="仿宋_GB2312" w:cs="仿宋_GB2312" w:eastAsia="仿宋_GB2312"/>
              </w:rPr>
              <w:t>8.报警阈值：0.25、0.5、2.5、5、10 uSv/h等多组阈值可选</w:t>
            </w:r>
          </w:p>
          <w:p>
            <w:pPr>
              <w:pStyle w:val="null3"/>
              <w:jc w:val="both"/>
            </w:pPr>
            <w:r>
              <w:rPr>
                <w:rFonts w:ascii="仿宋_GB2312" w:hAnsi="仿宋_GB2312" w:cs="仿宋_GB2312" w:eastAsia="仿宋_GB2312"/>
              </w:rPr>
              <w:t>9.显示单位： uSv/h、mSv/h、uGy/h、mR/h、CPS等</w:t>
            </w:r>
          </w:p>
          <w:p>
            <w:pPr>
              <w:pStyle w:val="null3"/>
              <w:jc w:val="both"/>
            </w:pPr>
            <w:r>
              <w:rPr>
                <w:rFonts w:ascii="仿宋_GB2312" w:hAnsi="仿宋_GB2312" w:cs="仿宋_GB2312" w:eastAsia="仿宋_GB2312"/>
              </w:rPr>
              <w:t>10.可自动生成电子巡检台账</w:t>
            </w:r>
          </w:p>
          <w:p>
            <w:pPr>
              <w:pStyle w:val="null3"/>
              <w:jc w:val="both"/>
            </w:pPr>
            <w:r>
              <w:rPr>
                <w:rFonts w:ascii="仿宋_GB2312" w:hAnsi="仿宋_GB2312" w:cs="仿宋_GB2312" w:eastAsia="仿宋_GB2312"/>
              </w:rPr>
              <w:t>11.可同时显示剂量率和累积剂量</w:t>
            </w:r>
          </w:p>
          <w:p>
            <w:pPr>
              <w:pStyle w:val="null3"/>
              <w:jc w:val="both"/>
            </w:pPr>
            <w:r>
              <w:rPr>
                <w:rFonts w:ascii="仿宋_GB2312" w:hAnsi="仿宋_GB2312" w:cs="仿宋_GB2312" w:eastAsia="仿宋_GB2312"/>
              </w:rPr>
              <w:t>12.内置可充电锂电池</w:t>
            </w:r>
          </w:p>
          <w:p>
            <w:pPr>
              <w:pStyle w:val="null3"/>
              <w:jc w:val="both"/>
            </w:pPr>
            <w:r>
              <w:rPr>
                <w:rFonts w:ascii="仿宋_GB2312" w:hAnsi="仿宋_GB2312" w:cs="仿宋_GB2312" w:eastAsia="仿宋_GB2312"/>
                <w:b/>
              </w:rPr>
              <w:t>（八）骨密度仪</w:t>
            </w:r>
          </w:p>
          <w:p>
            <w:pPr>
              <w:pStyle w:val="null3"/>
              <w:jc w:val="both"/>
            </w:pPr>
            <w:r>
              <w:rPr>
                <w:rFonts w:ascii="仿宋_GB2312" w:hAnsi="仿宋_GB2312" w:cs="仿宋_GB2312" w:eastAsia="仿宋_GB2312"/>
              </w:rPr>
              <w:t>一、功能及技术要求</w:t>
            </w:r>
          </w:p>
          <w:p>
            <w:pPr>
              <w:pStyle w:val="null3"/>
              <w:jc w:val="both"/>
            </w:pPr>
            <w:r>
              <w:rPr>
                <w:rFonts w:ascii="仿宋_GB2312" w:hAnsi="仿宋_GB2312" w:cs="仿宋_GB2312" w:eastAsia="仿宋_GB2312"/>
              </w:rPr>
              <w:t>1.适用人群：0～100岁</w:t>
            </w:r>
          </w:p>
          <w:p>
            <w:pPr>
              <w:pStyle w:val="null3"/>
              <w:jc w:val="both"/>
            </w:pPr>
            <w:r>
              <w:rPr>
                <w:rFonts w:ascii="仿宋_GB2312" w:hAnsi="仿宋_GB2312" w:cs="仿宋_GB2312" w:eastAsia="仿宋_GB2312"/>
              </w:rPr>
              <w:t>2.测量方式：双发双收</w:t>
            </w:r>
          </w:p>
          <w:p>
            <w:pPr>
              <w:pStyle w:val="null3"/>
              <w:jc w:val="both"/>
            </w:pPr>
            <w:r>
              <w:rPr>
                <w:rFonts w:ascii="仿宋_GB2312" w:hAnsi="仿宋_GB2312" w:cs="仿宋_GB2312" w:eastAsia="仿宋_GB2312"/>
              </w:rPr>
              <w:t>3.检测部位：桡骨、胫骨等</w:t>
            </w:r>
          </w:p>
          <w:p>
            <w:pPr>
              <w:pStyle w:val="null3"/>
              <w:jc w:val="both"/>
            </w:pPr>
            <w:r>
              <w:rPr>
                <w:rFonts w:ascii="仿宋_GB2312" w:hAnsi="仿宋_GB2312" w:cs="仿宋_GB2312" w:eastAsia="仿宋_GB2312"/>
              </w:rPr>
              <w:t>4.测量参数：SOS值、T值、Z值、骨强度指数、骨质疏松预计发生年龄、骨骼生理年龄、相对骨折风险、预测儿童身高等</w:t>
            </w:r>
          </w:p>
          <w:p>
            <w:pPr>
              <w:pStyle w:val="null3"/>
              <w:jc w:val="both"/>
            </w:pPr>
            <w:r>
              <w:rPr>
                <w:rFonts w:ascii="仿宋_GB2312" w:hAnsi="仿宋_GB2312" w:cs="仿宋_GB2312" w:eastAsia="仿宋_GB2312"/>
              </w:rPr>
              <w:t>5.测量精度误差：≤0.3%</w:t>
            </w:r>
          </w:p>
          <w:p>
            <w:pPr>
              <w:pStyle w:val="null3"/>
              <w:jc w:val="both"/>
            </w:pPr>
            <w:r>
              <w:rPr>
                <w:rFonts w:ascii="仿宋_GB2312" w:hAnsi="仿宋_GB2312" w:cs="仿宋_GB2312" w:eastAsia="仿宋_GB2312"/>
              </w:rPr>
              <w:t>6.高测量重复性：≤0.3%</w:t>
            </w:r>
          </w:p>
          <w:p>
            <w:pPr>
              <w:pStyle w:val="null3"/>
              <w:jc w:val="both"/>
            </w:pPr>
            <w:r>
              <w:rPr>
                <w:rFonts w:ascii="仿宋_GB2312" w:hAnsi="仿宋_GB2312" w:cs="仿宋_GB2312" w:eastAsia="仿宋_GB2312"/>
              </w:rPr>
              <w:t>7.测量结果自动判断</w:t>
            </w:r>
          </w:p>
          <w:p>
            <w:pPr>
              <w:pStyle w:val="null3"/>
              <w:jc w:val="both"/>
            </w:pPr>
            <w:r>
              <w:rPr>
                <w:rFonts w:ascii="仿宋_GB2312" w:hAnsi="仿宋_GB2312" w:cs="仿宋_GB2312" w:eastAsia="仿宋_GB2312"/>
              </w:rPr>
              <w:t>8.探头频率：1～1.5MHz</w:t>
            </w:r>
          </w:p>
          <w:p>
            <w:pPr>
              <w:pStyle w:val="null3"/>
              <w:jc w:val="both"/>
            </w:pPr>
            <w:r>
              <w:rPr>
                <w:rFonts w:ascii="仿宋_GB2312" w:hAnsi="仿宋_GB2312" w:cs="仿宋_GB2312" w:eastAsia="仿宋_GB2312"/>
              </w:rPr>
              <w:t>9.系统运行平台：品牌一体计算机</w:t>
            </w:r>
          </w:p>
          <w:p>
            <w:pPr>
              <w:pStyle w:val="null3"/>
              <w:jc w:val="both"/>
            </w:pPr>
            <w:r>
              <w:rPr>
                <w:rFonts w:ascii="仿宋_GB2312" w:hAnsi="仿宋_GB2312" w:cs="仿宋_GB2312" w:eastAsia="仿宋_GB2312"/>
              </w:rPr>
              <w:t>10.具备病例统计功能</w:t>
            </w:r>
          </w:p>
          <w:p>
            <w:pPr>
              <w:pStyle w:val="null3"/>
              <w:jc w:val="both"/>
            </w:pPr>
            <w:r>
              <w:rPr>
                <w:rFonts w:ascii="仿宋_GB2312" w:hAnsi="仿宋_GB2312" w:cs="仿宋_GB2312" w:eastAsia="仿宋_GB2312"/>
              </w:rPr>
              <w:t>11.配备打印机</w:t>
            </w:r>
          </w:p>
          <w:p>
            <w:pPr>
              <w:pStyle w:val="null3"/>
              <w:jc w:val="both"/>
            </w:pPr>
            <w:r>
              <w:rPr>
                <w:rFonts w:ascii="仿宋_GB2312" w:hAnsi="仿宋_GB2312" w:cs="仿宋_GB2312" w:eastAsia="仿宋_GB2312"/>
              </w:rPr>
              <w:t>12.配备专用台车</w:t>
            </w:r>
          </w:p>
          <w:p>
            <w:pPr>
              <w:pStyle w:val="null3"/>
              <w:jc w:val="both"/>
            </w:pPr>
            <w:r>
              <w:rPr>
                <w:rFonts w:ascii="仿宋_GB2312" w:hAnsi="仿宋_GB2312" w:cs="仿宋_GB2312" w:eastAsia="仿宋_GB2312"/>
                <w:b/>
              </w:rPr>
              <w:t>（九）双目视力仪</w:t>
            </w:r>
          </w:p>
          <w:p>
            <w:pPr>
              <w:pStyle w:val="null3"/>
              <w:jc w:val="both"/>
            </w:pPr>
            <w:r>
              <w:rPr>
                <w:rFonts w:ascii="仿宋_GB2312" w:hAnsi="仿宋_GB2312" w:cs="仿宋_GB2312" w:eastAsia="仿宋_GB2312"/>
              </w:rPr>
              <w:t>一、功能及技术要求</w:t>
            </w:r>
          </w:p>
          <w:p>
            <w:pPr>
              <w:pStyle w:val="null3"/>
              <w:jc w:val="both"/>
            </w:pPr>
            <w:r>
              <w:rPr>
                <w:rFonts w:ascii="仿宋_GB2312" w:hAnsi="仿宋_GB2312" w:cs="仿宋_GB2312" w:eastAsia="仿宋_GB2312"/>
              </w:rPr>
              <w:t>1.适用人群：6个月至成年人</w:t>
            </w:r>
          </w:p>
          <w:p>
            <w:pPr>
              <w:pStyle w:val="null3"/>
              <w:jc w:val="both"/>
            </w:pPr>
            <w:r>
              <w:rPr>
                <w:rFonts w:ascii="仿宋_GB2312" w:hAnsi="仿宋_GB2312" w:cs="仿宋_GB2312" w:eastAsia="仿宋_GB2312"/>
              </w:rPr>
              <w:t>2.测量内容：近视、远视、散光、屈光参差、斜视、瞳孔大小及间距、矫正视力等</w:t>
            </w:r>
          </w:p>
          <w:p>
            <w:pPr>
              <w:pStyle w:val="null3"/>
              <w:jc w:val="both"/>
            </w:pPr>
            <w:r>
              <w:rPr>
                <w:rFonts w:ascii="仿宋_GB2312" w:hAnsi="仿宋_GB2312" w:cs="仿宋_GB2312" w:eastAsia="仿宋_GB2312"/>
              </w:rPr>
              <w:t>3.LCD彩色触摸屏：≥5吋，分辨率：≥800×480</w:t>
            </w:r>
          </w:p>
          <w:p>
            <w:pPr>
              <w:pStyle w:val="null3"/>
              <w:jc w:val="both"/>
            </w:pPr>
            <w:r>
              <w:rPr>
                <w:rFonts w:ascii="仿宋_GB2312" w:hAnsi="仿宋_GB2312" w:cs="仿宋_GB2312" w:eastAsia="仿宋_GB2312"/>
              </w:rPr>
              <w:t>▲4.双眼可同时进行测量</w:t>
            </w:r>
          </w:p>
          <w:p>
            <w:pPr>
              <w:pStyle w:val="null3"/>
              <w:jc w:val="both"/>
            </w:pPr>
            <w:r>
              <w:rPr>
                <w:rFonts w:ascii="仿宋_GB2312" w:hAnsi="仿宋_GB2312" w:cs="仿宋_GB2312" w:eastAsia="仿宋_GB2312"/>
              </w:rPr>
              <w:t>5.可对单眼进行测量</w:t>
            </w:r>
          </w:p>
          <w:p>
            <w:pPr>
              <w:pStyle w:val="null3"/>
              <w:jc w:val="both"/>
            </w:pPr>
            <w:r>
              <w:rPr>
                <w:rFonts w:ascii="仿宋_GB2312" w:hAnsi="仿宋_GB2312" w:cs="仿宋_GB2312" w:eastAsia="仿宋_GB2312"/>
              </w:rPr>
              <w:t>6.等效球镜度数测量范围：≥-7.50D～+7.50D，分辨率：≤0.25D</w:t>
            </w:r>
          </w:p>
          <w:p>
            <w:pPr>
              <w:pStyle w:val="null3"/>
              <w:jc w:val="both"/>
            </w:pPr>
            <w:r>
              <w:rPr>
                <w:rFonts w:ascii="仿宋_GB2312" w:hAnsi="仿宋_GB2312" w:cs="仿宋_GB2312" w:eastAsia="仿宋_GB2312"/>
              </w:rPr>
              <w:t>7.柱镜度数测量范围：- 3.00D～+3.00D，分辨率：≤0.25D</w:t>
            </w:r>
          </w:p>
          <w:p>
            <w:pPr>
              <w:pStyle w:val="null3"/>
              <w:jc w:val="both"/>
            </w:pPr>
            <w:r>
              <w:rPr>
                <w:rFonts w:ascii="仿宋_GB2312" w:hAnsi="仿宋_GB2312" w:cs="仿宋_GB2312" w:eastAsia="仿宋_GB2312"/>
              </w:rPr>
              <w:t>8.轴位范围：≥1°～180°，分辨率：≤1°</w:t>
            </w:r>
          </w:p>
          <w:p>
            <w:pPr>
              <w:pStyle w:val="null3"/>
              <w:jc w:val="both"/>
            </w:pPr>
            <w:r>
              <w:rPr>
                <w:rFonts w:ascii="仿宋_GB2312" w:hAnsi="仿宋_GB2312" w:cs="仿宋_GB2312" w:eastAsia="仿宋_GB2312"/>
              </w:rPr>
              <w:t>9.测量瞳孔直径范围：≥4.0mm～9.0mm，分辨率：≤0.1mm</w:t>
            </w:r>
          </w:p>
          <w:p>
            <w:pPr>
              <w:pStyle w:val="null3"/>
              <w:jc w:val="both"/>
            </w:pPr>
            <w:r>
              <w:rPr>
                <w:rFonts w:ascii="仿宋_GB2312" w:hAnsi="仿宋_GB2312" w:cs="仿宋_GB2312" w:eastAsia="仿宋_GB2312"/>
              </w:rPr>
              <w:t>10.测量瞳距范围：≥35mm～80mm，分辨率：≤1mm</w:t>
            </w:r>
          </w:p>
          <w:p>
            <w:pPr>
              <w:pStyle w:val="null3"/>
              <w:jc w:val="both"/>
            </w:pPr>
            <w:r>
              <w:rPr>
                <w:rFonts w:ascii="仿宋_GB2312" w:hAnsi="仿宋_GB2312" w:cs="仿宋_GB2312" w:eastAsia="仿宋_GB2312"/>
              </w:rPr>
              <w:t>11.斜视测量范围：≥0°～20°</w:t>
            </w:r>
          </w:p>
          <w:p>
            <w:pPr>
              <w:pStyle w:val="null3"/>
              <w:jc w:val="both"/>
            </w:pPr>
            <w:r>
              <w:rPr>
                <w:rFonts w:ascii="仿宋_GB2312" w:hAnsi="仿宋_GB2312" w:cs="仿宋_GB2312" w:eastAsia="仿宋_GB2312"/>
              </w:rPr>
              <w:t>12.测量距离：≤100cm，</w:t>
            </w:r>
          </w:p>
          <w:p>
            <w:pPr>
              <w:pStyle w:val="null3"/>
              <w:jc w:val="both"/>
            </w:pPr>
            <w:r>
              <w:rPr>
                <w:rFonts w:ascii="仿宋_GB2312" w:hAnsi="仿宋_GB2312" w:cs="仿宋_GB2312" w:eastAsia="仿宋_GB2312"/>
              </w:rPr>
              <w:t>13.具备测量距离提示功能</w:t>
            </w:r>
          </w:p>
          <w:p>
            <w:pPr>
              <w:pStyle w:val="null3"/>
              <w:jc w:val="both"/>
            </w:pPr>
            <w:r>
              <w:rPr>
                <w:rFonts w:ascii="仿宋_GB2312" w:hAnsi="仿宋_GB2312" w:cs="仿宋_GB2312" w:eastAsia="仿宋_GB2312"/>
              </w:rPr>
              <w:t>▲14.敏感性和特异性≥90%</w:t>
            </w:r>
          </w:p>
          <w:p>
            <w:pPr>
              <w:pStyle w:val="null3"/>
              <w:jc w:val="both"/>
            </w:pPr>
            <w:r>
              <w:rPr>
                <w:rFonts w:ascii="仿宋_GB2312" w:hAnsi="仿宋_GB2312" w:cs="仿宋_GB2312" w:eastAsia="仿宋_GB2312"/>
              </w:rPr>
              <w:t>15.具备病人信息输入和数据导数功能</w:t>
            </w:r>
          </w:p>
          <w:p>
            <w:pPr>
              <w:pStyle w:val="null3"/>
              <w:jc w:val="both"/>
            </w:pPr>
            <w:r>
              <w:rPr>
                <w:rFonts w:ascii="仿宋_GB2312" w:hAnsi="仿宋_GB2312" w:cs="仿宋_GB2312" w:eastAsia="仿宋_GB2312"/>
              </w:rPr>
              <w:t>16.配备彩色打印机</w:t>
            </w:r>
          </w:p>
          <w:p>
            <w:pPr>
              <w:pStyle w:val="null3"/>
              <w:jc w:val="both"/>
            </w:pPr>
            <w:r>
              <w:rPr>
                <w:rFonts w:ascii="仿宋_GB2312" w:hAnsi="仿宋_GB2312" w:cs="仿宋_GB2312" w:eastAsia="仿宋_GB2312"/>
                <w:b/>
              </w:rPr>
              <w:t>（十）听力筛查仪</w:t>
            </w:r>
          </w:p>
          <w:p>
            <w:pPr>
              <w:pStyle w:val="null3"/>
              <w:jc w:val="both"/>
            </w:pPr>
            <w:r>
              <w:rPr>
                <w:rFonts w:ascii="仿宋_GB2312" w:hAnsi="仿宋_GB2312" w:cs="仿宋_GB2312" w:eastAsia="仿宋_GB2312"/>
              </w:rPr>
              <w:t>一、功能及技术要求</w:t>
            </w:r>
          </w:p>
          <w:p>
            <w:pPr>
              <w:pStyle w:val="null3"/>
              <w:jc w:val="both"/>
            </w:pPr>
            <w:r>
              <w:rPr>
                <w:rFonts w:ascii="仿宋_GB2312" w:hAnsi="仿宋_GB2312" w:cs="仿宋_GB2312" w:eastAsia="仿宋_GB2312"/>
              </w:rPr>
              <w:t>1.适用于新生儿、儿童听力的检查</w:t>
            </w:r>
          </w:p>
          <w:p>
            <w:pPr>
              <w:pStyle w:val="null3"/>
              <w:jc w:val="both"/>
            </w:pPr>
            <w:r>
              <w:rPr>
                <w:rFonts w:ascii="仿宋_GB2312" w:hAnsi="仿宋_GB2312" w:cs="仿宋_GB2312" w:eastAsia="仿宋_GB2312"/>
              </w:rPr>
              <w:t>2.触摸屏尺寸≥3吋</w:t>
            </w:r>
          </w:p>
          <w:p>
            <w:pPr>
              <w:pStyle w:val="null3"/>
              <w:jc w:val="both"/>
            </w:pPr>
            <w:r>
              <w:rPr>
                <w:rFonts w:ascii="仿宋_GB2312" w:hAnsi="仿宋_GB2312" w:cs="仿宋_GB2312" w:eastAsia="仿宋_GB2312"/>
              </w:rPr>
              <w:t>3.全中文测试界面</w:t>
            </w:r>
          </w:p>
          <w:p>
            <w:pPr>
              <w:pStyle w:val="null3"/>
              <w:jc w:val="both"/>
            </w:pPr>
            <w:r>
              <w:rPr>
                <w:rFonts w:ascii="仿宋_GB2312" w:hAnsi="仿宋_GB2312" w:cs="仿宋_GB2312" w:eastAsia="仿宋_GB2312"/>
              </w:rPr>
              <w:t>4.具备校准功能</w:t>
            </w:r>
          </w:p>
          <w:p>
            <w:pPr>
              <w:pStyle w:val="null3"/>
              <w:jc w:val="both"/>
            </w:pPr>
            <w:r>
              <w:rPr>
                <w:rFonts w:ascii="仿宋_GB2312" w:hAnsi="仿宋_GB2312" w:cs="仿宋_GB2312" w:eastAsia="仿宋_GB2312"/>
              </w:rPr>
              <w:t>5.具备数据管理软件，可出具纸质报告</w:t>
            </w:r>
          </w:p>
          <w:p>
            <w:pPr>
              <w:pStyle w:val="null3"/>
              <w:jc w:val="both"/>
            </w:pPr>
            <w:r>
              <w:rPr>
                <w:rFonts w:ascii="仿宋_GB2312" w:hAnsi="仿宋_GB2312" w:cs="仿宋_GB2312" w:eastAsia="仿宋_GB2312"/>
              </w:rPr>
              <w:t>6.DPOAE</w:t>
            </w:r>
          </w:p>
          <w:p>
            <w:pPr>
              <w:pStyle w:val="null3"/>
              <w:jc w:val="both"/>
            </w:pPr>
            <w:r>
              <w:rPr>
                <w:rFonts w:ascii="仿宋_GB2312" w:hAnsi="仿宋_GB2312" w:cs="仿宋_GB2312" w:eastAsia="仿宋_GB2312"/>
              </w:rPr>
              <w:t>6.1评估方法：相位统计法</w:t>
            </w:r>
          </w:p>
          <w:p>
            <w:pPr>
              <w:pStyle w:val="null3"/>
              <w:jc w:val="both"/>
            </w:pPr>
            <w:r>
              <w:rPr>
                <w:rFonts w:ascii="仿宋_GB2312" w:hAnsi="仿宋_GB2312" w:cs="仿宋_GB2312" w:eastAsia="仿宋_GB2312"/>
              </w:rPr>
              <w:t>6.2测试频率：≥6种</w:t>
            </w:r>
          </w:p>
          <w:p>
            <w:pPr>
              <w:pStyle w:val="null3"/>
              <w:jc w:val="both"/>
            </w:pPr>
            <w:r>
              <w:rPr>
                <w:rFonts w:ascii="仿宋_GB2312" w:hAnsi="仿宋_GB2312" w:cs="仿宋_GB2312" w:eastAsia="仿宋_GB2312"/>
              </w:rPr>
              <w:t>6.3可显示DPOAE水平、测试进程、噪音水平、DP—Gram等</w:t>
            </w:r>
          </w:p>
          <w:p>
            <w:pPr>
              <w:pStyle w:val="null3"/>
              <w:jc w:val="both"/>
            </w:pPr>
            <w:r>
              <w:rPr>
                <w:rFonts w:ascii="仿宋_GB2312" w:hAnsi="仿宋_GB2312" w:cs="仿宋_GB2312" w:eastAsia="仿宋_GB2312"/>
              </w:rPr>
              <w:t>7.TEOAE</w:t>
            </w:r>
          </w:p>
          <w:p>
            <w:pPr>
              <w:pStyle w:val="null3"/>
              <w:jc w:val="both"/>
            </w:pPr>
            <w:r>
              <w:rPr>
                <w:rFonts w:ascii="仿宋_GB2312" w:hAnsi="仿宋_GB2312" w:cs="仿宋_GB2312" w:eastAsia="仿宋_GB2312"/>
              </w:rPr>
              <w:t>7.1评估方法：噪音加权平均、信号峰值计算</w:t>
            </w:r>
          </w:p>
          <w:p>
            <w:pPr>
              <w:pStyle w:val="null3"/>
              <w:jc w:val="both"/>
            </w:pPr>
            <w:r>
              <w:rPr>
                <w:rFonts w:ascii="仿宋_GB2312" w:hAnsi="仿宋_GB2312" w:cs="仿宋_GB2312" w:eastAsia="仿宋_GB2312"/>
              </w:rPr>
              <w:t>7.2频率范围：≥1.5～4.5KHZ</w:t>
            </w:r>
          </w:p>
          <w:p>
            <w:pPr>
              <w:pStyle w:val="null3"/>
              <w:jc w:val="both"/>
            </w:pPr>
            <w:r>
              <w:rPr>
                <w:rFonts w:ascii="仿宋_GB2312" w:hAnsi="仿宋_GB2312" w:cs="仿宋_GB2312" w:eastAsia="仿宋_GB2312"/>
              </w:rPr>
              <w:t>7.3可显示统计波形、测试进程、TEOAE水平、噪音水平等</w:t>
            </w:r>
          </w:p>
          <w:p>
            <w:pPr>
              <w:pStyle w:val="null3"/>
              <w:jc w:val="both"/>
            </w:pPr>
            <w:r>
              <w:rPr>
                <w:rFonts w:ascii="仿宋_GB2312" w:hAnsi="仿宋_GB2312" w:cs="仿宋_GB2312" w:eastAsia="仿宋_GB2312"/>
                <w:b/>
              </w:rPr>
              <w:t>（十一）体格测量仪</w:t>
            </w:r>
          </w:p>
          <w:p>
            <w:pPr>
              <w:pStyle w:val="null3"/>
              <w:jc w:val="both"/>
            </w:pPr>
            <w:r>
              <w:rPr>
                <w:rFonts w:ascii="仿宋_GB2312" w:hAnsi="仿宋_GB2312" w:cs="仿宋_GB2312" w:eastAsia="仿宋_GB2312"/>
              </w:rPr>
              <w:t>一、功能及技术要求</w:t>
            </w:r>
          </w:p>
          <w:p>
            <w:pPr>
              <w:pStyle w:val="null3"/>
              <w:jc w:val="both"/>
            </w:pPr>
            <w:r>
              <w:rPr>
                <w:rFonts w:ascii="仿宋_GB2312" w:hAnsi="仿宋_GB2312" w:cs="仿宋_GB2312" w:eastAsia="仿宋_GB2312"/>
              </w:rPr>
              <w:t>1.液晶显示屏：≥7吋</w:t>
            </w:r>
          </w:p>
          <w:p>
            <w:pPr>
              <w:pStyle w:val="null3"/>
              <w:jc w:val="both"/>
            </w:pPr>
            <w:r>
              <w:rPr>
                <w:rFonts w:ascii="仿宋_GB2312" w:hAnsi="仿宋_GB2312" w:cs="仿宋_GB2312" w:eastAsia="仿宋_GB2312"/>
              </w:rPr>
              <w:t>2.电子秤称量范围：≥0～60Kg，精度：±0.05Kg</w:t>
            </w:r>
          </w:p>
          <w:p>
            <w:pPr>
              <w:pStyle w:val="null3"/>
              <w:jc w:val="both"/>
            </w:pPr>
            <w:r>
              <w:rPr>
                <w:rFonts w:ascii="仿宋_GB2312" w:hAnsi="仿宋_GB2312" w:cs="仿宋_GB2312" w:eastAsia="仿宋_GB2312"/>
              </w:rPr>
              <w:t>3.具备去皮、置零、校秤等功能</w:t>
            </w:r>
          </w:p>
          <w:p>
            <w:pPr>
              <w:pStyle w:val="null3"/>
              <w:jc w:val="both"/>
            </w:pPr>
            <w:r>
              <w:rPr>
                <w:rFonts w:ascii="仿宋_GB2312" w:hAnsi="仿宋_GB2312" w:cs="仿宋_GB2312" w:eastAsia="仿宋_GB2312"/>
              </w:rPr>
              <w:t>4.身高测量方式：超声波</w:t>
            </w:r>
          </w:p>
          <w:p>
            <w:pPr>
              <w:pStyle w:val="null3"/>
              <w:jc w:val="both"/>
            </w:pPr>
            <w:r>
              <w:rPr>
                <w:rFonts w:ascii="仿宋_GB2312" w:hAnsi="仿宋_GB2312" w:cs="仿宋_GB2312" w:eastAsia="仿宋_GB2312"/>
              </w:rPr>
              <w:t>5.身高测量范围：≥30～110cm，精度：±1mm</w:t>
            </w:r>
          </w:p>
          <w:p>
            <w:pPr>
              <w:pStyle w:val="null3"/>
              <w:jc w:val="both"/>
            </w:pPr>
            <w:r>
              <w:rPr>
                <w:rFonts w:ascii="仿宋_GB2312" w:hAnsi="仿宋_GB2312" w:cs="仿宋_GB2312" w:eastAsia="仿宋_GB2312"/>
              </w:rPr>
              <w:t>6.头围测量范围：≥15～55cm，精度：±5mm</w:t>
            </w:r>
          </w:p>
          <w:p>
            <w:pPr>
              <w:pStyle w:val="null3"/>
              <w:jc w:val="both"/>
            </w:pPr>
            <w:r>
              <w:rPr>
                <w:rFonts w:ascii="仿宋_GB2312" w:hAnsi="仿宋_GB2312" w:cs="仿宋_GB2312" w:eastAsia="仿宋_GB2312"/>
              </w:rPr>
              <w:t>7.具备联网通讯功能</w:t>
            </w:r>
          </w:p>
          <w:p>
            <w:pPr>
              <w:pStyle w:val="null3"/>
              <w:jc w:val="both"/>
            </w:pPr>
            <w:r>
              <w:rPr>
                <w:rFonts w:ascii="仿宋_GB2312" w:hAnsi="仿宋_GB2312" w:cs="仿宋_GB2312" w:eastAsia="仿宋_GB2312"/>
              </w:rPr>
              <w:t>8.可打印测量结果</w:t>
            </w:r>
          </w:p>
          <w:p>
            <w:pPr>
              <w:pStyle w:val="null3"/>
              <w:jc w:val="both"/>
            </w:pPr>
            <w:r>
              <w:rPr>
                <w:rFonts w:ascii="仿宋_GB2312" w:hAnsi="仿宋_GB2312" w:cs="仿宋_GB2312" w:eastAsia="仿宋_GB2312"/>
                <w:b/>
              </w:rPr>
              <w:t>（十二）水光注射仪</w:t>
            </w:r>
          </w:p>
          <w:p>
            <w:pPr>
              <w:pStyle w:val="null3"/>
              <w:jc w:val="both"/>
            </w:pPr>
            <w:r>
              <w:rPr>
                <w:rFonts w:ascii="仿宋_GB2312" w:hAnsi="仿宋_GB2312" w:cs="仿宋_GB2312" w:eastAsia="仿宋_GB2312"/>
              </w:rPr>
              <w:t>一、功能及技术要求</w:t>
            </w:r>
          </w:p>
          <w:p>
            <w:pPr>
              <w:pStyle w:val="null3"/>
              <w:jc w:val="both"/>
            </w:pPr>
            <w:r>
              <w:rPr>
                <w:rFonts w:ascii="仿宋_GB2312" w:hAnsi="仿宋_GB2312" w:cs="仿宋_GB2312" w:eastAsia="仿宋_GB2312"/>
              </w:rPr>
              <w:t>1.全中文操作界面</w:t>
            </w:r>
          </w:p>
          <w:p>
            <w:pPr>
              <w:pStyle w:val="null3"/>
              <w:jc w:val="both"/>
            </w:pPr>
            <w:r>
              <w:rPr>
                <w:rFonts w:ascii="仿宋_GB2312" w:hAnsi="仿宋_GB2312" w:cs="仿宋_GB2312" w:eastAsia="仿宋_GB2312"/>
              </w:rPr>
              <w:t>2.液晶触摸显示屏：≥5吋</w:t>
            </w:r>
          </w:p>
          <w:p>
            <w:pPr>
              <w:pStyle w:val="null3"/>
              <w:jc w:val="both"/>
            </w:pPr>
            <w:r>
              <w:rPr>
                <w:rFonts w:ascii="仿宋_GB2312" w:hAnsi="仿宋_GB2312" w:cs="仿宋_GB2312" w:eastAsia="仿宋_GB2312"/>
              </w:rPr>
              <w:t>3.推进档位：≥5档，可调</w:t>
            </w:r>
          </w:p>
          <w:p>
            <w:pPr>
              <w:pStyle w:val="null3"/>
              <w:jc w:val="both"/>
            </w:pPr>
            <w:r>
              <w:rPr>
                <w:rFonts w:ascii="仿宋_GB2312" w:hAnsi="仿宋_GB2312" w:cs="仿宋_GB2312" w:eastAsia="仿宋_GB2312"/>
              </w:rPr>
              <w:t>4.推进速度：1.5～3.5mm/s，可调</w:t>
            </w:r>
          </w:p>
          <w:p>
            <w:pPr>
              <w:pStyle w:val="null3"/>
              <w:jc w:val="both"/>
            </w:pPr>
            <w:r>
              <w:rPr>
                <w:rFonts w:ascii="仿宋_GB2312" w:hAnsi="仿宋_GB2312" w:cs="仿宋_GB2312" w:eastAsia="仿宋_GB2312"/>
              </w:rPr>
              <w:t>5.注射模式：≥3种，具备自动感应、自动脚踏、连续脚踏模式等</w:t>
            </w:r>
          </w:p>
          <w:p>
            <w:pPr>
              <w:pStyle w:val="null3"/>
              <w:jc w:val="both"/>
            </w:pPr>
            <w:r>
              <w:rPr>
                <w:rFonts w:ascii="仿宋_GB2312" w:hAnsi="仿宋_GB2312" w:cs="仿宋_GB2312" w:eastAsia="仿宋_GB2312"/>
              </w:rPr>
              <w:t>6.注射器规格：≥4种，可通用1ml，2.5ml，3ml，5ml等规格注射器</w:t>
            </w:r>
          </w:p>
          <w:p>
            <w:pPr>
              <w:pStyle w:val="null3"/>
              <w:jc w:val="both"/>
            </w:pPr>
            <w:r>
              <w:rPr>
                <w:rFonts w:ascii="仿宋_GB2312" w:hAnsi="仿宋_GB2312" w:cs="仿宋_GB2312" w:eastAsia="仿宋_GB2312"/>
              </w:rPr>
              <w:t>7.注射间隔时间：0.5～3s，可调</w:t>
            </w:r>
          </w:p>
          <w:p>
            <w:pPr>
              <w:pStyle w:val="null3"/>
              <w:jc w:val="both"/>
            </w:pPr>
            <w:r>
              <w:rPr>
                <w:rFonts w:ascii="仿宋_GB2312" w:hAnsi="仿宋_GB2312" w:cs="仿宋_GB2312" w:eastAsia="仿宋_GB2312"/>
              </w:rPr>
              <w:t>8.负压档位：≥10档，可调</w:t>
            </w:r>
          </w:p>
          <w:p>
            <w:pPr>
              <w:pStyle w:val="null3"/>
              <w:jc w:val="both"/>
            </w:pPr>
            <w:r>
              <w:rPr>
                <w:rFonts w:ascii="仿宋_GB2312" w:hAnsi="仿宋_GB2312" w:cs="仿宋_GB2312" w:eastAsia="仿宋_GB2312"/>
              </w:rPr>
              <w:t>9.最大负压强：≤-75Kpa</w:t>
            </w:r>
          </w:p>
          <w:p>
            <w:pPr>
              <w:pStyle w:val="null3"/>
              <w:jc w:val="both"/>
            </w:pPr>
            <w:r>
              <w:rPr>
                <w:rFonts w:ascii="仿宋_GB2312" w:hAnsi="仿宋_GB2312" w:cs="仿宋_GB2312" w:eastAsia="仿宋_GB2312"/>
              </w:rPr>
              <w:t>10.注射次数：10～180，可调</w:t>
            </w:r>
          </w:p>
          <w:p>
            <w:pPr>
              <w:pStyle w:val="null3"/>
              <w:jc w:val="both"/>
            </w:pPr>
            <w:r>
              <w:rPr>
                <w:rFonts w:ascii="仿宋_GB2312" w:hAnsi="仿宋_GB2312" w:cs="仿宋_GB2312" w:eastAsia="仿宋_GB2312"/>
              </w:rPr>
              <w:t>11.适配通用5pin型、9pin型等针头</w:t>
            </w:r>
          </w:p>
          <w:p>
            <w:pPr>
              <w:pStyle w:val="null3"/>
              <w:jc w:val="both"/>
            </w:pPr>
            <w:r>
              <w:rPr>
                <w:rFonts w:ascii="仿宋_GB2312" w:hAnsi="仿宋_GB2312" w:cs="仿宋_GB2312" w:eastAsia="仿宋_GB2312"/>
              </w:rPr>
              <w:t>12.具备自动定量注射功能</w:t>
            </w:r>
          </w:p>
          <w:p>
            <w:pPr>
              <w:pStyle w:val="null3"/>
              <w:jc w:val="both"/>
            </w:pPr>
            <w:r>
              <w:rPr>
                <w:rFonts w:ascii="仿宋_GB2312" w:hAnsi="仿宋_GB2312" w:cs="仿宋_GB2312" w:eastAsia="仿宋_GB2312"/>
              </w:rPr>
              <w:t>13.具备注射次数计数功能</w:t>
            </w:r>
          </w:p>
          <w:p>
            <w:pPr>
              <w:pStyle w:val="null3"/>
              <w:jc w:val="both"/>
            </w:pPr>
            <w:r>
              <w:rPr>
                <w:rFonts w:ascii="仿宋_GB2312" w:hAnsi="仿宋_GB2312" w:cs="仿宋_GB2312" w:eastAsia="仿宋_GB2312"/>
              </w:rPr>
              <w:t>14.具备自动报警装置</w:t>
            </w:r>
          </w:p>
          <w:p>
            <w:pPr>
              <w:pStyle w:val="null3"/>
              <w:jc w:val="both"/>
            </w:pPr>
            <w:r>
              <w:rPr>
                <w:rFonts w:ascii="仿宋_GB2312" w:hAnsi="仿宋_GB2312" w:cs="仿宋_GB2312" w:eastAsia="仿宋_GB2312"/>
                <w:b/>
              </w:rPr>
              <w:t>（十三）半导体冰点激光脱毛仪</w:t>
            </w:r>
          </w:p>
          <w:p>
            <w:pPr>
              <w:pStyle w:val="null3"/>
              <w:jc w:val="both"/>
            </w:pPr>
            <w:r>
              <w:rPr>
                <w:rFonts w:ascii="仿宋_GB2312" w:hAnsi="仿宋_GB2312" w:cs="仿宋_GB2312" w:eastAsia="仿宋_GB2312"/>
              </w:rPr>
              <w:t>一、功能及技术要求</w:t>
            </w:r>
          </w:p>
          <w:p>
            <w:pPr>
              <w:pStyle w:val="null3"/>
              <w:jc w:val="both"/>
            </w:pPr>
            <w:r>
              <w:rPr>
                <w:rFonts w:ascii="仿宋_GB2312" w:hAnsi="仿宋_GB2312" w:cs="仿宋_GB2312" w:eastAsia="仿宋_GB2312"/>
              </w:rPr>
              <w:t>1.高清液晶触摸屏：≥10吋</w:t>
            </w:r>
          </w:p>
          <w:p>
            <w:pPr>
              <w:pStyle w:val="null3"/>
              <w:jc w:val="both"/>
            </w:pPr>
            <w:r>
              <w:rPr>
                <w:rFonts w:ascii="仿宋_GB2312" w:hAnsi="仿宋_GB2312" w:cs="仿宋_GB2312" w:eastAsia="仿宋_GB2312"/>
              </w:rPr>
              <w:t>2.激光类型：半导体激光耦合激光光纤</w:t>
            </w:r>
          </w:p>
          <w:p>
            <w:pPr>
              <w:pStyle w:val="null3"/>
              <w:jc w:val="both"/>
            </w:pPr>
            <w:r>
              <w:rPr>
                <w:rFonts w:ascii="仿宋_GB2312" w:hAnsi="仿宋_GB2312" w:cs="仿宋_GB2312" w:eastAsia="仿宋_GB2312"/>
              </w:rPr>
              <w:t>3.波长：810nm±10nm</w:t>
            </w:r>
          </w:p>
          <w:p>
            <w:pPr>
              <w:pStyle w:val="null3"/>
              <w:jc w:val="both"/>
            </w:pPr>
            <w:r>
              <w:rPr>
                <w:rFonts w:ascii="仿宋_GB2312" w:hAnsi="仿宋_GB2312" w:cs="仿宋_GB2312" w:eastAsia="仿宋_GB2312"/>
              </w:rPr>
              <w:t>4.脉宽：5～400ms</w:t>
            </w:r>
          </w:p>
          <w:p>
            <w:pPr>
              <w:pStyle w:val="null3"/>
              <w:jc w:val="both"/>
            </w:pPr>
            <w:r>
              <w:rPr>
                <w:rFonts w:ascii="仿宋_GB2312" w:hAnsi="仿宋_GB2312" w:cs="仿宋_GB2312" w:eastAsia="仿宋_GB2312"/>
              </w:rPr>
              <w:t>▲5.能量密度：1～50J/cm²，可调，步进：≤1J/cm²</w:t>
            </w:r>
          </w:p>
          <w:p>
            <w:pPr>
              <w:pStyle w:val="null3"/>
              <w:jc w:val="both"/>
            </w:pPr>
            <w:r>
              <w:rPr>
                <w:rFonts w:ascii="仿宋_GB2312" w:hAnsi="仿宋_GB2312" w:cs="仿宋_GB2312" w:eastAsia="仿宋_GB2312"/>
              </w:rPr>
              <w:t>6.频率：1～10Hz，可调，步进：≤1Hz</w:t>
            </w:r>
          </w:p>
          <w:p>
            <w:pPr>
              <w:pStyle w:val="null3"/>
              <w:jc w:val="both"/>
            </w:pPr>
            <w:r>
              <w:rPr>
                <w:rFonts w:ascii="仿宋_GB2312" w:hAnsi="仿宋_GB2312" w:cs="仿宋_GB2312" w:eastAsia="仿宋_GB2312"/>
              </w:rPr>
              <w:t>7.能量复现性：≤5%</w:t>
            </w:r>
          </w:p>
          <w:p>
            <w:pPr>
              <w:pStyle w:val="null3"/>
              <w:jc w:val="both"/>
            </w:pPr>
            <w:r>
              <w:rPr>
                <w:rFonts w:ascii="仿宋_GB2312" w:hAnsi="仿宋_GB2312" w:cs="仿宋_GB2312" w:eastAsia="仿宋_GB2312"/>
              </w:rPr>
              <w:t>8.治疗模式：≥5种</w:t>
            </w:r>
          </w:p>
          <w:p>
            <w:pPr>
              <w:pStyle w:val="null3"/>
              <w:jc w:val="both"/>
            </w:pPr>
            <w:r>
              <w:rPr>
                <w:rFonts w:ascii="仿宋_GB2312" w:hAnsi="仿宋_GB2312" w:cs="仿宋_GB2312" w:eastAsia="仿宋_GB2312"/>
              </w:rPr>
              <w:t>▲9.光斑面积：≥12×12mm</w:t>
            </w:r>
          </w:p>
          <w:p>
            <w:pPr>
              <w:pStyle w:val="null3"/>
              <w:jc w:val="both"/>
            </w:pPr>
            <w:r>
              <w:rPr>
                <w:rFonts w:ascii="仿宋_GB2312" w:hAnsi="仿宋_GB2312" w:cs="仿宋_GB2312" w:eastAsia="仿宋_GB2312"/>
              </w:rPr>
              <w:t>10.激光器寿命：≥3000万发</w:t>
            </w:r>
          </w:p>
          <w:p>
            <w:pPr>
              <w:pStyle w:val="null3"/>
              <w:jc w:val="both"/>
            </w:pPr>
            <w:r>
              <w:rPr>
                <w:rFonts w:ascii="仿宋_GB2312" w:hAnsi="仿宋_GB2312" w:cs="仿宋_GB2312" w:eastAsia="仿宋_GB2312"/>
              </w:rPr>
              <w:t>11.冷却系统：内循环水冷</w:t>
            </w:r>
          </w:p>
          <w:p>
            <w:pPr>
              <w:pStyle w:val="null3"/>
              <w:jc w:val="both"/>
            </w:pPr>
            <w:r>
              <w:rPr>
                <w:rFonts w:ascii="仿宋_GB2312" w:hAnsi="仿宋_GB2312" w:cs="仿宋_GB2312" w:eastAsia="仿宋_GB2312"/>
              </w:rPr>
              <w:t>12.治疗头表面温度：≤5℃</w:t>
            </w:r>
          </w:p>
          <w:p>
            <w:pPr>
              <w:pStyle w:val="null3"/>
              <w:jc w:val="both"/>
            </w:pPr>
            <w:r>
              <w:rPr>
                <w:rFonts w:ascii="仿宋_GB2312" w:hAnsi="仿宋_GB2312" w:cs="仿宋_GB2312" w:eastAsia="仿宋_GB2312"/>
                <w:b/>
              </w:rPr>
              <w:t>三、商务条款</w:t>
            </w:r>
          </w:p>
          <w:p>
            <w:pPr>
              <w:pStyle w:val="null3"/>
              <w:jc w:val="both"/>
            </w:pPr>
            <w:r>
              <w:rPr>
                <w:rFonts w:ascii="仿宋_GB2312" w:hAnsi="仿宋_GB2312" w:cs="仿宋_GB2312" w:eastAsia="仿宋_GB2312"/>
              </w:rPr>
              <w:t>1、交货期：合同签订生效后30个日历日内交货完毕、安装调试完成。</w:t>
            </w:r>
          </w:p>
          <w:p>
            <w:pPr>
              <w:pStyle w:val="null3"/>
              <w:jc w:val="both"/>
            </w:pPr>
            <w:r>
              <w:rPr>
                <w:rFonts w:ascii="仿宋_GB2312" w:hAnsi="仿宋_GB2312" w:cs="仿宋_GB2312" w:eastAsia="仿宋_GB2312"/>
              </w:rPr>
              <w:t>2、付款方式：验收合格后支付合同总价的90%，30个月后支付合同总价的10%。</w:t>
            </w:r>
          </w:p>
          <w:p>
            <w:pPr>
              <w:pStyle w:val="null3"/>
              <w:jc w:val="both"/>
            </w:pPr>
            <w:r>
              <w:rPr>
                <w:rFonts w:ascii="仿宋_GB2312" w:hAnsi="仿宋_GB2312" w:cs="仿宋_GB2312" w:eastAsia="仿宋_GB2312"/>
              </w:rPr>
              <w:t>3、提供耗材、易损件或核心配件的分项报价。</w:t>
            </w:r>
          </w:p>
          <w:p>
            <w:pPr>
              <w:pStyle w:val="null3"/>
              <w:jc w:val="both"/>
            </w:pPr>
            <w:r>
              <w:rPr>
                <w:rFonts w:ascii="仿宋_GB2312" w:hAnsi="仿宋_GB2312" w:cs="仿宋_GB2312" w:eastAsia="仿宋_GB2312"/>
              </w:rPr>
              <w:t>4、设备到货日期与设备生产日期时间间隔≤6个月。</w:t>
            </w:r>
          </w:p>
          <w:p>
            <w:pPr>
              <w:pStyle w:val="null3"/>
              <w:jc w:val="both"/>
            </w:pPr>
            <w:r>
              <w:rPr>
                <w:rFonts w:ascii="仿宋_GB2312" w:hAnsi="仿宋_GB2312" w:cs="仿宋_GB2312" w:eastAsia="仿宋_GB2312"/>
              </w:rPr>
              <w:t>5、交货点：采购人指定地点。</w:t>
            </w:r>
          </w:p>
          <w:p>
            <w:pPr>
              <w:pStyle w:val="null3"/>
              <w:jc w:val="both"/>
            </w:pPr>
            <w:r>
              <w:rPr>
                <w:rFonts w:ascii="仿宋_GB2312" w:hAnsi="仿宋_GB2312" w:cs="仿宋_GB2312" w:eastAsia="仿宋_GB2312"/>
              </w:rPr>
              <w:t>6、设备验收：按采购人相关流程验收。</w:t>
            </w:r>
          </w:p>
          <w:p>
            <w:pPr>
              <w:pStyle w:val="null3"/>
              <w:jc w:val="both"/>
            </w:pPr>
            <w:r>
              <w:rPr>
                <w:rFonts w:ascii="仿宋_GB2312" w:hAnsi="仿宋_GB2312" w:cs="仿宋_GB2312" w:eastAsia="仿宋_GB2312"/>
              </w:rPr>
              <w:t>7、培训：免费提供现场操作使用培训及维修培训。</w:t>
            </w:r>
          </w:p>
          <w:p>
            <w:pPr>
              <w:pStyle w:val="null3"/>
              <w:jc w:val="both"/>
            </w:pPr>
            <w:r>
              <w:rPr>
                <w:rFonts w:ascii="仿宋_GB2312" w:hAnsi="仿宋_GB2312" w:cs="仿宋_GB2312" w:eastAsia="仿宋_GB2312"/>
              </w:rPr>
              <w:t>8、整机质保期：≥3年。</w:t>
            </w:r>
          </w:p>
          <w:p>
            <w:pPr>
              <w:pStyle w:val="null3"/>
              <w:jc w:val="both"/>
            </w:pPr>
            <w:r>
              <w:rPr>
                <w:rFonts w:ascii="仿宋_GB2312" w:hAnsi="仿宋_GB2312" w:cs="仿宋_GB2312" w:eastAsia="仿宋_GB2312"/>
              </w:rPr>
              <w:t>9、售后服务：供应商在接到采购人报修电话后，在2小时内响应，24小时内派出合格的维修人员到达现场进行维修服务，若需将产品返厂维修，供应商应提供备用机、承担维修产品所需的往返费用。</w:t>
            </w:r>
          </w:p>
          <w:p>
            <w:pPr>
              <w:pStyle w:val="null3"/>
            </w:pPr>
            <w:r>
              <w:rPr>
                <w:rFonts w:ascii="仿宋_GB2312" w:hAnsi="仿宋_GB2312" w:cs="仿宋_GB2312" w:eastAsia="仿宋_GB2312"/>
                <w:b/>
              </w:rPr>
              <w:t>注：1、核心产品：</w:t>
            </w:r>
            <w:r>
              <w:rPr>
                <w:rFonts w:ascii="仿宋_GB2312" w:hAnsi="仿宋_GB2312" w:cs="仿宋_GB2312" w:eastAsia="仿宋_GB2312"/>
                <w:b/>
                <w:u w:val="single"/>
              </w:rPr>
              <w:t xml:space="preserve"> </w:t>
            </w:r>
            <w:r>
              <w:rPr>
                <w:rFonts w:ascii="仿宋_GB2312" w:hAnsi="仿宋_GB2312" w:cs="仿宋_GB2312" w:eastAsia="仿宋_GB2312"/>
                <w:b/>
                <w:u w:val="single"/>
              </w:rPr>
              <w:t>便携心脏彩色多普勒超声诊断仪、半导冰点激光脱毛仪体</w:t>
            </w:r>
            <w:r>
              <w:rPr>
                <w:rFonts w:ascii="仿宋_GB2312" w:hAnsi="仿宋_GB2312" w:cs="仿宋_GB2312" w:eastAsia="仿宋_GB2312"/>
                <w:b/>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标的名称：便携心脏超声、悬吊DR、双目视力仪及消毒供应室质检设备采购项目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w:t>
            </w:r>
            <w:r>
              <w:rPr>
                <w:rFonts w:ascii="仿宋_GB2312" w:hAnsi="仿宋_GB2312" w:cs="仿宋_GB2312" w:eastAsia="仿宋_GB2312"/>
                <w:b/>
              </w:rPr>
              <w:t>、</w:t>
            </w:r>
            <w:r>
              <w:rPr>
                <w:rFonts w:ascii="仿宋_GB2312" w:hAnsi="仿宋_GB2312" w:cs="仿宋_GB2312" w:eastAsia="仿宋_GB2312"/>
                <w:b/>
              </w:rPr>
              <w:t>项目清单如下</w:t>
            </w:r>
            <w:r>
              <w:rPr>
                <w:rFonts w:ascii="仿宋_GB2312" w:hAnsi="仿宋_GB2312" w:cs="仿宋_GB2312" w:eastAsia="仿宋_GB2312"/>
                <w:b/>
              </w:rPr>
              <w:t>。</w:t>
            </w:r>
          </w:p>
          <w:tbl>
            <w:tblPr>
              <w:tblInd w:type="dxa" w:w="225"/>
              <w:tblBorders>
                <w:top w:val="none" w:color="000000" w:sz="4"/>
                <w:left w:val="none" w:color="000000" w:sz="4"/>
                <w:bottom w:val="none" w:color="000000" w:sz="4"/>
                <w:right w:val="none" w:color="000000" w:sz="4"/>
                <w:insideH w:val="none"/>
                <w:insideV w:val="none"/>
              </w:tblBorders>
            </w:tblPr>
            <w:tblGrid>
              <w:gridCol w:w="416"/>
              <w:gridCol w:w="1546"/>
              <w:gridCol w:w="585"/>
            </w:tblGrid>
            <w:tr>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1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名称</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数量/台</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悬吊DR</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r>
            <w:tr>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深部热疗机</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r>
          </w:tbl>
          <w:p>
            <w:pPr>
              <w:pStyle w:val="null3"/>
              <w:jc w:val="both"/>
            </w:pPr>
            <w:r>
              <w:rPr>
                <w:rFonts w:ascii="仿宋_GB2312" w:hAnsi="仿宋_GB2312" w:cs="仿宋_GB2312" w:eastAsia="仿宋_GB2312"/>
                <w:b/>
              </w:rPr>
              <w:t>二、技术参数要求</w:t>
            </w:r>
          </w:p>
          <w:p>
            <w:pPr>
              <w:pStyle w:val="null3"/>
              <w:jc w:val="both"/>
            </w:pPr>
            <w:r>
              <w:rPr>
                <w:rFonts w:ascii="仿宋_GB2312" w:hAnsi="仿宋_GB2312" w:cs="仿宋_GB2312" w:eastAsia="仿宋_GB2312"/>
                <w:b/>
              </w:rPr>
              <w:t>（一）</w:t>
            </w:r>
            <w:r>
              <w:rPr>
                <w:rFonts w:ascii="仿宋_GB2312" w:hAnsi="仿宋_GB2312" w:cs="仿宋_GB2312" w:eastAsia="仿宋_GB2312"/>
                <w:b/>
              </w:rPr>
              <w:t>悬吊DR</w:t>
            </w:r>
            <w:r>
              <w:rPr>
                <w:rFonts w:ascii="仿宋_GB2312" w:hAnsi="仿宋_GB2312" w:cs="仿宋_GB2312" w:eastAsia="仿宋_GB2312"/>
                <w:b/>
              </w:rPr>
              <w:t>（</w:t>
            </w:r>
            <w:r>
              <w:rPr>
                <w:rFonts w:ascii="仿宋_GB2312" w:hAnsi="仿宋_GB2312" w:cs="仿宋_GB2312" w:eastAsia="仿宋_GB2312"/>
                <w:b/>
              </w:rPr>
              <w:t>直接数字化X线摄影系统</w:t>
            </w:r>
            <w:r>
              <w:rPr>
                <w:rFonts w:ascii="仿宋_GB2312" w:hAnsi="仿宋_GB2312" w:cs="仿宋_GB2312" w:eastAsia="仿宋_GB2312"/>
                <w:b/>
              </w:rPr>
              <w:t>）</w:t>
            </w:r>
          </w:p>
          <w:p>
            <w:pPr>
              <w:pStyle w:val="null3"/>
              <w:jc w:val="both"/>
            </w:pPr>
            <w:r>
              <w:rPr>
                <w:rFonts w:ascii="仿宋_GB2312" w:hAnsi="仿宋_GB2312" w:cs="仿宋_GB2312" w:eastAsia="仿宋_GB2312"/>
              </w:rPr>
              <w:t>1、总体要求</w:t>
            </w:r>
          </w:p>
          <w:p>
            <w:pPr>
              <w:pStyle w:val="null3"/>
              <w:jc w:val="both"/>
            </w:pPr>
            <w:r>
              <w:rPr>
                <w:rFonts w:ascii="仿宋_GB2312" w:hAnsi="仿宋_GB2312" w:cs="仿宋_GB2312" w:eastAsia="仿宋_GB2312"/>
              </w:rPr>
              <w:t>1.1功能要求：用于头颅、脊柱、四肢、胸部、腹部等全身站立位和卧位拍摄的天轨悬吊臂结构，悬吊机架可实现自动运动，可电动切换机架的立位拍摄及卧位拍摄，并可实现一键自动摆位功能。</w:t>
            </w:r>
          </w:p>
          <w:p>
            <w:pPr>
              <w:pStyle w:val="null3"/>
              <w:jc w:val="both"/>
            </w:pPr>
            <w:r>
              <w:rPr>
                <w:rFonts w:ascii="仿宋_GB2312" w:hAnsi="仿宋_GB2312" w:cs="仿宋_GB2312" w:eastAsia="仿宋_GB2312"/>
              </w:rPr>
              <w:t>▲1.2为保证整机兼容及售后保障，投标产品配备的高压发生器、平板探测器为设备整机制造商原厂生产。</w:t>
            </w:r>
          </w:p>
          <w:p>
            <w:pPr>
              <w:pStyle w:val="null3"/>
              <w:jc w:val="both"/>
            </w:pPr>
            <w:r>
              <w:rPr>
                <w:rFonts w:ascii="仿宋_GB2312" w:hAnsi="仿宋_GB2312" w:cs="仿宋_GB2312" w:eastAsia="仿宋_GB2312"/>
              </w:rPr>
              <w:t>2、主要技术规格和要求</w:t>
            </w:r>
          </w:p>
          <w:p>
            <w:pPr>
              <w:pStyle w:val="null3"/>
              <w:jc w:val="both"/>
            </w:pPr>
            <w:r>
              <w:rPr>
                <w:rFonts w:ascii="仿宋_GB2312" w:hAnsi="仿宋_GB2312" w:cs="仿宋_GB2312" w:eastAsia="仿宋_GB2312"/>
              </w:rPr>
              <w:t>2.1高压发生器</w:t>
            </w:r>
          </w:p>
          <w:p>
            <w:pPr>
              <w:pStyle w:val="null3"/>
              <w:jc w:val="both"/>
            </w:pPr>
            <w:r>
              <w:rPr>
                <w:rFonts w:ascii="仿宋_GB2312" w:hAnsi="仿宋_GB2312" w:cs="仿宋_GB2312" w:eastAsia="仿宋_GB2312"/>
              </w:rPr>
              <w:t>★2.1.1高压发生器功率≥80kW</w:t>
            </w:r>
          </w:p>
          <w:p>
            <w:pPr>
              <w:pStyle w:val="null3"/>
              <w:jc w:val="both"/>
            </w:pPr>
            <w:r>
              <w:rPr>
                <w:rFonts w:ascii="仿宋_GB2312" w:hAnsi="仿宋_GB2312" w:cs="仿宋_GB2312" w:eastAsia="仿宋_GB2312"/>
              </w:rPr>
              <w:t>2.1.2管电压可调范围：40～150kV。</w:t>
            </w:r>
          </w:p>
          <w:p>
            <w:pPr>
              <w:pStyle w:val="null3"/>
              <w:jc w:val="both"/>
            </w:pPr>
            <w:r>
              <w:rPr>
                <w:rFonts w:ascii="仿宋_GB2312" w:hAnsi="仿宋_GB2312" w:cs="仿宋_GB2312" w:eastAsia="仿宋_GB2312"/>
              </w:rPr>
              <w:t>2.1.3曝光时间范围：最小曝光时间≤1ms，最大曝光时间≥10s</w:t>
            </w:r>
          </w:p>
          <w:p>
            <w:pPr>
              <w:pStyle w:val="null3"/>
              <w:jc w:val="both"/>
            </w:pPr>
            <w:r>
              <w:rPr>
                <w:rFonts w:ascii="仿宋_GB2312" w:hAnsi="仿宋_GB2312" w:cs="仿宋_GB2312" w:eastAsia="仿宋_GB2312"/>
              </w:rPr>
              <w:t>2.1.4最大输出电流≥1000mA</w:t>
            </w:r>
          </w:p>
          <w:p>
            <w:pPr>
              <w:pStyle w:val="null3"/>
              <w:jc w:val="both"/>
            </w:pPr>
            <w:r>
              <w:rPr>
                <w:rFonts w:ascii="仿宋_GB2312" w:hAnsi="仿宋_GB2312" w:cs="仿宋_GB2312" w:eastAsia="仿宋_GB2312"/>
              </w:rPr>
              <w:t>2.1.5最大电流时间积≥1000mAs</w:t>
            </w:r>
          </w:p>
          <w:p>
            <w:pPr>
              <w:pStyle w:val="null3"/>
              <w:jc w:val="both"/>
            </w:pPr>
            <w:r>
              <w:rPr>
                <w:rFonts w:ascii="仿宋_GB2312" w:hAnsi="仿宋_GB2312" w:cs="仿宋_GB2312" w:eastAsia="仿宋_GB2312"/>
              </w:rPr>
              <w:t>2.2 X线球管</w:t>
            </w:r>
          </w:p>
          <w:p>
            <w:pPr>
              <w:pStyle w:val="null3"/>
              <w:jc w:val="both"/>
            </w:pPr>
            <w:r>
              <w:rPr>
                <w:rFonts w:ascii="仿宋_GB2312" w:hAnsi="仿宋_GB2312" w:cs="仿宋_GB2312" w:eastAsia="仿宋_GB2312"/>
              </w:rPr>
              <w:t>2.2.1小焦点功率≥30KW，大焦点功率≥80KW。</w:t>
            </w:r>
          </w:p>
          <w:p>
            <w:pPr>
              <w:pStyle w:val="null3"/>
              <w:jc w:val="both"/>
            </w:pPr>
            <w:r>
              <w:rPr>
                <w:rFonts w:ascii="仿宋_GB2312" w:hAnsi="仿宋_GB2312" w:cs="仿宋_GB2312" w:eastAsia="仿宋_GB2312"/>
              </w:rPr>
              <w:t>2.2.2双焦点规格：小焦点≤0.6mm，大焦点≤1.2mm</w:t>
            </w:r>
          </w:p>
          <w:p>
            <w:pPr>
              <w:pStyle w:val="null3"/>
              <w:jc w:val="both"/>
            </w:pPr>
            <w:r>
              <w:rPr>
                <w:rFonts w:ascii="仿宋_GB2312" w:hAnsi="仿宋_GB2312" w:cs="仿宋_GB2312" w:eastAsia="仿宋_GB2312"/>
              </w:rPr>
              <w:t>▲2.2.3阳极热容量≥600kHu</w:t>
            </w:r>
          </w:p>
          <w:p>
            <w:pPr>
              <w:pStyle w:val="null3"/>
              <w:jc w:val="both"/>
            </w:pPr>
            <w:r>
              <w:rPr>
                <w:rFonts w:ascii="仿宋_GB2312" w:hAnsi="仿宋_GB2312" w:cs="仿宋_GB2312" w:eastAsia="仿宋_GB2312"/>
              </w:rPr>
              <w:t>2.2.4高速旋转阳极，阳极转速≥10000转/分钟</w:t>
            </w:r>
          </w:p>
          <w:p>
            <w:pPr>
              <w:pStyle w:val="null3"/>
              <w:jc w:val="both"/>
            </w:pPr>
            <w:r>
              <w:rPr>
                <w:rFonts w:ascii="仿宋_GB2312" w:hAnsi="仿宋_GB2312" w:cs="仿宋_GB2312" w:eastAsia="仿宋_GB2312"/>
              </w:rPr>
              <w:t>2.3 平板探测器</w:t>
            </w:r>
          </w:p>
          <w:p>
            <w:pPr>
              <w:pStyle w:val="null3"/>
              <w:jc w:val="both"/>
            </w:pPr>
            <w:r>
              <w:rPr>
                <w:rFonts w:ascii="仿宋_GB2312" w:hAnsi="仿宋_GB2312" w:cs="仿宋_GB2312" w:eastAsia="仿宋_GB2312"/>
              </w:rPr>
              <w:t>2.3.1探测器尺寸规格≥430㎜* 430㎜</w:t>
            </w:r>
          </w:p>
          <w:p>
            <w:pPr>
              <w:pStyle w:val="null3"/>
              <w:jc w:val="both"/>
            </w:pPr>
            <w:r>
              <w:rPr>
                <w:rFonts w:ascii="仿宋_GB2312" w:hAnsi="仿宋_GB2312" w:cs="仿宋_GB2312" w:eastAsia="仿宋_GB2312"/>
              </w:rPr>
              <w:t>★2.3.2探测器数量：2套，且2套同型号，探测器像素尺寸≤100um。</w:t>
            </w:r>
          </w:p>
          <w:p>
            <w:pPr>
              <w:pStyle w:val="null3"/>
              <w:jc w:val="both"/>
            </w:pPr>
            <w:r>
              <w:rPr>
                <w:rFonts w:ascii="仿宋_GB2312" w:hAnsi="仿宋_GB2312" w:cs="仿宋_GB2312" w:eastAsia="仿宋_GB2312"/>
              </w:rPr>
              <w:t>2.3.3采集灰阶度≥16bits。</w:t>
            </w:r>
          </w:p>
          <w:p>
            <w:pPr>
              <w:pStyle w:val="null3"/>
              <w:jc w:val="both"/>
            </w:pPr>
            <w:r>
              <w:rPr>
                <w:rFonts w:ascii="仿宋_GB2312" w:hAnsi="仿宋_GB2312" w:cs="仿宋_GB2312" w:eastAsia="仿宋_GB2312"/>
              </w:rPr>
              <w:t>2.3.4 空间分辨率≥5.0lp/mm</w:t>
            </w:r>
          </w:p>
          <w:p>
            <w:pPr>
              <w:pStyle w:val="null3"/>
              <w:jc w:val="both"/>
            </w:pPr>
            <w:r>
              <w:rPr>
                <w:rFonts w:ascii="仿宋_GB2312" w:hAnsi="仿宋_GB2312" w:cs="仿宋_GB2312" w:eastAsia="仿宋_GB2312"/>
              </w:rPr>
              <w:t>2.4球管悬吊支架</w:t>
            </w:r>
          </w:p>
          <w:p>
            <w:pPr>
              <w:pStyle w:val="null3"/>
              <w:jc w:val="both"/>
            </w:pPr>
            <w:r>
              <w:rPr>
                <w:rFonts w:ascii="仿宋_GB2312" w:hAnsi="仿宋_GB2312" w:cs="仿宋_GB2312" w:eastAsia="仿宋_GB2312"/>
              </w:rPr>
              <w:t>2.4.1≥Ⅴ自由度运动悬吊式X射线球管支架（水平面纵、横向、垂直方向；围绕水平轴、垂直轴旋转）。</w:t>
            </w:r>
          </w:p>
          <w:p>
            <w:pPr>
              <w:pStyle w:val="null3"/>
              <w:jc w:val="both"/>
            </w:pPr>
            <w:r>
              <w:rPr>
                <w:rFonts w:ascii="仿宋_GB2312" w:hAnsi="仿宋_GB2312" w:cs="仿宋_GB2312" w:eastAsia="仿宋_GB2312"/>
              </w:rPr>
              <w:t>2.4.2X射线球管移动范围：水平面X轴≥300cm，水平面Y轴≥180cm,垂直方向电动及手动升降≥150cm。</w:t>
            </w:r>
          </w:p>
          <w:p>
            <w:pPr>
              <w:pStyle w:val="null3"/>
              <w:jc w:val="both"/>
            </w:pPr>
            <w:r>
              <w:rPr>
                <w:rFonts w:ascii="仿宋_GB2312" w:hAnsi="仿宋_GB2312" w:cs="仿宋_GB2312" w:eastAsia="仿宋_GB2312"/>
              </w:rPr>
              <w:t>2.4.3吊架运动模式：电动+手动（双模式）</w:t>
            </w:r>
          </w:p>
          <w:p>
            <w:pPr>
              <w:pStyle w:val="null3"/>
              <w:jc w:val="both"/>
            </w:pPr>
            <w:r>
              <w:rPr>
                <w:rFonts w:ascii="仿宋_GB2312" w:hAnsi="仿宋_GB2312" w:cs="仿宋_GB2312" w:eastAsia="仿宋_GB2312"/>
              </w:rPr>
              <w:t>2.4.4球管套可沿垂直轴旋转范围≥±90°，球管套可沿水平轴旋转范围≥±135°。</w:t>
            </w:r>
          </w:p>
          <w:p>
            <w:pPr>
              <w:pStyle w:val="null3"/>
              <w:jc w:val="both"/>
            </w:pPr>
            <w:r>
              <w:rPr>
                <w:rFonts w:ascii="仿宋_GB2312" w:hAnsi="仿宋_GB2312" w:cs="仿宋_GB2312" w:eastAsia="仿宋_GB2312"/>
              </w:rPr>
              <w:t>2.5球管近台操作端</w:t>
            </w:r>
          </w:p>
          <w:p>
            <w:pPr>
              <w:pStyle w:val="null3"/>
              <w:jc w:val="both"/>
            </w:pPr>
            <w:r>
              <w:rPr>
                <w:rFonts w:ascii="仿宋_GB2312" w:hAnsi="仿宋_GB2312" w:cs="仿宋_GB2312" w:eastAsia="仿宋_GB2312"/>
              </w:rPr>
              <w:t>2.5.1具备近台操控彩色触摸屏尺寸≥10吋。</w:t>
            </w:r>
          </w:p>
          <w:p>
            <w:pPr>
              <w:pStyle w:val="null3"/>
              <w:jc w:val="both"/>
            </w:pPr>
            <w:r>
              <w:rPr>
                <w:rFonts w:ascii="仿宋_GB2312" w:hAnsi="仿宋_GB2312" w:cs="仿宋_GB2312" w:eastAsia="仿宋_GB2312"/>
              </w:rPr>
              <w:t>2.5.2可调整曝光参数（kV，mA，mAs等）。</w:t>
            </w:r>
          </w:p>
          <w:p>
            <w:pPr>
              <w:pStyle w:val="null3"/>
              <w:jc w:val="both"/>
            </w:pPr>
            <w:r>
              <w:rPr>
                <w:rFonts w:ascii="仿宋_GB2312" w:hAnsi="仿宋_GB2312" w:cs="仿宋_GB2312" w:eastAsia="仿宋_GB2312"/>
              </w:rPr>
              <w:t>2.5.3具备调整部位选择，具备患者体型选择，束光器视野快速切换。</w:t>
            </w:r>
          </w:p>
          <w:p>
            <w:pPr>
              <w:pStyle w:val="null3"/>
              <w:jc w:val="both"/>
            </w:pPr>
            <w:r>
              <w:rPr>
                <w:rFonts w:ascii="仿宋_GB2312" w:hAnsi="仿宋_GB2312" w:cs="仿宋_GB2312" w:eastAsia="仿宋_GB2312"/>
              </w:rPr>
              <w:t>▲2.5.4具备触控系统一键摆位。</w:t>
            </w:r>
          </w:p>
          <w:p>
            <w:pPr>
              <w:pStyle w:val="null3"/>
              <w:jc w:val="both"/>
            </w:pPr>
            <w:r>
              <w:rPr>
                <w:rFonts w:ascii="仿宋_GB2312" w:hAnsi="仿宋_GB2312" w:cs="仿宋_GB2312" w:eastAsia="仿宋_GB2312"/>
              </w:rPr>
              <w:t>2.5.5配备遥控器：可以控制包含胸片架升降；自动跟踪等功能。</w:t>
            </w:r>
          </w:p>
          <w:p>
            <w:pPr>
              <w:pStyle w:val="null3"/>
              <w:jc w:val="both"/>
            </w:pPr>
            <w:r>
              <w:rPr>
                <w:rFonts w:ascii="仿宋_GB2312" w:hAnsi="仿宋_GB2312" w:cs="仿宋_GB2312" w:eastAsia="仿宋_GB2312"/>
              </w:rPr>
              <w:t>2.5.6具备摄影后图像显示功能。</w:t>
            </w:r>
          </w:p>
          <w:p>
            <w:pPr>
              <w:pStyle w:val="null3"/>
              <w:jc w:val="both"/>
            </w:pPr>
            <w:r>
              <w:rPr>
                <w:rFonts w:ascii="仿宋_GB2312" w:hAnsi="仿宋_GB2312" w:cs="仿宋_GB2312" w:eastAsia="仿宋_GB2312"/>
              </w:rPr>
              <w:t>▲2.5.7具备快捷立位/卧位一键到位。</w:t>
            </w:r>
          </w:p>
          <w:p>
            <w:pPr>
              <w:pStyle w:val="null3"/>
              <w:jc w:val="both"/>
            </w:pPr>
            <w:r>
              <w:rPr>
                <w:rFonts w:ascii="仿宋_GB2312" w:hAnsi="仿宋_GB2312" w:cs="仿宋_GB2312" w:eastAsia="仿宋_GB2312"/>
              </w:rPr>
              <w:t>2.6摄影床</w:t>
            </w:r>
          </w:p>
          <w:p>
            <w:pPr>
              <w:pStyle w:val="null3"/>
              <w:jc w:val="both"/>
            </w:pPr>
            <w:r>
              <w:rPr>
                <w:rFonts w:ascii="仿宋_GB2312" w:hAnsi="仿宋_GB2312" w:cs="仿宋_GB2312" w:eastAsia="仿宋_GB2312"/>
              </w:rPr>
              <w:t>2.6.1固定式升降摄影床，非移动式。</w:t>
            </w:r>
          </w:p>
          <w:p>
            <w:pPr>
              <w:pStyle w:val="null3"/>
              <w:jc w:val="both"/>
            </w:pPr>
            <w:r>
              <w:rPr>
                <w:rFonts w:ascii="仿宋_GB2312" w:hAnsi="仿宋_GB2312" w:cs="仿宋_GB2312" w:eastAsia="仿宋_GB2312"/>
              </w:rPr>
              <w:t>2.6.2四向浮动床面板，浮动床面移动范围：纵向≥750mm 、横向≥250mm。</w:t>
            </w:r>
          </w:p>
          <w:p>
            <w:pPr>
              <w:pStyle w:val="null3"/>
              <w:jc w:val="both"/>
            </w:pPr>
            <w:r>
              <w:rPr>
                <w:rFonts w:ascii="仿宋_GB2312" w:hAnsi="仿宋_GB2312" w:cs="仿宋_GB2312" w:eastAsia="仿宋_GB2312"/>
              </w:rPr>
              <w:t>2.6.3床面最大承重≥300KG，床面升降行程≥350mm。</w:t>
            </w:r>
          </w:p>
          <w:p>
            <w:pPr>
              <w:pStyle w:val="null3"/>
              <w:jc w:val="both"/>
            </w:pPr>
            <w:r>
              <w:rPr>
                <w:rFonts w:ascii="仿宋_GB2312" w:hAnsi="仿宋_GB2312" w:cs="仿宋_GB2312" w:eastAsia="仿宋_GB2312"/>
              </w:rPr>
              <w:t>▲2.6.4具备三野电离室（非虚拟电离室）。</w:t>
            </w:r>
          </w:p>
          <w:p>
            <w:pPr>
              <w:pStyle w:val="null3"/>
              <w:jc w:val="both"/>
            </w:pPr>
            <w:r>
              <w:rPr>
                <w:rFonts w:ascii="仿宋_GB2312" w:hAnsi="仿宋_GB2312" w:cs="仿宋_GB2312" w:eastAsia="仿宋_GB2312"/>
              </w:rPr>
              <w:t>2.7胸片架</w:t>
            </w:r>
          </w:p>
          <w:p>
            <w:pPr>
              <w:pStyle w:val="null3"/>
              <w:jc w:val="both"/>
            </w:pPr>
            <w:r>
              <w:rPr>
                <w:rFonts w:ascii="仿宋_GB2312" w:hAnsi="仿宋_GB2312" w:cs="仿宋_GB2312" w:eastAsia="仿宋_GB2312"/>
              </w:rPr>
              <w:t>2.7.1胸片架垂直运动范围≥1500mm。</w:t>
            </w:r>
          </w:p>
          <w:p>
            <w:pPr>
              <w:pStyle w:val="null3"/>
              <w:jc w:val="both"/>
            </w:pPr>
            <w:r>
              <w:rPr>
                <w:rFonts w:ascii="仿宋_GB2312" w:hAnsi="仿宋_GB2312" w:cs="仿宋_GB2312" w:eastAsia="仿宋_GB2312"/>
              </w:rPr>
              <w:t>2.7.2探测器中心距地面高度≤360mm。</w:t>
            </w:r>
          </w:p>
          <w:p>
            <w:pPr>
              <w:pStyle w:val="null3"/>
              <w:jc w:val="both"/>
            </w:pPr>
            <w:r>
              <w:rPr>
                <w:rFonts w:ascii="仿宋_GB2312" w:hAnsi="仿宋_GB2312" w:cs="仿宋_GB2312" w:eastAsia="仿宋_GB2312"/>
              </w:rPr>
              <w:t>2.7.3立柱端可显示：机架运动、曝光、设备故障、紧急制动等状态。</w:t>
            </w:r>
          </w:p>
          <w:p>
            <w:pPr>
              <w:pStyle w:val="null3"/>
              <w:jc w:val="both"/>
            </w:pPr>
            <w:r>
              <w:rPr>
                <w:rFonts w:ascii="仿宋_GB2312" w:hAnsi="仿宋_GB2312" w:cs="仿宋_GB2312" w:eastAsia="仿宋_GB2312"/>
              </w:rPr>
              <w:t>2.7.4平板探测器俯仰角度范围≥110°，平板可在线充电。</w:t>
            </w:r>
          </w:p>
          <w:p>
            <w:pPr>
              <w:pStyle w:val="null3"/>
              <w:jc w:val="both"/>
            </w:pPr>
            <w:r>
              <w:rPr>
                <w:rFonts w:ascii="仿宋_GB2312" w:hAnsi="仿宋_GB2312" w:cs="仿宋_GB2312" w:eastAsia="仿宋_GB2312"/>
              </w:rPr>
              <w:t>2.7.5X射线管组件与探测器可自动跟随。</w:t>
            </w:r>
          </w:p>
          <w:p>
            <w:pPr>
              <w:pStyle w:val="null3"/>
              <w:jc w:val="both"/>
            </w:pPr>
            <w:r>
              <w:rPr>
                <w:rFonts w:ascii="仿宋_GB2312" w:hAnsi="仿宋_GB2312" w:cs="仿宋_GB2312" w:eastAsia="仿宋_GB2312"/>
              </w:rPr>
              <w:t>▲2.7.6具备三野电离室（非虚拟电离室）。</w:t>
            </w:r>
          </w:p>
          <w:p>
            <w:pPr>
              <w:pStyle w:val="null3"/>
              <w:jc w:val="both"/>
            </w:pPr>
            <w:r>
              <w:rPr>
                <w:rFonts w:ascii="仿宋_GB2312" w:hAnsi="仿宋_GB2312" w:cs="仿宋_GB2312" w:eastAsia="仿宋_GB2312"/>
              </w:rPr>
              <w:t>2.8图像采集工作站</w:t>
            </w:r>
          </w:p>
          <w:p>
            <w:pPr>
              <w:pStyle w:val="null3"/>
              <w:jc w:val="both"/>
            </w:pPr>
            <w:r>
              <w:rPr>
                <w:rFonts w:ascii="仿宋_GB2312" w:hAnsi="仿宋_GB2312" w:cs="仿宋_GB2312" w:eastAsia="仿宋_GB2312"/>
              </w:rPr>
              <w:t>2.8.1Windows正版操作系统，中文操作界面。显示屏尺寸≥24吋。</w:t>
            </w:r>
          </w:p>
          <w:p>
            <w:pPr>
              <w:pStyle w:val="null3"/>
              <w:jc w:val="both"/>
            </w:pPr>
            <w:r>
              <w:rPr>
                <w:rFonts w:ascii="仿宋_GB2312" w:hAnsi="仿宋_GB2312" w:cs="仿宋_GB2312" w:eastAsia="仿宋_GB2312"/>
              </w:rPr>
              <w:t>2.8.2CPU≥3.0GHz，内存≥8GB，硬盘≥1TB，图像存贮容量≥5000幅。</w:t>
            </w:r>
          </w:p>
          <w:p>
            <w:pPr>
              <w:pStyle w:val="null3"/>
              <w:jc w:val="both"/>
            </w:pPr>
            <w:r>
              <w:rPr>
                <w:rFonts w:ascii="仿宋_GB2312" w:hAnsi="仿宋_GB2312" w:cs="仿宋_GB2312" w:eastAsia="仿宋_GB2312"/>
              </w:rPr>
              <w:t>2.8.3具备本地病人信息注册、远程注册、急诊/体检注册等功能。</w:t>
            </w:r>
          </w:p>
          <w:p>
            <w:pPr>
              <w:pStyle w:val="null3"/>
              <w:jc w:val="both"/>
            </w:pPr>
            <w:r>
              <w:rPr>
                <w:rFonts w:ascii="仿宋_GB2312" w:hAnsi="仿宋_GB2312" w:cs="仿宋_GB2312" w:eastAsia="仿宋_GB2312"/>
              </w:rPr>
              <w:t>2.8.4具备APR解剖程序选择，年龄体型阶段程序选择，拍片条件选择。检查部位自动优化、组织均衡、自动图像对比增强、自动图像剪裁、自动加入标记。</w:t>
            </w:r>
          </w:p>
          <w:p>
            <w:pPr>
              <w:pStyle w:val="null3"/>
              <w:jc w:val="both"/>
            </w:pPr>
            <w:r>
              <w:rPr>
                <w:rFonts w:ascii="仿宋_GB2312" w:hAnsi="仿宋_GB2312" w:cs="仿宋_GB2312" w:eastAsia="仿宋_GB2312"/>
              </w:rPr>
              <w:t>2.8.5图像具备任意角度旋转，具备图像缩放、病人数据保护，自动图像范围探测及修整功能；灰度转换、滤波、增强、翻转、排版打印；具备图像资料删除原因统计功能。</w:t>
            </w:r>
          </w:p>
          <w:p>
            <w:pPr>
              <w:pStyle w:val="null3"/>
              <w:jc w:val="both"/>
            </w:pPr>
            <w:r>
              <w:rPr>
                <w:rFonts w:ascii="仿宋_GB2312" w:hAnsi="仿宋_GB2312" w:cs="仿宋_GB2312" w:eastAsia="仿宋_GB2312"/>
              </w:rPr>
              <w:t>2.8.6具备对儿科患者体型或体重与年龄按照分类原则分为3类患者，配置相应的图像处理方式。</w:t>
            </w:r>
          </w:p>
          <w:p>
            <w:pPr>
              <w:pStyle w:val="null3"/>
              <w:jc w:val="both"/>
            </w:pPr>
            <w:r>
              <w:rPr>
                <w:rFonts w:ascii="仿宋_GB2312" w:hAnsi="仿宋_GB2312" w:cs="仿宋_GB2312" w:eastAsia="仿宋_GB2312"/>
              </w:rPr>
              <w:t>2.8.7具备本地病人信息注册、远程注册、急诊/体检注册等功能，曝光设置，APR解剖程序选择，年龄体型阶段程序选择，拍片条件选择。</w:t>
            </w:r>
          </w:p>
          <w:p>
            <w:pPr>
              <w:pStyle w:val="null3"/>
              <w:jc w:val="both"/>
            </w:pPr>
            <w:r>
              <w:rPr>
                <w:rFonts w:ascii="仿宋_GB2312" w:hAnsi="仿宋_GB2312" w:cs="仿宋_GB2312" w:eastAsia="仿宋_GB2312"/>
              </w:rPr>
              <w:t>2.8.8具备远程升级、远程故障诊断和故障处理、远程桌面协助。</w:t>
            </w:r>
          </w:p>
          <w:p>
            <w:pPr>
              <w:pStyle w:val="null3"/>
              <w:jc w:val="both"/>
            </w:pPr>
            <w:r>
              <w:rPr>
                <w:rFonts w:ascii="仿宋_GB2312" w:hAnsi="仿宋_GB2312" w:cs="仿宋_GB2312" w:eastAsia="仿宋_GB2312"/>
              </w:rPr>
              <w:t>2.8.9具备原厂远程诊断功能：离线DICOM图像上传和下载，支持多种查询条件组合查询功能；</w:t>
            </w:r>
          </w:p>
          <w:p>
            <w:pPr>
              <w:pStyle w:val="null3"/>
              <w:jc w:val="both"/>
            </w:pPr>
            <w:r>
              <w:rPr>
                <w:rFonts w:ascii="仿宋_GB2312" w:hAnsi="仿宋_GB2312" w:cs="仿宋_GB2312" w:eastAsia="仿宋_GB2312"/>
              </w:rPr>
              <w:t>2.8.10网络要求：负责与医院现有PACS等系统网络连接、标准DICOM3.0接口，双向图像传输（包括设备所有输入、输出DICOM接口），接口实施整合融接，按照HIS要求查询，打印胶片，打印报告等。</w:t>
            </w:r>
          </w:p>
          <w:p>
            <w:pPr>
              <w:pStyle w:val="null3"/>
              <w:jc w:val="both"/>
            </w:pPr>
            <w:r>
              <w:rPr>
                <w:rFonts w:ascii="仿宋_GB2312" w:hAnsi="仿宋_GB2312" w:cs="仿宋_GB2312" w:eastAsia="仿宋_GB2312"/>
              </w:rPr>
              <w:t>2.9其他配置</w:t>
            </w:r>
          </w:p>
          <w:p>
            <w:pPr>
              <w:pStyle w:val="null3"/>
              <w:jc w:val="both"/>
            </w:pPr>
            <w:r>
              <w:rPr>
                <w:rFonts w:ascii="仿宋_GB2312" w:hAnsi="仿宋_GB2312" w:cs="仿宋_GB2312" w:eastAsia="仿宋_GB2312"/>
              </w:rPr>
              <w:t>2.9.1需配备双杆升降式防护铅屏风1套。</w:t>
            </w:r>
          </w:p>
          <w:p>
            <w:pPr>
              <w:pStyle w:val="null3"/>
              <w:jc w:val="both"/>
            </w:pPr>
            <w:r>
              <w:rPr>
                <w:rFonts w:ascii="仿宋_GB2312" w:hAnsi="仿宋_GB2312" w:cs="仿宋_GB2312" w:eastAsia="仿宋_GB2312"/>
                <w:b/>
              </w:rPr>
              <w:t>（二）深部热疗机（高频热疗机）</w:t>
            </w:r>
          </w:p>
          <w:p>
            <w:pPr>
              <w:pStyle w:val="null3"/>
              <w:jc w:val="both"/>
            </w:pPr>
            <w:r>
              <w:rPr>
                <w:rFonts w:ascii="仿宋_GB2312" w:hAnsi="仿宋_GB2312" w:cs="仿宋_GB2312" w:eastAsia="仿宋_GB2312"/>
              </w:rPr>
              <w:t>一、技术要求：</w:t>
            </w:r>
          </w:p>
          <w:p>
            <w:pPr>
              <w:pStyle w:val="null3"/>
              <w:jc w:val="both"/>
            </w:pPr>
            <w:r>
              <w:rPr>
                <w:rFonts w:ascii="仿宋_GB2312" w:hAnsi="仿宋_GB2312" w:cs="仿宋_GB2312" w:eastAsia="仿宋_GB2312"/>
              </w:rPr>
              <w:t>设备用途：直接杀伤肿瘤细胞，促进细胞凋亡。热疗联合化疗、放疗达到增敏、增效和协同作用。用于配合肿瘤放疗和化疗的治疗手段，用于肝癌、膀胱癌等肿瘤的辅助治疗。</w:t>
            </w:r>
          </w:p>
          <w:p>
            <w:pPr>
              <w:pStyle w:val="null3"/>
              <w:jc w:val="both"/>
            </w:pPr>
            <w:r>
              <w:rPr>
                <w:rFonts w:ascii="仿宋_GB2312" w:hAnsi="仿宋_GB2312" w:cs="仿宋_GB2312" w:eastAsia="仿宋_GB2312"/>
              </w:rPr>
              <w:t>二、参数要求：</w:t>
            </w:r>
          </w:p>
          <w:p>
            <w:pPr>
              <w:pStyle w:val="null3"/>
              <w:jc w:val="both"/>
            </w:pPr>
            <w:r>
              <w:rPr>
                <w:rFonts w:ascii="仿宋_GB2312" w:hAnsi="仿宋_GB2312" w:cs="仿宋_GB2312" w:eastAsia="仿宋_GB2312"/>
              </w:rPr>
              <w:t>（1）工作频率27-40.68MHz±2%。电极工作频率≥40MHz。</w:t>
            </w:r>
          </w:p>
          <w:p>
            <w:pPr>
              <w:pStyle w:val="null3"/>
              <w:jc w:val="both"/>
            </w:pPr>
            <w:r>
              <w:rPr>
                <w:rFonts w:ascii="仿宋_GB2312" w:hAnsi="仿宋_GB2312" w:cs="仿宋_GB2312" w:eastAsia="仿宋_GB2312"/>
              </w:rPr>
              <w:t>▲（2）设备输入功率≥3000W，射频输出功率：≥1500W。</w:t>
            </w:r>
          </w:p>
          <w:p>
            <w:pPr>
              <w:pStyle w:val="null3"/>
              <w:jc w:val="both"/>
            </w:pPr>
            <w:r>
              <w:rPr>
                <w:rFonts w:ascii="仿宋_GB2312" w:hAnsi="仿宋_GB2312" w:cs="仿宋_GB2312" w:eastAsia="仿宋_GB2312"/>
              </w:rPr>
              <w:t>▲（3）配备可控式电极板≥4块，上下电极左右同步行程≥100mm，上电极板行程≥150mm，下电极板行程≥60mm；温度报警范围：37℃～43℃可调，达到预设温度应有报警声音。</w:t>
            </w:r>
          </w:p>
          <w:p>
            <w:pPr>
              <w:pStyle w:val="null3"/>
              <w:jc w:val="both"/>
            </w:pPr>
            <w:r>
              <w:rPr>
                <w:rFonts w:ascii="仿宋_GB2312" w:hAnsi="仿宋_GB2312" w:cs="仿宋_GB2312" w:eastAsia="仿宋_GB2312"/>
              </w:rPr>
              <w:t>（4）连续工作时间≥8小时；治疗时间1～120min范围内连续可调。</w:t>
            </w:r>
          </w:p>
          <w:p>
            <w:pPr>
              <w:pStyle w:val="null3"/>
              <w:jc w:val="both"/>
            </w:pPr>
            <w:r>
              <w:rPr>
                <w:rFonts w:ascii="仿宋_GB2312" w:hAnsi="仿宋_GB2312" w:cs="仿宋_GB2312" w:eastAsia="仿宋_GB2312"/>
              </w:rPr>
              <w:t>（5）磁控管质保≥5年。</w:t>
            </w:r>
          </w:p>
          <w:p>
            <w:pPr>
              <w:pStyle w:val="null3"/>
              <w:jc w:val="both"/>
            </w:pPr>
            <w:r>
              <w:rPr>
                <w:rFonts w:ascii="仿宋_GB2312" w:hAnsi="仿宋_GB2312" w:cs="仿宋_GB2312" w:eastAsia="仿宋_GB2312"/>
              </w:rPr>
              <w:t>（6）测温系统：</w:t>
            </w:r>
          </w:p>
          <w:p>
            <w:pPr>
              <w:pStyle w:val="null3"/>
              <w:jc w:val="both"/>
            </w:pPr>
            <w:r>
              <w:rPr>
                <w:rFonts w:ascii="仿宋_GB2312" w:hAnsi="仿宋_GB2312" w:cs="仿宋_GB2312" w:eastAsia="仿宋_GB2312"/>
              </w:rPr>
              <w:t xml:space="preserve">▲6.1、测温传感器≥8路；                               </w:t>
            </w:r>
          </w:p>
          <w:p>
            <w:pPr>
              <w:pStyle w:val="null3"/>
              <w:jc w:val="both"/>
            </w:pPr>
            <w:r>
              <w:rPr>
                <w:rFonts w:ascii="仿宋_GB2312" w:hAnsi="仿宋_GB2312" w:cs="仿宋_GB2312" w:eastAsia="仿宋_GB2312"/>
              </w:rPr>
              <w:t>6.2、具有计算机软件校温功能（可显示≥5）；</w:t>
            </w:r>
          </w:p>
          <w:p>
            <w:pPr>
              <w:pStyle w:val="null3"/>
              <w:jc w:val="both"/>
            </w:pPr>
            <w:r>
              <w:rPr>
                <w:rFonts w:ascii="仿宋_GB2312" w:hAnsi="仿宋_GB2312" w:cs="仿宋_GB2312" w:eastAsia="仿宋_GB2312"/>
              </w:rPr>
              <w:t>6.3、具备温度传感器的实时测温单元，可连续实时测量温度.</w:t>
            </w:r>
          </w:p>
          <w:p>
            <w:pPr>
              <w:pStyle w:val="null3"/>
              <w:jc w:val="both"/>
            </w:pPr>
            <w:r>
              <w:rPr>
                <w:rFonts w:ascii="仿宋_GB2312" w:hAnsi="仿宋_GB2312" w:cs="仿宋_GB2312" w:eastAsia="仿宋_GB2312"/>
              </w:rPr>
              <w:t>6.4、温度数据显示范围30℃-45℃，测温精度≤±0.2℃。</w:t>
            </w:r>
          </w:p>
          <w:p>
            <w:pPr>
              <w:pStyle w:val="null3"/>
              <w:jc w:val="both"/>
            </w:pPr>
            <w:r>
              <w:rPr>
                <w:rFonts w:ascii="仿宋_GB2312" w:hAnsi="仿宋_GB2312" w:cs="仿宋_GB2312" w:eastAsia="仿宋_GB2312"/>
              </w:rPr>
              <w:t>（8）计算机：</w:t>
            </w:r>
          </w:p>
          <w:p>
            <w:pPr>
              <w:pStyle w:val="null3"/>
              <w:jc w:val="both"/>
            </w:pPr>
            <w:r>
              <w:rPr>
                <w:rFonts w:ascii="仿宋_GB2312" w:hAnsi="仿宋_GB2312" w:cs="仿宋_GB2312" w:eastAsia="仿宋_GB2312"/>
              </w:rPr>
              <w:t>1、CPU : Intel i3及以上。</w:t>
            </w:r>
          </w:p>
          <w:p>
            <w:pPr>
              <w:pStyle w:val="null3"/>
              <w:jc w:val="both"/>
            </w:pPr>
            <w:r>
              <w:rPr>
                <w:rFonts w:ascii="仿宋_GB2312" w:hAnsi="仿宋_GB2312" w:cs="仿宋_GB2312" w:eastAsia="仿宋_GB2312"/>
              </w:rPr>
              <w:t>2、内存：≥4G；</w:t>
            </w:r>
          </w:p>
          <w:p>
            <w:pPr>
              <w:pStyle w:val="null3"/>
              <w:jc w:val="both"/>
            </w:pPr>
            <w:r>
              <w:rPr>
                <w:rFonts w:ascii="仿宋_GB2312" w:hAnsi="仿宋_GB2312" w:cs="仿宋_GB2312" w:eastAsia="仿宋_GB2312"/>
              </w:rPr>
              <w:t>3、硬盘：≥1T；</w:t>
            </w:r>
          </w:p>
          <w:p>
            <w:pPr>
              <w:pStyle w:val="null3"/>
              <w:jc w:val="both"/>
            </w:pPr>
            <w:r>
              <w:rPr>
                <w:rFonts w:ascii="仿宋_GB2312" w:hAnsi="仿宋_GB2312" w:cs="仿宋_GB2312" w:eastAsia="仿宋_GB2312"/>
              </w:rPr>
              <w:t>4、液晶显示器≥27吋</w:t>
            </w:r>
          </w:p>
          <w:p>
            <w:pPr>
              <w:pStyle w:val="null3"/>
              <w:jc w:val="both"/>
            </w:pPr>
            <w:r>
              <w:rPr>
                <w:rFonts w:ascii="仿宋_GB2312" w:hAnsi="仿宋_GB2312" w:cs="仿宋_GB2312" w:eastAsia="仿宋_GB2312"/>
              </w:rPr>
              <w:t>5、彩色喷墨打印机1台</w:t>
            </w:r>
          </w:p>
          <w:p>
            <w:pPr>
              <w:pStyle w:val="null3"/>
              <w:jc w:val="both"/>
            </w:pPr>
            <w:r>
              <w:rPr>
                <w:rFonts w:ascii="仿宋_GB2312" w:hAnsi="仿宋_GB2312" w:cs="仿宋_GB2312" w:eastAsia="仿宋_GB2312"/>
              </w:rPr>
              <w:t>（9）软件系统</w:t>
            </w:r>
          </w:p>
          <w:p>
            <w:pPr>
              <w:pStyle w:val="null3"/>
              <w:jc w:val="both"/>
            </w:pPr>
            <w:r>
              <w:rPr>
                <w:rFonts w:ascii="仿宋_GB2312" w:hAnsi="仿宋_GB2312" w:cs="仿宋_GB2312" w:eastAsia="仿宋_GB2312"/>
              </w:rPr>
              <w:t>1、具有病例存储和查询功能，病例存储能力≥8万人次；</w:t>
            </w:r>
          </w:p>
          <w:p>
            <w:pPr>
              <w:pStyle w:val="null3"/>
              <w:jc w:val="both"/>
            </w:pPr>
            <w:r>
              <w:rPr>
                <w:rFonts w:ascii="仿宋_GB2312" w:hAnsi="仿宋_GB2312" w:cs="仿宋_GB2312" w:eastAsia="仿宋_GB2312"/>
              </w:rPr>
              <w:t>2、存贮的医疗文件可转换成Excel等其他文件储存方式。</w:t>
            </w:r>
          </w:p>
          <w:p>
            <w:pPr>
              <w:pStyle w:val="null3"/>
              <w:jc w:val="both"/>
            </w:pPr>
            <w:r>
              <w:rPr>
                <w:rFonts w:ascii="仿宋_GB2312" w:hAnsi="仿宋_GB2312" w:cs="仿宋_GB2312" w:eastAsia="仿宋_GB2312"/>
              </w:rPr>
              <w:t>3、可显示多道测温曲线，（功率实时曲线，温度实时曲线。）</w:t>
            </w:r>
          </w:p>
          <w:p>
            <w:pPr>
              <w:pStyle w:val="null3"/>
              <w:jc w:val="both"/>
            </w:pPr>
            <w:r>
              <w:rPr>
                <w:rFonts w:ascii="仿宋_GB2312" w:hAnsi="仿宋_GB2312" w:cs="仿宋_GB2312" w:eastAsia="仿宋_GB2312"/>
              </w:rPr>
              <w:t>4、具有温度数据记录功能，可记录≥300分钟。</w:t>
            </w:r>
          </w:p>
          <w:p>
            <w:pPr>
              <w:pStyle w:val="null3"/>
              <w:jc w:val="both"/>
            </w:pPr>
            <w:r>
              <w:rPr>
                <w:rFonts w:ascii="仿宋_GB2312" w:hAnsi="仿宋_GB2312" w:cs="仿宋_GB2312" w:eastAsia="仿宋_GB2312"/>
              </w:rPr>
              <w:t>5、可直接显示治疗次数；显示治疗时间和剩余时间。</w:t>
            </w:r>
          </w:p>
          <w:p>
            <w:pPr>
              <w:pStyle w:val="null3"/>
              <w:jc w:val="both"/>
            </w:pPr>
            <w:r>
              <w:rPr>
                <w:rFonts w:ascii="仿宋_GB2312" w:hAnsi="仿宋_GB2312" w:cs="仿宋_GB2312" w:eastAsia="仿宋_GB2312"/>
              </w:rPr>
              <w:t>6、温度数据与测温曲线可同时显示，可选择单道或多道温度曲线显示方式。</w:t>
            </w:r>
          </w:p>
          <w:p>
            <w:pPr>
              <w:pStyle w:val="null3"/>
              <w:jc w:val="both"/>
            </w:pPr>
            <w:r>
              <w:rPr>
                <w:rFonts w:ascii="仿宋_GB2312" w:hAnsi="仿宋_GB2312" w:cs="仿宋_GB2312" w:eastAsia="仿宋_GB2312"/>
              </w:rPr>
              <w:t>7、具备超温报警功能，设备可急停。具备安全保护功能（超温、最大功率输出限制等），具备提示报警功能，可手动紧急关机。</w:t>
            </w:r>
          </w:p>
          <w:p>
            <w:pPr>
              <w:pStyle w:val="null3"/>
              <w:jc w:val="both"/>
            </w:pPr>
            <w:r>
              <w:rPr>
                <w:rFonts w:ascii="仿宋_GB2312" w:hAnsi="仿宋_GB2312" w:cs="仿宋_GB2312" w:eastAsia="仿宋_GB2312"/>
              </w:rPr>
              <w:t>（10）治疗床系统</w:t>
            </w:r>
          </w:p>
          <w:p>
            <w:pPr>
              <w:pStyle w:val="null3"/>
              <w:jc w:val="both"/>
            </w:pPr>
            <w:r>
              <w:rPr>
                <w:rFonts w:ascii="仿宋_GB2312" w:hAnsi="仿宋_GB2312" w:cs="仿宋_GB2312" w:eastAsia="仿宋_GB2312"/>
              </w:rPr>
              <w:t>1、电动，可升降、前进、后退；</w:t>
            </w:r>
          </w:p>
          <w:p>
            <w:pPr>
              <w:pStyle w:val="null3"/>
              <w:jc w:val="both"/>
            </w:pPr>
            <w:r>
              <w:rPr>
                <w:rFonts w:ascii="仿宋_GB2312" w:hAnsi="仿宋_GB2312" w:cs="仿宋_GB2312" w:eastAsia="仿宋_GB2312"/>
              </w:rPr>
              <w:t>2、床面承重：≥150KG；</w:t>
            </w:r>
          </w:p>
          <w:p>
            <w:pPr>
              <w:pStyle w:val="null3"/>
              <w:jc w:val="both"/>
            </w:pPr>
            <w:r>
              <w:rPr>
                <w:rFonts w:ascii="仿宋_GB2312" w:hAnsi="仿宋_GB2312" w:cs="仿宋_GB2312" w:eastAsia="仿宋_GB2312"/>
              </w:rPr>
              <w:t>3、床面尺寸≥ 210cm*50cm；</w:t>
            </w:r>
          </w:p>
          <w:p>
            <w:pPr>
              <w:pStyle w:val="null3"/>
              <w:jc w:val="both"/>
            </w:pPr>
            <w:r>
              <w:rPr>
                <w:rFonts w:ascii="仿宋_GB2312" w:hAnsi="仿宋_GB2312" w:cs="仿宋_GB2312" w:eastAsia="仿宋_GB2312"/>
              </w:rPr>
              <w:t>4、床面水平行程：≥150cm；</w:t>
            </w:r>
          </w:p>
          <w:p>
            <w:pPr>
              <w:pStyle w:val="null3"/>
              <w:jc w:val="both"/>
            </w:pPr>
            <w:r>
              <w:rPr>
                <w:rFonts w:ascii="仿宋_GB2312" w:hAnsi="仿宋_GB2312" w:cs="仿宋_GB2312" w:eastAsia="仿宋_GB2312"/>
              </w:rPr>
              <w:t>5、床面水平移动速度≥2cm/s；</w:t>
            </w:r>
          </w:p>
          <w:p>
            <w:pPr>
              <w:pStyle w:val="null3"/>
              <w:jc w:val="both"/>
            </w:pPr>
            <w:r>
              <w:rPr>
                <w:rFonts w:ascii="仿宋_GB2312" w:hAnsi="仿宋_GB2312" w:cs="仿宋_GB2312" w:eastAsia="仿宋_GB2312"/>
              </w:rPr>
              <w:t>6、床面上下行程：≥25cm</w:t>
            </w:r>
          </w:p>
          <w:p>
            <w:pPr>
              <w:pStyle w:val="null3"/>
              <w:jc w:val="both"/>
            </w:pPr>
            <w:r>
              <w:rPr>
                <w:rFonts w:ascii="仿宋_GB2312" w:hAnsi="仿宋_GB2312" w:cs="仿宋_GB2312" w:eastAsia="仿宋_GB2312"/>
              </w:rPr>
              <w:t>(11)其他要求：需给医院现有的深部热疗仪配备一套测温仪；</w:t>
            </w:r>
          </w:p>
          <w:p>
            <w:pPr>
              <w:pStyle w:val="null3"/>
              <w:jc w:val="both"/>
            </w:pPr>
            <w:r>
              <w:rPr>
                <w:rFonts w:ascii="仿宋_GB2312" w:hAnsi="仿宋_GB2312" w:cs="仿宋_GB2312" w:eastAsia="仿宋_GB2312"/>
                <w:b/>
              </w:rPr>
              <w:t>三、商务条款</w:t>
            </w:r>
          </w:p>
          <w:p>
            <w:pPr>
              <w:pStyle w:val="null3"/>
              <w:jc w:val="both"/>
            </w:pPr>
            <w:r>
              <w:rPr>
                <w:rFonts w:ascii="仿宋_GB2312" w:hAnsi="仿宋_GB2312" w:cs="仿宋_GB2312" w:eastAsia="仿宋_GB2312"/>
              </w:rPr>
              <w:t>1、交货期：合同签订生效后30个日历日内交货完毕、安装调试完成。</w:t>
            </w:r>
          </w:p>
          <w:p>
            <w:pPr>
              <w:pStyle w:val="null3"/>
              <w:jc w:val="both"/>
            </w:pPr>
            <w:r>
              <w:rPr>
                <w:rFonts w:ascii="仿宋_GB2312" w:hAnsi="仿宋_GB2312" w:cs="仿宋_GB2312" w:eastAsia="仿宋_GB2312"/>
              </w:rPr>
              <w:t>2、付款方式：验收合格后支付合同总价的90%，30个月后支付合同总价的10%。</w:t>
            </w:r>
          </w:p>
          <w:p>
            <w:pPr>
              <w:pStyle w:val="null3"/>
              <w:jc w:val="both"/>
            </w:pPr>
            <w:r>
              <w:rPr>
                <w:rFonts w:ascii="仿宋_GB2312" w:hAnsi="仿宋_GB2312" w:cs="仿宋_GB2312" w:eastAsia="仿宋_GB2312"/>
              </w:rPr>
              <w:t>3、提供耗材、易损件或核心配件的分项报价。</w:t>
            </w:r>
          </w:p>
          <w:p>
            <w:pPr>
              <w:pStyle w:val="null3"/>
              <w:jc w:val="both"/>
            </w:pPr>
            <w:r>
              <w:rPr>
                <w:rFonts w:ascii="仿宋_GB2312" w:hAnsi="仿宋_GB2312" w:cs="仿宋_GB2312" w:eastAsia="仿宋_GB2312"/>
              </w:rPr>
              <w:t>4、设备到货日期与设备生产日期时间间隔≤6个月。</w:t>
            </w:r>
          </w:p>
          <w:p>
            <w:pPr>
              <w:pStyle w:val="null3"/>
              <w:jc w:val="both"/>
            </w:pPr>
            <w:r>
              <w:rPr>
                <w:rFonts w:ascii="仿宋_GB2312" w:hAnsi="仿宋_GB2312" w:cs="仿宋_GB2312" w:eastAsia="仿宋_GB2312"/>
              </w:rPr>
              <w:t>5、交货点：采购人指定地点。</w:t>
            </w:r>
          </w:p>
          <w:p>
            <w:pPr>
              <w:pStyle w:val="null3"/>
              <w:jc w:val="both"/>
            </w:pPr>
            <w:r>
              <w:rPr>
                <w:rFonts w:ascii="仿宋_GB2312" w:hAnsi="仿宋_GB2312" w:cs="仿宋_GB2312" w:eastAsia="仿宋_GB2312"/>
              </w:rPr>
              <w:t>6、设备安装所需条件：不受楼层限制，铜网屏蔽。具备屏蔽设计：具备抗电磁波和电流干扰的双重屏蔽。</w:t>
            </w:r>
          </w:p>
          <w:p>
            <w:pPr>
              <w:pStyle w:val="null3"/>
              <w:jc w:val="both"/>
            </w:pPr>
            <w:r>
              <w:rPr>
                <w:rFonts w:ascii="仿宋_GB2312" w:hAnsi="仿宋_GB2312" w:cs="仿宋_GB2312" w:eastAsia="仿宋_GB2312"/>
              </w:rPr>
              <w:t>7、设备验收：按采购人相关流程验收。</w:t>
            </w:r>
          </w:p>
          <w:p>
            <w:pPr>
              <w:pStyle w:val="null3"/>
              <w:jc w:val="both"/>
            </w:pPr>
            <w:r>
              <w:rPr>
                <w:rFonts w:ascii="仿宋_GB2312" w:hAnsi="仿宋_GB2312" w:cs="仿宋_GB2312" w:eastAsia="仿宋_GB2312"/>
              </w:rPr>
              <w:t>8、培训：免费提供现场操作使用培训及维修培训。</w:t>
            </w:r>
          </w:p>
          <w:p>
            <w:pPr>
              <w:pStyle w:val="null3"/>
              <w:jc w:val="both"/>
            </w:pPr>
            <w:r>
              <w:rPr>
                <w:rFonts w:ascii="仿宋_GB2312" w:hAnsi="仿宋_GB2312" w:cs="仿宋_GB2312" w:eastAsia="仿宋_GB2312"/>
              </w:rPr>
              <w:t>9、整机质保期：≥3年。</w:t>
            </w:r>
          </w:p>
          <w:p>
            <w:pPr>
              <w:pStyle w:val="null3"/>
              <w:jc w:val="both"/>
            </w:pPr>
            <w:r>
              <w:rPr>
                <w:rFonts w:ascii="仿宋_GB2312" w:hAnsi="仿宋_GB2312" w:cs="仿宋_GB2312" w:eastAsia="仿宋_GB2312"/>
              </w:rPr>
              <w:t>10、售后服务：供应商在接到采购人报修电话后，在2小时内响应，24小时内派出合格的维修人员到达现场进行维修服务，若需将产品返厂维修，供应商应提供备用机、承担维修产品所需的往返费。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合同签订生效后30个日历日内交货完毕、安装调试完成。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合同签订生效后30个日历日内交货完毕、安装调试完成。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30个月后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货到安装完成，验收合格后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30个月后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1、验收时间：供应商提出验收申请后，采购人应及时组织最终验收。 2、验收标准：2.1拟投产品应有产品合格证、产品说明书、保修证明、易损件备件、产品的检验报告、制造厂家的资质证书和其他应具有的单证；2.2产品符合国家法律法规规定的标准、招标文件和供应商投标文件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1、验收时间：供应商提出验收申请后，采购人应及时组织最终验收。 2、验收标准：2.1拟投产品应有产品合格证、产品说明书、保修证明、易损件备件、产品的检验报告、制造厂家的资质证书和其他应具有的单证；2.2产品符合国家法律法规规定的标准、招标文件和供应商投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整机质保≥3年。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整机质保≥3年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1、采购人的违约责任 1）采购人逾期付款，每逾期1日，采购人应向供应商赔付合同金额的0.1%作为违约金。 2）采购人违反合同规定拒绝接货的，应当承担由此对供应商造成的损失。 2、供应商的违约责任 1）供应商不能按期交付的，每逾期1日，供应商应向采购人赔付合同总价的1%作为违约金并及时采取有效补救措施。无故延期15日以上视为根本性违约，采购人有权解除本合同，供应商除应全额退还采购人已支付的价款外，还应向采购人支付违约金。同时在此期间，因供应商原因给采购人造成的其他损失，供应商还应当承担相应赔偿及责任。 2）供应商所交产品不符合国家法律法规和合同规定的，采购人有权拒收，并由供应商承担一切费用。 3）供应商发生其他违约行为的，每发生1次，供应商应向采购人赔付合同总价的1%作为违约金并及时采取有效补救措施。情节严重的视为根本性违约，采购人有权解除本合同，供应商除应全额退还采购人已支付的价款外，还应向采购人支付违约金。同时在此期间，因供应商原因给采购人造成的其他损失，供应商还应当承担相应赔偿及责任。 3、解决争议的方法：双方本着友好合作的态度,对合同履行过程中发生的纠纷应及时协商解决,协商不成，向采购人所在地人民法院诉讼解决。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1、采购人的违约责任 1）采购人逾期付款，每逾期1日，采购人应向供应商赔付合同金额的0.1%作为违约金。 2）采购人违反合同规定拒绝接货的，应当承担由此对供应商造成的损失。 2、供应商的违约责任 1）供应商不能按期交付的，每逾期1日，供应商应向采购人赔付合同总价的1%作为违约金并及时采取有效补救措施。无故延期15日以上视为根本性违约，采购人有权解除本合同，供应商除应全额退还采购人已支付的价款外，还应向采购人支付违约金。同时在此期间，因供应商原因给采购人造成的其他损失，供应商还应当承担相应赔偿及责任。 2）供应商所交产品不符合国家法律法规和合同规定的，采购人有权拒收，并由供应商承担一切费用。 3）供应商发生其他违约行为的，每发生1次，供应商应向采购人赔付合同总价的1%作为违约金并及时采取有效补救措施。情节严重的视为根本性违约，采购人有权解除本合同，供应商除应全额退还采购人已支付的价款外，还应向采购人支付违约金。同时在此期间，因供应商原因给采购人造成的其他损失，供应商还应当承担相应赔偿及责任。 3、解决争议的方法：双方本着友好合作的态度,对合同履行过程中发生的纠纷应及时协商解决,协商不成，向采购人所在地人民法院诉讼解决。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报价为完成本项目招标文件中所提出的工作范围及要求的全部内容，并达到国家及采购人验收标准而产生的所有费用，包括但不限于货物价款、运杂费（含保险费）、人工费、装卸费、安装调试费、培训费、技术资料费、维护保养费、售后服务费、招标代理服务费、利润、税金、风险、验收费等完成本项目所需的全部费用。任何错报、漏报由供应商自行负责。 3.5.2供应商须在“产品技术参数表”中把响应产品的制造商家、规格型号、数量在此表中明确响应，否则视为未实质性响应本项目。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投标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提供2024年度财务审计报告或投标前3个月内供应商基本账户银行出具的资信证明；供应商需在项目电子化交易系统中按要求上传相应证明文件并进行电子签章。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资格证明</w:t>
            </w:r>
          </w:p>
        </w:tc>
        <w:tc>
          <w:tcPr>
            <w:tcW w:type="dxa" w:w="3322"/>
          </w:tcPr>
          <w:p>
            <w:pPr>
              <w:pStyle w:val="null3"/>
            </w:pPr>
            <w:r>
              <w:rPr>
                <w:rFonts w:ascii="仿宋_GB2312" w:hAnsi="仿宋_GB2312" w:cs="仿宋_GB2312" w:eastAsia="仿宋_GB2312"/>
              </w:rPr>
              <w:t>供应商为生产厂家须提供医疗器械生产许可证、产品列入医疗器械管理的须提供相应的医疗器械注册证；供应商为代理商须提供医疗器械经营许可证或医疗器械经营备案凭证，产品列入医疗器械管理的须提供相应的医疗器械注册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提供投标保证金交纳凭证；供应商需在项目电子化交易系统中按要求上传相应证明文件并进行电子签章。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投标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依法缴纳税收和社会保障资金的相关材料，依法免税的供应商应具有税务部门出具的证明文件；依法不需要缴纳社会保障金的供应商，需具有社保部门出具的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提供2024年度财务审计报告或投标前3个月内供应商基本账户银行出具的资信证明；供应商需在项目电子化交易系统中按要求上传相应证明文件并进行电子签章。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资格证明</w:t>
            </w:r>
          </w:p>
        </w:tc>
        <w:tc>
          <w:tcPr>
            <w:tcW w:type="dxa" w:w="3322"/>
          </w:tcPr>
          <w:p>
            <w:pPr>
              <w:pStyle w:val="null3"/>
            </w:pPr>
            <w:r>
              <w:rPr>
                <w:rFonts w:ascii="仿宋_GB2312" w:hAnsi="仿宋_GB2312" w:cs="仿宋_GB2312" w:eastAsia="仿宋_GB2312"/>
              </w:rPr>
              <w:t>供应商为生产厂家须提供医疗器械生产许可证、产品列入医疗器械管理的须提供相应的医疗器械注册证；供应商为代理商须提供医疗器械经营许可证或医疗器械经营备案凭证，产品列入医疗器械管理的须提供相应的医疗器械注册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提供投标保证金交纳凭证；供应商需在项目电子化交易系统中按要求上传相应证明文件并进行电子签章。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 认为供应商的报价明显低于其他通过符合性审查供应商的报价，有可能影响产品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w:t>
            </w:r>
          </w:p>
        </w:tc>
        <w:tc>
          <w:tcPr>
            <w:tcW w:type="dxa" w:w="3322"/>
          </w:tcPr>
          <w:p>
            <w:pPr>
              <w:pStyle w:val="null3"/>
            </w:pPr>
            <w:r>
              <w:rPr>
                <w:rFonts w:ascii="仿宋_GB2312" w:hAnsi="仿宋_GB2312" w:cs="仿宋_GB2312" w:eastAsia="仿宋_GB2312"/>
              </w:rPr>
              <w:t>投标文件按照规定格式签字盖章;</w:t>
            </w:r>
          </w:p>
        </w:tc>
        <w:tc>
          <w:tcPr>
            <w:tcW w:type="dxa" w:w="1661"/>
          </w:tcPr>
          <w:p>
            <w:pPr>
              <w:pStyle w:val="null3"/>
            </w:pPr>
            <w:r>
              <w:rPr>
                <w:rFonts w:ascii="仿宋_GB2312" w:hAnsi="仿宋_GB2312" w:cs="仿宋_GB2312" w:eastAsia="仿宋_GB2312"/>
              </w:rPr>
              <w:t>开标一览表 报价一览表 中小企业声明函 商务应答表 承诺书 产品技术参数表 资格证明文件 响应方案说明 投标函 残疾人福利性单位声明函 标的清单 投标文件封面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供应商针对同一货物未递交两份或多份内容不同的投标文件，未出现选择性报价；</w:t>
            </w:r>
          </w:p>
        </w:tc>
        <w:tc>
          <w:tcPr>
            <w:tcW w:type="dxa" w:w="1661"/>
          </w:tcPr>
          <w:p>
            <w:pPr>
              <w:pStyle w:val="null3"/>
            </w:pPr>
            <w:r>
              <w:rPr>
                <w:rFonts w:ascii="仿宋_GB2312" w:hAnsi="仿宋_GB2312" w:cs="仿宋_GB2312" w:eastAsia="仿宋_GB2312"/>
              </w:rPr>
              <w:t>开标一览表 报价一览表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报价一览表 中小企业声明函 商务应答表 承诺书 产品技术参数表 资格证明文件 响应方案说明 投标函 残疾人福利性单位声明函 标的清单 投标文件封面 业绩证明文件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符合招标文件规定的其他实质性要求</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报价一览表 中小企业声明函 商务应答表 承诺书 产品技术参数表 资格证明文件 响应方案说明 投标函 残疾人福利性单位声明函 标的清单 投标文件封面 业绩证明文件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符合《中华人民共和国政府采购法》有关规定和招标纪律</w:t>
            </w:r>
          </w:p>
        </w:tc>
        <w:tc>
          <w:tcPr>
            <w:tcW w:type="dxa" w:w="3322"/>
          </w:tcPr>
          <w:p>
            <w:pPr>
              <w:pStyle w:val="null3"/>
            </w:pPr>
            <w:r>
              <w:rPr>
                <w:rFonts w:ascii="仿宋_GB2312" w:hAnsi="仿宋_GB2312" w:cs="仿宋_GB2312" w:eastAsia="仿宋_GB2312"/>
              </w:rPr>
              <w:t>符合《中华人民共和国政府采购法》有关规定和招标纪律；</w:t>
            </w:r>
          </w:p>
        </w:tc>
        <w:tc>
          <w:tcPr>
            <w:tcW w:type="dxa" w:w="1661"/>
          </w:tcPr>
          <w:p>
            <w:pPr>
              <w:pStyle w:val="null3"/>
            </w:pPr>
            <w:r>
              <w:rPr>
                <w:rFonts w:ascii="仿宋_GB2312" w:hAnsi="仿宋_GB2312" w:cs="仿宋_GB2312" w:eastAsia="仿宋_GB2312"/>
              </w:rPr>
              <w:t>开标一览表 报价一览表 中小企业声明函 商务应答表 承诺书 产品技术参数表 资格证明文件 响应方案说明 投标函 残疾人福利性单位声明函 标的清单 投标文件封面 业绩证明文件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 认为供应商的报价明显低于其他通过符合性审查供应商的报价，有可能影响产品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w:t>
            </w:r>
          </w:p>
        </w:tc>
        <w:tc>
          <w:tcPr>
            <w:tcW w:type="dxa" w:w="3322"/>
          </w:tcPr>
          <w:p>
            <w:pPr>
              <w:pStyle w:val="null3"/>
            </w:pPr>
            <w:r>
              <w:rPr>
                <w:rFonts w:ascii="仿宋_GB2312" w:hAnsi="仿宋_GB2312" w:cs="仿宋_GB2312" w:eastAsia="仿宋_GB2312"/>
              </w:rPr>
              <w:t>投标文件按照规定格式签字盖章;</w:t>
            </w:r>
          </w:p>
        </w:tc>
        <w:tc>
          <w:tcPr>
            <w:tcW w:type="dxa" w:w="1661"/>
          </w:tcPr>
          <w:p>
            <w:pPr>
              <w:pStyle w:val="null3"/>
            </w:pPr>
            <w:r>
              <w:rPr>
                <w:rFonts w:ascii="仿宋_GB2312" w:hAnsi="仿宋_GB2312" w:cs="仿宋_GB2312" w:eastAsia="仿宋_GB2312"/>
              </w:rPr>
              <w:t>开标一览表 报价一览表 中小企业声明函 商务应答表 承诺书 产品技术参数表 资格证明文件 响应方案说明 投标函 残疾人福利性单位声明函 标的清单 投标文件封面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供应商针对同一货物未递交两份或多份内容不同的投标文件，未出现选择性报价；</w:t>
            </w:r>
          </w:p>
        </w:tc>
        <w:tc>
          <w:tcPr>
            <w:tcW w:type="dxa" w:w="1661"/>
          </w:tcPr>
          <w:p>
            <w:pPr>
              <w:pStyle w:val="null3"/>
            </w:pPr>
            <w:r>
              <w:rPr>
                <w:rFonts w:ascii="仿宋_GB2312" w:hAnsi="仿宋_GB2312" w:cs="仿宋_GB2312" w:eastAsia="仿宋_GB2312"/>
              </w:rPr>
              <w:t>开标一览表 报价一览表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报价一览表 中小企业声明函 商务应答表 承诺书 产品技术参数表 资格证明文件 响应方案说明 投标函 残疾人福利性单位声明函 标的清单 投标文件封面 业绩证明文件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符合招标文件规定的其他实质性要求</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报价一览表 中小企业声明函 商务应答表 承诺书 产品技术参数表 资格证明文件 响应方案说明 投标函 残疾人福利性单位声明函 标的清单 投标文件封面 业绩证明文件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符合《中华人民共和国政府采购法》有关规定和招标纪律</w:t>
            </w:r>
          </w:p>
        </w:tc>
        <w:tc>
          <w:tcPr>
            <w:tcW w:type="dxa" w:w="3322"/>
          </w:tcPr>
          <w:p>
            <w:pPr>
              <w:pStyle w:val="null3"/>
            </w:pPr>
            <w:r>
              <w:rPr>
                <w:rFonts w:ascii="仿宋_GB2312" w:hAnsi="仿宋_GB2312" w:cs="仿宋_GB2312" w:eastAsia="仿宋_GB2312"/>
              </w:rPr>
              <w:t>符合《中华人民共和国政府采购法》有关规定和招标纪律。</w:t>
            </w:r>
          </w:p>
        </w:tc>
        <w:tc>
          <w:tcPr>
            <w:tcW w:type="dxa" w:w="1661"/>
          </w:tcPr>
          <w:p>
            <w:pPr>
              <w:pStyle w:val="null3"/>
            </w:pPr>
            <w:r>
              <w:rPr>
                <w:rFonts w:ascii="仿宋_GB2312" w:hAnsi="仿宋_GB2312" w:cs="仿宋_GB2312" w:eastAsia="仿宋_GB2312"/>
              </w:rPr>
              <w:t>开标一览表 报价一览表 中小企业声明函 商务应答表 承诺书 产品技术参数表 资格证明文件 响应方案说明 投标函 残疾人福利性单位声明函 标的清单 投标文件封面 业绩证明文件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人或设备生产厂家提供2022年至投标文件递交截止时间前（以合同签订时间为准）所投核心产品销售业绩（完整合同复印件）。合同内容满足本采购包核心产品其中一个产品即可，每提供一份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1.技术指标规格全部满足招标文件要求得35分; 2.任何一项标注“▲”的技术指标低于招标要求或不具备，扣3分，任何一项未标注“▲”的技术指标低于招标要求或不具备扣1分，扣完为止。(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评审内容:根据投标人针对本项目的产品选型、功能配置等，各部分内容全面详细、阐述条理清晰详尽、符合招标要求。内容包含①选型合理;②配置齐全;③整体功能完备且满足使用要求;④提供了响应产品技术支持文件(提供生产厂家确认的、相应的功能证明材料);⑤有详细的生产厂家及产地配置清单。 评审标准:上述每项内容无缺陷得3分，满分为15分。方案内容每存在1处缺陷:扣2分，扣完为止;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供货计划表及团队人员配置计划;②具有健全的产品安装、检测、调试、试运行及验收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的应急预案，方案各部分内容全面详细、阐述条理清晰详尽、符合招标要求。方案内容包含①设备故障及维修服务到场响应时限;②其他应急突发状况处置措施(包括但不限于安装、实施、培训、维护维修等环节的紧急处理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及售后服务人员配置;②设备(产品)发生故障后的补救措施。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评审内容:投标人针对本项目提出可行的技术培训方案。方案内容包含:①培训人员及对象，培训计划、时间地点、培训人数;②培训方式及内容。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满足招标文件要求且投标价格最低的投标报价为评标基准价，其价格分为满分。其他投标人的价格分统一按照下列公式计算:投标报价得分=(评标基准价/投标报价)×价格权重（40%）×100。 (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2022〕19号）规定的小微企业报价给予15%的扣除，用扣除后的价格参加 评审。承接本项目的供应商符合相应条件时，给予15%的价格扣除，即：评标价=最后报价×（1-15%）;监狱企业与残疾人福利性单位视同小型、微型企业，享受同等价格扣除，当企业属性重复时，不重复价格扣除。 本项目对应的中小企业划分标准所属行业为：工业。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c>
          <w:tcPr>
            <w:tcW w:type="dxa" w:w="1661"/>
          </w:tcPr>
          <w:p>
            <w:pPr>
              <w:pStyle w:val="null3"/>
            </w:pPr>
            <w:r>
              <w:rPr>
                <w:rFonts w:ascii="仿宋_GB2312" w:hAnsi="仿宋_GB2312" w:cs="仿宋_GB2312" w:eastAsia="仿宋_GB2312"/>
              </w:rPr>
              <w:t>开标一览表 报价一览表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人或设备生产厂家提供2022年至投标文件递交截止时间前（以合同签订时间为准）所投核心产品销售业绩（完整合同复印件）。合同内容满足本采购包核心产品其中一个产品即可，每提供一份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1.技术指标规格全部满足招标文件要求得35分; 2.任何一项标注“▲”的技术指标低于招标要求或不具备，扣3分，任何一项未标注“▲”的技术指标低于招标要求或不具备扣1分，扣完为止。(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评审内容:根据投标人针对本项目的产品选型、功能配置等，各部分内容全面详细、阐述条理清晰详尽、符合招标要求。内容包含①选型合理;②配置齐全;③整体功能完备且满足使用要求;④提供了响应产品技术支持文件(提供生产厂家确认的、相应的功能证明材料);⑤有详细的生产厂家及产地配置清单。 评审标准:上述每项内容无缺陷得3分，满分为15分。方案内容每存在1处缺陷:扣2分，扣完为止;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供货计划表及团队人员配置计划;②具有健全的产品安装、检测、调试、试运行及验收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的应急预案，方案各部分内容全面详细、阐述条理清晰详尽、符合招标要求。方案内容包含①设备故障及维修服务到场响应时限;②其他应急突发状况处置措施(包括但不限于安装、实施、培训、维护维修等环节的紧急处理方案)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及售后服务人员配置;②设备(产品)发生故障后的补救措施。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评审内容:投标人针对本项目提出可行的技术培训方案。方案内容包含:①培训人员及对象，培训计划、时间地点、培训人数;②培训方式及内容。 评审标准:上述每项方案内容无缺陷得1分，满分为2分，方案内容每存在1处缺陷:扣0.5分，扣完为止;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满足招标文件要求且投标价格最低的投标报价为评标基准价，其价格分为满分。其他投标人的价格分统一按照下列公式计算:投标报价得分=(评标基准价/投标报价)×价格权重（40%）×100。 (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2022〕19号）规定的小微企业报价给予15%的扣除，用扣除后的价格参加 评审。承接本项目的供应商符合相应条件时，给予15%的价格扣除，即：评标价=最后报价×（1-15%）;监狱企业与残疾人福利性单位视同小型、微型企业，享受同等价格扣除，当企业属性重复时，不重复价格扣除。 本项目对应的中小企业划分标准所属行业为：工业。根据《工业和信息化部、国家统计局、国家发展和改革委员会、财政部关于印发中小企业划型标准规定的通知》（工信部联企业〔2011〕300号）规定的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c>
          <w:tcPr>
            <w:tcW w:type="dxa" w:w="1661"/>
          </w:tcPr>
          <w:p>
            <w:pPr>
              <w:pStyle w:val="null3"/>
            </w:pPr>
            <w:r>
              <w:rPr>
                <w:rFonts w:ascii="仿宋_GB2312" w:hAnsi="仿宋_GB2312" w:cs="仿宋_GB2312" w:eastAsia="仿宋_GB2312"/>
              </w:rPr>
              <w:t>开标一览表 报价一览表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详见附件：响应方案说明</w:t>
      </w:r>
    </w:p>
    <w:p>
      <w:pPr>
        <w:pStyle w:val="null3"/>
        <w:ind w:firstLine="960"/>
      </w:pPr>
      <w:r>
        <w:rPr>
          <w:rFonts w:ascii="仿宋_GB2312" w:hAnsi="仿宋_GB2312" w:cs="仿宋_GB2312" w:eastAsia="仿宋_GB2312"/>
        </w:rPr>
        <w:t>详见附件：承诺书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