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EEC34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/>
          <w:color w:val="000000"/>
          <w:sz w:val="24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响应</w:t>
      </w:r>
      <w:r>
        <w:rPr>
          <w:rFonts w:hint="eastAsia" w:ascii="宋体" w:hAnsi="宋体"/>
          <w:b/>
          <w:sz w:val="32"/>
          <w:szCs w:val="32"/>
          <w:lang w:eastAsia="zh-CN"/>
        </w:rPr>
        <w:t>方案说明</w:t>
      </w:r>
    </w:p>
    <w:p w14:paraId="78EC02E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格式自定，结合第三部分《采购内容及技术要求》编制响应方案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，包括但不限于：</w:t>
      </w:r>
    </w:p>
    <w:p w14:paraId="116D0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企业简介。</w:t>
      </w:r>
    </w:p>
    <w:p w14:paraId="5EE48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sz w:val="24"/>
          <w:szCs w:val="24"/>
        </w:rPr>
        <w:t>的基本配置、规格、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产品图像、</w:t>
      </w:r>
      <w:r>
        <w:rPr>
          <w:rFonts w:hint="eastAsia" w:ascii="宋体" w:hAnsi="宋体" w:eastAsia="宋体" w:cs="宋体"/>
          <w:sz w:val="24"/>
          <w:szCs w:val="24"/>
        </w:rPr>
        <w:t>技术参数和说明。</w:t>
      </w:r>
    </w:p>
    <w:p w14:paraId="6C45A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产品</w:t>
      </w:r>
      <w:r>
        <w:rPr>
          <w:rFonts w:hint="eastAsia" w:ascii="宋体" w:hAnsi="宋体" w:eastAsia="宋体" w:cs="宋体"/>
          <w:sz w:val="24"/>
          <w:szCs w:val="24"/>
        </w:rPr>
        <w:t>的相关合格证书或质量检测报告。</w:t>
      </w:r>
    </w:p>
    <w:p w14:paraId="6161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、列出本项目的供货计划。</w:t>
      </w:r>
    </w:p>
    <w:p w14:paraId="4734B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、质量保证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及售后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保修</w:t>
      </w:r>
      <w:r>
        <w:rPr>
          <w:rFonts w:hint="eastAsia" w:ascii="宋体" w:hAnsi="宋体" w:eastAsia="宋体" w:cs="宋体"/>
          <w:sz w:val="24"/>
          <w:szCs w:val="24"/>
        </w:rPr>
        <w:t>服务。</w:t>
      </w:r>
    </w:p>
    <w:p w14:paraId="032F6D7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7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认为有必要说明的问题。</w:t>
      </w:r>
    </w:p>
    <w:p w14:paraId="069BBE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86A68"/>
    <w:rsid w:val="6AD97F02"/>
    <w:rsid w:val="6D786A68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153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2025-10-29T06:20:00Z</dcterms:created>
  <dc:creator>GuoC</dc:creator>
  <cp:lastModifiedBy>GuoC</cp:lastModifiedBy>
  <dcterms:modified xsi:type="dcterms:W3CDTF">2025-10-29T07:18:25Z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80C4BF933FA84190A9E8867C3E9FEE00_11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