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D4D1B">
      <w:pPr>
        <w:tabs>
          <w:tab w:val="center" w:pos="4213"/>
          <w:tab w:val="left" w:pos="5929"/>
        </w:tabs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ab/>
        <w:t>供应商概况</w:t>
      </w:r>
      <w:r>
        <w:rPr>
          <w:rFonts w:hint="eastAsia"/>
          <w:sz w:val="44"/>
          <w:szCs w:val="44"/>
          <w:lang w:val="en-US" w:eastAsia="zh-CN"/>
        </w:rPr>
        <w:tab/>
      </w: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  <w:bookmarkStart w:id="0" w:name="_GoBack"/>
      <w:bookmarkEnd w:id="0"/>
    </w:p>
    <w:p w14:paraId="34430406">
      <w:pPr>
        <w:tabs>
          <w:tab w:val="center" w:pos="4213"/>
          <w:tab w:val="left" w:pos="5929"/>
        </w:tabs>
        <w:jc w:val="left"/>
        <w:rPr>
          <w:rFonts w:hint="eastAsia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58597E"/>
    <w:rsid w:val="69D1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2025-06-09T03:08:00Z</dcterms:created>
  <dc:creator>Administrator</dc:creator>
  <cp:lastModifiedBy>zjf</cp:lastModifiedBy>
  <dcterms:modified xsi:type="dcterms:W3CDTF">2025-06-12T07:40:00Z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E2010EA9ADA94A14A43EB24E2A0C5621_12</vt:lpwstr>
  </property>
</Properties>
</file>