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173AC">
      <w:pPr>
        <w:jc w:val="center"/>
        <w:rPr>
          <w:rFonts w:hint="default" w:eastAsia="宋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自行编制培训方案、人员配备、设备详情的相关内容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A60B6"/>
    <w:rsid w:val="473167C4"/>
    <w:rsid w:val="652678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2025-06-13T01:50:10Z</dcterms:created>
  <dc:creator>lenovo</dc:creator>
  <cp:lastModifiedBy>言小草</cp:lastModifiedBy>
  <dcterms:modified xsi:type="dcterms:W3CDTF">2025-06-13T01:53:58Z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eyJoZGlkIjoiZTBhMjUwZWZhNzA5ZGY2MDA3NjhlZDY5NjY1OGEyNDIiLCJ1c2VySWQiOiIyMjcyNTQ2MzQifQ==</vt:lpwstr>
  </property>
  <property fmtid="{D5CDD505-2E9C-101B-9397-08002B2CF9AE}" pid="4" name="ICV">
    <vt:lpwstr>B609B78E418C419DA7D35761E222CE5E_13</vt:lpwstr>
  </property>
</Properties>
</file>