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865FE" w:rsidRDefault="001865FE">
      <w:pPr>
        <w:pStyle w:val="a4"/>
        <w:rPr>
          <w:rFonts w:ascii="仿宋" w:eastAsia="仿宋" w:hAnsi="仿宋" w:cs="仿宋"/>
        </w:rPr>
      </w:pPr>
      <w:r>
        <w:rPr>
          <w:rFonts w:ascii="仿宋" w:eastAsia="仿宋" w:hAnsi="仿宋" w:cs="仿宋" w:hint="eastAsia"/>
        </w:rPr>
        <w:t>合同主要条款</w:t>
      </w:r>
    </w:p>
    <w:p w:rsidR="001865FE" w:rsidRDefault="001865FE">
      <w:pPr>
        <w:jc w:val="center"/>
        <w:rPr>
          <w:rFonts w:ascii="仿宋" w:eastAsia="仿宋" w:hAnsi="仿宋" w:cs="仿宋"/>
          <w:spacing w:val="12"/>
        </w:rPr>
      </w:pPr>
      <w:r>
        <w:rPr>
          <w:rFonts w:ascii="仿宋" w:eastAsia="仿宋" w:hAnsi="仿宋" w:cs="仿宋" w:hint="eastAsia"/>
          <w:spacing w:val="12"/>
        </w:rPr>
        <w:t>注：本合同仅为合同的参考文本，合同签订双方可根据项目的具体要求进行修订。</w:t>
      </w:r>
    </w:p>
    <w:p w:rsidR="001865FE" w:rsidRDefault="001865FE">
      <w:pPr>
        <w:rPr>
          <w:rFonts w:ascii="仿宋" w:eastAsia="仿宋" w:hAnsi="仿宋" w:cs="仿宋"/>
          <w:spacing w:val="12"/>
        </w:rPr>
      </w:pPr>
    </w:p>
    <w:p w:rsidR="001865FE" w:rsidRDefault="001865FE">
      <w:pPr>
        <w:rPr>
          <w:rFonts w:ascii="仿宋" w:eastAsia="仿宋" w:hAnsi="仿宋" w:cs="仿宋"/>
          <w:spacing w:val="12"/>
          <w:sz w:val="44"/>
          <w:szCs w:val="44"/>
        </w:rPr>
      </w:pPr>
    </w:p>
    <w:p w:rsidR="001865FE" w:rsidRPr="0095066D" w:rsidRDefault="001D0307" w:rsidP="0095066D">
      <w:pPr>
        <w:rPr>
          <w:rFonts w:ascii="仿宋" w:eastAsia="仿宋" w:hAnsi="仿宋" w:cs="仿宋"/>
          <w:b/>
          <w:bCs/>
          <w:spacing w:val="12"/>
          <w:sz w:val="56"/>
          <w:szCs w:val="56"/>
        </w:rPr>
      </w:pPr>
      <w:r w:rsidRPr="001D0307">
        <w:rPr>
          <w:rFonts w:ascii="仿宋" w:eastAsia="仿宋" w:hAnsi="仿宋" w:cs="仿宋" w:hint="eastAsia"/>
          <w:b/>
          <w:bCs/>
          <w:w w:val="63"/>
          <w:kern w:val="0"/>
          <w:sz w:val="56"/>
          <w:szCs w:val="56"/>
          <w:fitText w:val="9234" w:id="-622173693"/>
        </w:rPr>
        <w:t>渭南市河湖长制河（湖、库）一河一策方案等报告编制项</w:t>
      </w:r>
      <w:r w:rsidRPr="001D0307">
        <w:rPr>
          <w:rFonts w:ascii="仿宋" w:eastAsia="仿宋" w:hAnsi="仿宋" w:cs="仿宋" w:hint="eastAsia"/>
          <w:b/>
          <w:bCs/>
          <w:spacing w:val="-18"/>
          <w:w w:val="63"/>
          <w:kern w:val="0"/>
          <w:sz w:val="56"/>
          <w:szCs w:val="56"/>
          <w:fitText w:val="9234" w:id="-622173693"/>
        </w:rPr>
        <w:t>目</w:t>
      </w:r>
    </w:p>
    <w:p w:rsidR="001865FE" w:rsidRDefault="001865FE">
      <w:pPr>
        <w:jc w:val="center"/>
        <w:rPr>
          <w:rFonts w:ascii="仿宋" w:eastAsia="仿宋" w:hAnsi="仿宋" w:cs="仿宋"/>
          <w:b/>
          <w:bCs/>
          <w:spacing w:val="12"/>
          <w:sz w:val="56"/>
          <w:szCs w:val="56"/>
        </w:rPr>
      </w:pPr>
      <w:r w:rsidRPr="0095066D">
        <w:rPr>
          <w:rFonts w:ascii="仿宋" w:eastAsia="仿宋" w:hAnsi="仿宋" w:cs="仿宋" w:hint="eastAsia"/>
          <w:b/>
          <w:bCs/>
          <w:spacing w:val="12"/>
          <w:sz w:val="56"/>
          <w:szCs w:val="56"/>
        </w:rPr>
        <w:t>政府采购合同书</w:t>
      </w:r>
    </w:p>
    <w:p w:rsidR="001865FE" w:rsidRDefault="001865FE">
      <w:pPr>
        <w:rPr>
          <w:rFonts w:ascii="仿宋" w:eastAsia="仿宋" w:hAnsi="仿宋" w:cs="仿宋"/>
          <w:spacing w:val="12"/>
          <w:sz w:val="44"/>
          <w:szCs w:val="44"/>
        </w:rPr>
      </w:pPr>
      <w:r>
        <w:rPr>
          <w:rFonts w:ascii="仿宋" w:eastAsia="仿宋" w:hAnsi="仿宋" w:cs="仿宋" w:hint="eastAsia"/>
          <w:spacing w:val="12"/>
          <w:sz w:val="32"/>
          <w:szCs w:val="32"/>
        </w:rPr>
        <w:t xml:space="preserve">                   </w:t>
      </w:r>
    </w:p>
    <w:p w:rsidR="001865FE" w:rsidRDefault="001865FE">
      <w:pPr>
        <w:rPr>
          <w:rFonts w:ascii="仿宋" w:eastAsia="仿宋" w:hAnsi="仿宋" w:cs="仿宋"/>
          <w:spacing w:val="12"/>
          <w:sz w:val="32"/>
          <w:szCs w:val="32"/>
          <w:u w:val="single"/>
        </w:rPr>
      </w:pPr>
    </w:p>
    <w:p w:rsidR="001865FE" w:rsidRDefault="001865FE">
      <w:pPr>
        <w:rPr>
          <w:rFonts w:ascii="仿宋" w:eastAsia="仿宋" w:hAnsi="仿宋" w:cs="仿宋"/>
          <w:spacing w:val="12"/>
          <w:sz w:val="32"/>
          <w:szCs w:val="32"/>
          <w:u w:val="single"/>
        </w:rPr>
      </w:pPr>
    </w:p>
    <w:p w:rsidR="001865FE" w:rsidRDefault="001865FE">
      <w:pPr>
        <w:pStyle w:val="a0"/>
        <w:rPr>
          <w:rFonts w:ascii="仿宋" w:eastAsia="仿宋" w:hAnsi="仿宋" w:cs="仿宋"/>
          <w:color w:val="auto"/>
          <w:spacing w:val="12"/>
          <w:sz w:val="32"/>
          <w:szCs w:val="32"/>
          <w:u w:val="single"/>
        </w:rPr>
      </w:pPr>
    </w:p>
    <w:p w:rsidR="001865FE" w:rsidRDefault="001865FE">
      <w:pPr>
        <w:rPr>
          <w:rFonts w:ascii="仿宋" w:eastAsia="仿宋" w:hAnsi="仿宋" w:cs="仿宋" w:hint="eastAsia"/>
        </w:rPr>
      </w:pPr>
    </w:p>
    <w:p w:rsidR="007C2C6A" w:rsidRPr="007C2C6A" w:rsidRDefault="007C2C6A" w:rsidP="007C2C6A">
      <w:pPr>
        <w:rPr>
          <w:rFonts w:hint="eastAsia"/>
        </w:rPr>
      </w:pPr>
    </w:p>
    <w:p w:rsidR="001D0307" w:rsidRDefault="001D0307" w:rsidP="001D0307">
      <w:pPr>
        <w:pStyle w:val="a0"/>
        <w:rPr>
          <w:rFonts w:hint="eastAsia"/>
        </w:rPr>
      </w:pPr>
    </w:p>
    <w:p w:rsidR="007C2C6A" w:rsidRDefault="007C2C6A" w:rsidP="007C2C6A">
      <w:pPr>
        <w:pStyle w:val="a0"/>
        <w:rPr>
          <w:rFonts w:hint="eastAsia"/>
          <w:color w:val="auto"/>
          <w:sz w:val="21"/>
        </w:rPr>
      </w:pPr>
    </w:p>
    <w:p w:rsidR="007C2C6A" w:rsidRDefault="007C2C6A" w:rsidP="007C2C6A">
      <w:pPr>
        <w:rPr>
          <w:rFonts w:hint="eastAsia"/>
        </w:rPr>
      </w:pPr>
    </w:p>
    <w:p w:rsidR="007C2C6A" w:rsidRDefault="007C2C6A" w:rsidP="007C2C6A">
      <w:pPr>
        <w:pStyle w:val="a0"/>
        <w:rPr>
          <w:rFonts w:hint="eastAsia"/>
        </w:rPr>
      </w:pPr>
    </w:p>
    <w:p w:rsidR="007C2C6A" w:rsidRPr="007C2C6A" w:rsidRDefault="007C2C6A" w:rsidP="007C2C6A"/>
    <w:p w:rsidR="001865FE" w:rsidRDefault="001865FE">
      <w:pPr>
        <w:rPr>
          <w:rFonts w:ascii="仿宋" w:eastAsia="仿宋" w:hAnsi="仿宋" w:cs="仿宋"/>
          <w:spacing w:val="12"/>
          <w:sz w:val="32"/>
          <w:szCs w:val="32"/>
          <w:u w:val="single"/>
        </w:rPr>
      </w:pPr>
    </w:p>
    <w:p w:rsidR="001865FE" w:rsidRDefault="001865FE">
      <w:pPr>
        <w:pStyle w:val="1"/>
        <w:ind w:firstLine="0"/>
        <w:rPr>
          <w:rFonts w:ascii="仿宋" w:eastAsia="仿宋" w:hAnsi="仿宋" w:cs="仿宋"/>
        </w:rPr>
      </w:pPr>
    </w:p>
    <w:p w:rsidR="00EE03A8" w:rsidRDefault="007C2C6A" w:rsidP="00FE3592">
      <w:pPr>
        <w:rPr>
          <w:rFonts w:ascii="仿宋" w:eastAsia="仿宋" w:hAnsi="仿宋" w:cs="仿宋"/>
          <w:b/>
          <w:bCs/>
          <w:spacing w:val="12"/>
          <w:sz w:val="32"/>
          <w:szCs w:val="32"/>
        </w:rPr>
      </w:pPr>
      <w:r>
        <w:rPr>
          <w:rFonts w:ascii="仿宋" w:eastAsia="仿宋" w:hAnsi="仿宋" w:cs="仿宋" w:hint="eastAsia"/>
          <w:b/>
          <w:bCs/>
          <w:spacing w:val="12"/>
          <w:sz w:val="32"/>
          <w:szCs w:val="32"/>
        </w:rPr>
        <w:t xml:space="preserve">    </w:t>
      </w:r>
      <w:r w:rsidR="001865FE">
        <w:rPr>
          <w:rFonts w:ascii="仿宋" w:eastAsia="仿宋" w:hAnsi="仿宋" w:cs="仿宋" w:hint="eastAsia"/>
          <w:b/>
          <w:bCs/>
          <w:spacing w:val="12"/>
          <w:sz w:val="32"/>
          <w:szCs w:val="32"/>
        </w:rPr>
        <w:t>（甲方）采购人：</w:t>
      </w:r>
      <w:r w:rsidR="00FE3592" w:rsidRPr="00FE3592">
        <w:rPr>
          <w:rFonts w:ascii="仿宋" w:eastAsia="仿宋" w:hAnsi="仿宋" w:cs="仿宋" w:hint="eastAsia"/>
          <w:b/>
          <w:bCs/>
          <w:spacing w:val="12"/>
          <w:sz w:val="32"/>
          <w:szCs w:val="32"/>
        </w:rPr>
        <w:t>渭南市渭河生态区保护中心</w:t>
      </w:r>
    </w:p>
    <w:p w:rsidR="001865FE" w:rsidRDefault="001865FE">
      <w:pPr>
        <w:ind w:firstLineChars="500" w:firstLine="1726"/>
        <w:rPr>
          <w:rFonts w:ascii="仿宋" w:eastAsia="仿宋" w:hAnsi="仿宋" w:cs="仿宋"/>
          <w:b/>
          <w:bCs/>
          <w:spacing w:val="12"/>
          <w:sz w:val="32"/>
          <w:szCs w:val="32"/>
          <w:u w:val="single"/>
        </w:rPr>
      </w:pPr>
      <w:r>
        <w:rPr>
          <w:rFonts w:ascii="仿宋" w:eastAsia="仿宋" w:hAnsi="仿宋" w:cs="仿宋" w:hint="eastAsia"/>
          <w:b/>
          <w:bCs/>
          <w:spacing w:val="12"/>
          <w:sz w:val="32"/>
          <w:szCs w:val="32"/>
          <w:u w:val="single"/>
        </w:rPr>
        <w:t xml:space="preserve">                  </w:t>
      </w:r>
    </w:p>
    <w:p w:rsidR="001865FE" w:rsidRDefault="007C2C6A" w:rsidP="00FE3592">
      <w:pPr>
        <w:rPr>
          <w:rFonts w:ascii="仿宋" w:eastAsia="仿宋" w:hAnsi="仿宋" w:cs="仿宋"/>
          <w:b/>
          <w:bCs/>
          <w:spacing w:val="12"/>
          <w:sz w:val="32"/>
          <w:szCs w:val="32"/>
          <w:u w:val="single"/>
        </w:rPr>
      </w:pPr>
      <w:r>
        <w:rPr>
          <w:rFonts w:ascii="仿宋" w:eastAsia="仿宋" w:hAnsi="仿宋" w:cs="仿宋" w:hint="eastAsia"/>
          <w:b/>
          <w:bCs/>
          <w:spacing w:val="12"/>
          <w:sz w:val="32"/>
          <w:szCs w:val="32"/>
        </w:rPr>
        <w:t xml:space="preserve">    </w:t>
      </w:r>
      <w:r w:rsidR="001865FE">
        <w:rPr>
          <w:rFonts w:ascii="仿宋" w:eastAsia="仿宋" w:hAnsi="仿宋" w:cs="仿宋" w:hint="eastAsia"/>
          <w:b/>
          <w:bCs/>
          <w:spacing w:val="12"/>
          <w:sz w:val="32"/>
          <w:szCs w:val="32"/>
        </w:rPr>
        <w:t>（乙方）</w:t>
      </w:r>
      <w:bookmarkStart w:id="0" w:name="OLE_LINK88"/>
      <w:bookmarkStart w:id="1" w:name="OLE_LINK89"/>
      <w:r w:rsidR="001D0307">
        <w:rPr>
          <w:rFonts w:ascii="仿宋" w:eastAsia="仿宋" w:hAnsi="仿宋" w:cs="仿宋" w:hint="eastAsia"/>
          <w:b/>
          <w:bCs/>
          <w:spacing w:val="12"/>
          <w:sz w:val="32"/>
          <w:szCs w:val="32"/>
        </w:rPr>
        <w:t>中标人</w:t>
      </w:r>
      <w:bookmarkEnd w:id="0"/>
      <w:bookmarkEnd w:id="1"/>
      <w:r w:rsidR="001865FE">
        <w:rPr>
          <w:rFonts w:ascii="仿宋" w:eastAsia="仿宋" w:hAnsi="仿宋" w:cs="仿宋" w:hint="eastAsia"/>
          <w:b/>
          <w:bCs/>
          <w:spacing w:val="12"/>
          <w:sz w:val="32"/>
          <w:szCs w:val="32"/>
        </w:rPr>
        <w:t>：</w:t>
      </w:r>
      <w:r w:rsidR="001865FE">
        <w:rPr>
          <w:rFonts w:ascii="仿宋" w:eastAsia="仿宋" w:hAnsi="仿宋" w:cs="仿宋" w:hint="eastAsia"/>
          <w:b/>
          <w:bCs/>
          <w:spacing w:val="12"/>
          <w:sz w:val="32"/>
          <w:szCs w:val="32"/>
          <w:u w:val="single"/>
        </w:rPr>
        <w:t xml:space="preserve">                  </w:t>
      </w:r>
    </w:p>
    <w:p w:rsidR="00EE03A8" w:rsidRPr="00EE03A8" w:rsidRDefault="00EE03A8" w:rsidP="00EE03A8">
      <w:pPr>
        <w:pStyle w:val="a0"/>
      </w:pPr>
    </w:p>
    <w:p w:rsidR="001865FE" w:rsidRDefault="001865FE">
      <w:pPr>
        <w:ind w:firstLineChars="600" w:firstLine="2072"/>
        <w:rPr>
          <w:rFonts w:ascii="仿宋" w:eastAsia="仿宋" w:hAnsi="仿宋" w:cs="仿宋"/>
          <w:b/>
          <w:bCs/>
          <w:spacing w:val="12"/>
          <w:sz w:val="32"/>
          <w:szCs w:val="32"/>
        </w:rPr>
      </w:pPr>
      <w:r>
        <w:rPr>
          <w:rFonts w:ascii="仿宋" w:eastAsia="仿宋" w:hAnsi="仿宋" w:cs="仿宋" w:hint="eastAsia"/>
          <w:b/>
          <w:bCs/>
          <w:spacing w:val="12"/>
          <w:sz w:val="32"/>
          <w:szCs w:val="32"/>
        </w:rPr>
        <w:t>签订时间：</w:t>
      </w:r>
      <w:r>
        <w:rPr>
          <w:rFonts w:ascii="仿宋" w:eastAsia="仿宋" w:hAnsi="仿宋" w:cs="仿宋" w:hint="eastAsia"/>
          <w:b/>
          <w:bCs/>
          <w:spacing w:val="12"/>
          <w:sz w:val="32"/>
          <w:szCs w:val="32"/>
          <w:u w:val="single"/>
        </w:rPr>
        <w:t xml:space="preserve">                      </w:t>
      </w:r>
    </w:p>
    <w:p w:rsidR="00EE03A8" w:rsidRPr="00EE03A8" w:rsidRDefault="00EE03A8" w:rsidP="00EE03A8">
      <w:pPr>
        <w:pStyle w:val="a0"/>
      </w:pPr>
    </w:p>
    <w:p w:rsidR="001865FE" w:rsidRDefault="001865FE">
      <w:pPr>
        <w:widowControl/>
        <w:spacing w:line="480" w:lineRule="auto"/>
        <w:jc w:val="left"/>
        <w:rPr>
          <w:rFonts w:ascii="宋体" w:hAnsi="宋体" w:cs="宋体"/>
          <w:b/>
          <w:bCs/>
          <w:color w:val="000000"/>
          <w:kern w:val="0"/>
          <w:sz w:val="24"/>
          <w:u w:val="single"/>
        </w:rPr>
      </w:pPr>
      <w:r>
        <w:rPr>
          <w:rFonts w:ascii="仿宋" w:eastAsia="仿宋" w:hAnsi="仿宋" w:cs="仿宋" w:hint="eastAsia"/>
          <w:b/>
          <w:bCs/>
          <w:spacing w:val="12"/>
          <w:sz w:val="32"/>
          <w:szCs w:val="32"/>
        </w:rPr>
        <w:t>（甲方）采购人：</w:t>
      </w:r>
      <w:r w:rsidR="001D0307" w:rsidRPr="001D0307">
        <w:rPr>
          <w:rFonts w:ascii="仿宋" w:eastAsia="仿宋" w:hAnsi="仿宋" w:cs="仿宋" w:hint="eastAsia"/>
          <w:b/>
          <w:bCs/>
          <w:spacing w:val="12"/>
          <w:sz w:val="32"/>
          <w:szCs w:val="32"/>
        </w:rPr>
        <w:t>渭南市渭河生态区保护中心</w:t>
      </w:r>
      <w:r>
        <w:rPr>
          <w:rFonts w:ascii="宋体" w:hAnsi="宋体" w:cs="宋体" w:hint="eastAsia"/>
          <w:b/>
          <w:bCs/>
          <w:color w:val="000000"/>
          <w:kern w:val="0"/>
          <w:sz w:val="24"/>
          <w:u w:val="single"/>
        </w:rPr>
        <w:t xml:space="preserve">                            </w:t>
      </w:r>
    </w:p>
    <w:p w:rsidR="001865FE" w:rsidRDefault="001865FE">
      <w:pPr>
        <w:widowControl/>
        <w:spacing w:line="480" w:lineRule="auto"/>
        <w:jc w:val="left"/>
      </w:pPr>
      <w:r>
        <w:rPr>
          <w:rFonts w:ascii="仿宋" w:eastAsia="仿宋" w:hAnsi="仿宋" w:cs="仿宋" w:hint="eastAsia"/>
          <w:b/>
          <w:bCs/>
          <w:spacing w:val="12"/>
          <w:sz w:val="32"/>
          <w:szCs w:val="32"/>
        </w:rPr>
        <w:t>（乙方）</w:t>
      </w:r>
      <w:bookmarkStart w:id="2" w:name="OLE_LINK92"/>
      <w:bookmarkStart w:id="3" w:name="OLE_LINK93"/>
      <w:r w:rsidR="001D0307">
        <w:rPr>
          <w:rFonts w:ascii="仿宋" w:eastAsia="仿宋" w:hAnsi="仿宋" w:cs="仿宋" w:hint="eastAsia"/>
          <w:b/>
          <w:bCs/>
          <w:spacing w:val="12"/>
          <w:sz w:val="32"/>
          <w:szCs w:val="32"/>
        </w:rPr>
        <w:t>中标人</w:t>
      </w:r>
      <w:bookmarkEnd w:id="2"/>
      <w:bookmarkEnd w:id="3"/>
      <w:r>
        <w:rPr>
          <w:rFonts w:ascii="仿宋" w:eastAsia="仿宋" w:hAnsi="仿宋" w:cs="仿宋" w:hint="eastAsia"/>
          <w:b/>
          <w:bCs/>
          <w:spacing w:val="12"/>
          <w:sz w:val="32"/>
          <w:szCs w:val="32"/>
        </w:rPr>
        <w:t>：</w:t>
      </w:r>
      <w:r>
        <w:rPr>
          <w:rFonts w:ascii="宋体" w:hAnsi="宋体" w:cs="宋体" w:hint="eastAsia"/>
          <w:b/>
          <w:bCs/>
          <w:color w:val="000000"/>
          <w:kern w:val="0"/>
          <w:sz w:val="24"/>
          <w:u w:val="single"/>
        </w:rPr>
        <w:t xml:space="preserve">                            </w:t>
      </w:r>
    </w:p>
    <w:p w:rsidR="001865FE" w:rsidRDefault="001865FE">
      <w:pPr>
        <w:spacing w:line="520" w:lineRule="exact"/>
        <w:ind w:firstLineChars="200" w:firstLine="480"/>
        <w:rPr>
          <w:rFonts w:ascii="仿宋" w:eastAsia="仿宋" w:hAnsi="仿宋" w:cs="仿宋"/>
          <w:sz w:val="24"/>
        </w:rPr>
      </w:pPr>
      <w:r>
        <w:rPr>
          <w:rFonts w:ascii="仿宋" w:eastAsia="仿宋" w:hAnsi="仿宋" w:cs="仿宋" w:hint="eastAsia"/>
          <w:sz w:val="24"/>
        </w:rPr>
        <w:t>根据</w:t>
      </w:r>
      <w:r w:rsidR="00465B85" w:rsidRPr="00465B85">
        <w:rPr>
          <w:rFonts w:ascii="仿宋" w:eastAsia="仿宋" w:hAnsi="仿宋" w:cs="仿宋" w:hint="eastAsia"/>
          <w:b/>
          <w:sz w:val="24"/>
        </w:rPr>
        <w:t xml:space="preserve"> </w:t>
      </w:r>
      <w:r w:rsidR="001D0307" w:rsidRPr="001D0307">
        <w:rPr>
          <w:rFonts w:ascii="仿宋" w:eastAsia="仿宋" w:hAnsi="仿宋" w:cs="仿宋" w:hint="eastAsia"/>
          <w:b/>
          <w:bCs/>
          <w:spacing w:val="8"/>
          <w:sz w:val="24"/>
          <w:u w:val="single"/>
        </w:rPr>
        <w:t>渭南市河湖长制河（湖、库）一河一策方案等报告编制项目</w:t>
      </w:r>
      <w:r>
        <w:rPr>
          <w:rFonts w:ascii="仿宋" w:eastAsia="仿宋" w:hAnsi="仿宋" w:cs="仿宋" w:hint="eastAsia"/>
          <w:sz w:val="24"/>
        </w:rPr>
        <w:t>的采购结果，按照《中华人民共和国政府采购法》、《中华人民共和国民法典》等规定，经双方协商，本着平等互利和诚实信用的原则，一致同意签订本合同如下。</w:t>
      </w:r>
    </w:p>
    <w:p w:rsidR="001865FE" w:rsidRDefault="001865FE">
      <w:pPr>
        <w:pStyle w:val="a0"/>
        <w:ind w:firstLineChars="200" w:firstLine="480"/>
        <w:rPr>
          <w:rFonts w:ascii="仿宋" w:eastAsia="仿宋" w:hAnsi="仿宋" w:cs="仿宋"/>
          <w:color w:val="auto"/>
        </w:rPr>
      </w:pPr>
      <w:r>
        <w:rPr>
          <w:rFonts w:ascii="仿宋" w:eastAsia="仿宋" w:hAnsi="仿宋" w:cs="仿宋" w:hint="eastAsia"/>
          <w:color w:val="auto"/>
        </w:rPr>
        <w:t>一</w:t>
      </w:r>
      <w:r>
        <w:rPr>
          <w:rFonts w:ascii="仿宋" w:eastAsia="仿宋" w:hAnsi="仿宋" w:cs="仿宋" w:hint="eastAsia"/>
          <w:b/>
          <w:bCs/>
          <w:color w:val="auto"/>
        </w:rPr>
        <w:t>、</w:t>
      </w:r>
      <w:r>
        <w:rPr>
          <w:rFonts w:ascii="仿宋" w:eastAsia="仿宋" w:hAnsi="仿宋" w:cs="仿宋" w:hint="eastAsia"/>
          <w:color w:val="auto"/>
        </w:rPr>
        <w:t>编制服务依据</w:t>
      </w:r>
    </w:p>
    <w:p w:rsidR="0095066D" w:rsidRDefault="0095066D" w:rsidP="0095066D">
      <w:pPr>
        <w:spacing w:line="520" w:lineRule="exact"/>
        <w:ind w:firstLineChars="200" w:firstLine="420"/>
        <w:rPr>
          <w:rFonts w:ascii="仿宋" w:eastAsia="仿宋" w:hAnsi="仿宋" w:cs="仿宋"/>
          <w:sz w:val="24"/>
        </w:rPr>
      </w:pPr>
      <w:r>
        <w:rPr>
          <w:rFonts w:hint="eastAsia"/>
        </w:rPr>
        <w:t xml:space="preserve"> </w:t>
      </w:r>
      <w:r>
        <w:rPr>
          <w:rFonts w:ascii="仿宋" w:eastAsia="仿宋" w:hAnsi="仿宋" w:cs="仿宋" w:hint="eastAsia"/>
          <w:sz w:val="24"/>
        </w:rPr>
        <w:t>(1)采购人给</w:t>
      </w:r>
      <w:r w:rsidR="00AA6386">
        <w:rPr>
          <w:rFonts w:ascii="仿宋" w:eastAsia="仿宋" w:hAnsi="仿宋" w:cs="仿宋" w:hint="eastAsia"/>
          <w:sz w:val="24"/>
        </w:rPr>
        <w:t>中标</w:t>
      </w:r>
      <w:r>
        <w:rPr>
          <w:rFonts w:ascii="仿宋" w:eastAsia="仿宋" w:hAnsi="仿宋" w:cs="仿宋" w:hint="eastAsia"/>
          <w:sz w:val="24"/>
        </w:rPr>
        <w:t>人的委托书或中标通知书。</w:t>
      </w:r>
    </w:p>
    <w:p w:rsidR="0095066D" w:rsidRDefault="0095066D" w:rsidP="0095066D">
      <w:pPr>
        <w:spacing w:line="520" w:lineRule="exact"/>
        <w:ind w:firstLineChars="200" w:firstLine="480"/>
        <w:rPr>
          <w:rFonts w:ascii="仿宋" w:eastAsia="仿宋" w:hAnsi="仿宋" w:cs="仿宋"/>
          <w:sz w:val="24"/>
        </w:rPr>
      </w:pPr>
      <w:r>
        <w:rPr>
          <w:rFonts w:ascii="仿宋" w:eastAsia="仿宋" w:hAnsi="仿宋" w:cs="仿宋" w:hint="eastAsia"/>
          <w:sz w:val="24"/>
        </w:rPr>
        <w:t>(2)采购人提交的基础资料。</w:t>
      </w:r>
    </w:p>
    <w:p w:rsidR="0095066D" w:rsidRPr="0095066D" w:rsidRDefault="0095066D" w:rsidP="0095066D">
      <w:pPr>
        <w:spacing w:line="520" w:lineRule="exact"/>
        <w:ind w:firstLineChars="200" w:firstLine="480"/>
        <w:rPr>
          <w:rFonts w:ascii="仿宋" w:eastAsia="仿宋" w:hAnsi="仿宋" w:cs="仿宋"/>
          <w:sz w:val="24"/>
        </w:rPr>
      </w:pPr>
      <w:r>
        <w:rPr>
          <w:rFonts w:ascii="仿宋" w:eastAsia="仿宋" w:hAnsi="仿宋" w:cs="仿宋" w:hint="eastAsia"/>
          <w:sz w:val="24"/>
        </w:rPr>
        <w:t>(3)</w:t>
      </w:r>
      <w:r w:rsidR="00AA6386" w:rsidRPr="00AA6386">
        <w:rPr>
          <w:rFonts w:hint="eastAsia"/>
        </w:rPr>
        <w:t xml:space="preserve"> </w:t>
      </w:r>
      <w:r w:rsidR="00AA6386" w:rsidRPr="00AA6386">
        <w:rPr>
          <w:rFonts w:ascii="仿宋" w:eastAsia="仿宋" w:hAnsi="仿宋" w:cs="仿宋" w:hint="eastAsia"/>
          <w:sz w:val="24"/>
        </w:rPr>
        <w:t>中标人</w:t>
      </w:r>
      <w:r>
        <w:rPr>
          <w:rFonts w:ascii="仿宋" w:eastAsia="仿宋" w:hAnsi="仿宋" w:cs="仿宋" w:hint="eastAsia"/>
          <w:sz w:val="24"/>
        </w:rPr>
        <w:t>采用的主要技术标准是：</w:t>
      </w:r>
    </w:p>
    <w:p w:rsidR="001D0307" w:rsidRPr="001D0307" w:rsidRDefault="001D0307" w:rsidP="001D0307">
      <w:pPr>
        <w:spacing w:line="520" w:lineRule="exact"/>
        <w:ind w:firstLineChars="200" w:firstLine="480"/>
        <w:rPr>
          <w:rFonts w:ascii="仿宋" w:eastAsia="仿宋" w:hAnsi="仿宋" w:cs="仿宋" w:hint="eastAsia"/>
          <w:sz w:val="24"/>
        </w:rPr>
      </w:pPr>
      <w:bookmarkStart w:id="4" w:name="OLE_LINK80"/>
      <w:bookmarkStart w:id="5" w:name="OLE_LINK81"/>
      <w:r>
        <w:rPr>
          <w:rFonts w:ascii="仿宋" w:eastAsia="仿宋" w:hAnsi="仿宋" w:cs="仿宋" w:hint="eastAsia"/>
          <w:sz w:val="24"/>
        </w:rPr>
        <w:t xml:space="preserve"> </w:t>
      </w:r>
      <w:r w:rsidRPr="001D0307">
        <w:rPr>
          <w:rFonts w:ascii="仿宋" w:eastAsia="仿宋" w:hAnsi="仿宋" w:cs="仿宋" w:hint="eastAsia"/>
          <w:sz w:val="24"/>
        </w:rPr>
        <w:t>1</w:t>
      </w:r>
      <w:bookmarkStart w:id="6" w:name="OLE_LINK86"/>
      <w:bookmarkStart w:id="7" w:name="OLE_LINK87"/>
      <w:r>
        <w:rPr>
          <w:rFonts w:ascii="仿宋" w:eastAsia="仿宋" w:hAnsi="仿宋" w:cs="仿宋" w:hint="eastAsia"/>
          <w:sz w:val="24"/>
        </w:rPr>
        <w:t>）</w:t>
      </w:r>
      <w:bookmarkEnd w:id="6"/>
      <w:bookmarkEnd w:id="7"/>
      <w:r w:rsidRPr="001D0307">
        <w:rPr>
          <w:rFonts w:ascii="仿宋" w:eastAsia="仿宋" w:hAnsi="仿宋" w:cs="仿宋" w:hint="eastAsia"/>
          <w:sz w:val="24"/>
        </w:rPr>
        <w:t>、中共中央办公厅、国务院办公厅《关于全面推行河长制的意见》《关于在湖泊实施湖长制的指导意见》</w:t>
      </w:r>
    </w:p>
    <w:p w:rsidR="001D0307" w:rsidRPr="001D0307" w:rsidRDefault="001D0307" w:rsidP="001D0307">
      <w:pPr>
        <w:spacing w:line="520" w:lineRule="exact"/>
        <w:ind w:firstLineChars="200" w:firstLine="480"/>
        <w:rPr>
          <w:rFonts w:ascii="仿宋" w:eastAsia="仿宋" w:hAnsi="仿宋" w:cs="仿宋" w:hint="eastAsia"/>
          <w:sz w:val="24"/>
        </w:rPr>
      </w:pPr>
      <w:r>
        <w:rPr>
          <w:rFonts w:ascii="仿宋" w:eastAsia="仿宋" w:hAnsi="仿宋" w:cs="仿宋" w:hint="eastAsia"/>
          <w:sz w:val="24"/>
        </w:rPr>
        <w:t xml:space="preserve"> </w:t>
      </w:r>
      <w:r w:rsidRPr="001D0307">
        <w:rPr>
          <w:rFonts w:ascii="仿宋" w:eastAsia="仿宋" w:hAnsi="仿宋" w:cs="仿宋" w:hint="eastAsia"/>
          <w:sz w:val="24"/>
        </w:rPr>
        <w:t>2</w:t>
      </w:r>
      <w:r>
        <w:rPr>
          <w:rFonts w:ascii="仿宋" w:eastAsia="仿宋" w:hAnsi="仿宋" w:cs="仿宋" w:hint="eastAsia"/>
          <w:sz w:val="24"/>
        </w:rPr>
        <w:t>）</w:t>
      </w:r>
      <w:r w:rsidRPr="001D0307">
        <w:rPr>
          <w:rFonts w:ascii="仿宋" w:eastAsia="仿宋" w:hAnsi="仿宋" w:cs="仿宋" w:hint="eastAsia"/>
          <w:sz w:val="24"/>
        </w:rPr>
        <w:t>、水利部、环境保护部贯彻落实《关于全面推行河长制的意见实施方案》；</w:t>
      </w:r>
    </w:p>
    <w:p w:rsidR="001D0307" w:rsidRPr="001D0307" w:rsidRDefault="001D0307" w:rsidP="001D0307">
      <w:pPr>
        <w:spacing w:line="520" w:lineRule="exact"/>
        <w:ind w:firstLineChars="200" w:firstLine="480"/>
        <w:rPr>
          <w:rFonts w:ascii="仿宋" w:eastAsia="仿宋" w:hAnsi="仿宋" w:cs="仿宋" w:hint="eastAsia"/>
          <w:sz w:val="24"/>
        </w:rPr>
      </w:pPr>
      <w:r>
        <w:rPr>
          <w:rFonts w:ascii="仿宋" w:eastAsia="仿宋" w:hAnsi="仿宋" w:cs="仿宋" w:hint="eastAsia"/>
          <w:sz w:val="24"/>
        </w:rPr>
        <w:t xml:space="preserve"> </w:t>
      </w:r>
      <w:r w:rsidRPr="001D0307">
        <w:rPr>
          <w:rFonts w:ascii="仿宋" w:eastAsia="仿宋" w:hAnsi="仿宋" w:cs="仿宋" w:hint="eastAsia"/>
          <w:sz w:val="24"/>
        </w:rPr>
        <w:t>3</w:t>
      </w:r>
      <w:r>
        <w:rPr>
          <w:rFonts w:ascii="仿宋" w:eastAsia="仿宋" w:hAnsi="仿宋" w:cs="仿宋" w:hint="eastAsia"/>
          <w:sz w:val="24"/>
        </w:rPr>
        <w:t>）</w:t>
      </w:r>
      <w:r w:rsidRPr="001D0307">
        <w:rPr>
          <w:rFonts w:ascii="仿宋" w:eastAsia="仿宋" w:hAnsi="仿宋" w:cs="仿宋" w:hint="eastAsia"/>
          <w:sz w:val="24"/>
        </w:rPr>
        <w:t>、水利部办公厅“一河（湖）一策”方案编制指南（试行）；</w:t>
      </w:r>
    </w:p>
    <w:p w:rsidR="001D0307" w:rsidRPr="001D0307" w:rsidRDefault="001D0307" w:rsidP="001D0307">
      <w:pPr>
        <w:spacing w:line="520" w:lineRule="exact"/>
        <w:ind w:firstLineChars="200" w:firstLine="480"/>
        <w:rPr>
          <w:rFonts w:ascii="仿宋" w:eastAsia="仿宋" w:hAnsi="仿宋" w:cs="仿宋" w:hint="eastAsia"/>
          <w:sz w:val="24"/>
        </w:rPr>
      </w:pPr>
      <w:r>
        <w:rPr>
          <w:rFonts w:ascii="仿宋" w:eastAsia="仿宋" w:hAnsi="仿宋" w:cs="仿宋" w:hint="eastAsia"/>
          <w:sz w:val="24"/>
        </w:rPr>
        <w:t xml:space="preserve"> </w:t>
      </w:r>
      <w:r w:rsidRPr="001D0307">
        <w:rPr>
          <w:rFonts w:ascii="仿宋" w:eastAsia="仿宋" w:hAnsi="仿宋" w:cs="仿宋" w:hint="eastAsia"/>
          <w:sz w:val="24"/>
        </w:rPr>
        <w:t>4</w:t>
      </w:r>
      <w:r>
        <w:rPr>
          <w:rFonts w:ascii="仿宋" w:eastAsia="仿宋" w:hAnsi="仿宋" w:cs="仿宋" w:hint="eastAsia"/>
          <w:sz w:val="24"/>
        </w:rPr>
        <w:t>）</w:t>
      </w:r>
      <w:r w:rsidRPr="001D0307">
        <w:rPr>
          <w:rFonts w:ascii="仿宋" w:eastAsia="仿宋" w:hAnsi="仿宋" w:cs="仿宋" w:hint="eastAsia"/>
          <w:sz w:val="24"/>
        </w:rPr>
        <w:t>、陕西省人民</w:t>
      </w:r>
      <w:r>
        <w:rPr>
          <w:rFonts w:ascii="仿宋" w:eastAsia="仿宋" w:hAnsi="仿宋" w:cs="仿宋" w:hint="eastAsia"/>
          <w:sz w:val="24"/>
        </w:rPr>
        <w:t>政府《关于全面推行河长制的实施方案》、《关于实施湖长制的意见》</w:t>
      </w:r>
    </w:p>
    <w:p w:rsidR="001D0307" w:rsidRPr="001D0307" w:rsidRDefault="001D0307" w:rsidP="001D0307">
      <w:pPr>
        <w:spacing w:line="520" w:lineRule="exact"/>
        <w:ind w:firstLineChars="200" w:firstLine="480"/>
        <w:rPr>
          <w:rFonts w:ascii="仿宋" w:eastAsia="仿宋" w:hAnsi="仿宋" w:cs="仿宋" w:hint="eastAsia"/>
          <w:sz w:val="24"/>
        </w:rPr>
      </w:pPr>
      <w:r w:rsidRPr="001D0307">
        <w:rPr>
          <w:rFonts w:ascii="仿宋" w:eastAsia="仿宋" w:hAnsi="仿宋" w:cs="仿宋" w:hint="eastAsia"/>
          <w:sz w:val="24"/>
        </w:rPr>
        <w:t>5</w:t>
      </w:r>
      <w:r>
        <w:rPr>
          <w:rFonts w:ascii="仿宋" w:eastAsia="仿宋" w:hAnsi="仿宋" w:cs="仿宋" w:hint="eastAsia"/>
          <w:sz w:val="24"/>
        </w:rPr>
        <w:t>）</w:t>
      </w:r>
      <w:r w:rsidRPr="001D0307">
        <w:rPr>
          <w:rFonts w:ascii="仿宋" w:eastAsia="仿宋" w:hAnsi="仿宋" w:cs="仿宋" w:hint="eastAsia"/>
          <w:sz w:val="24"/>
        </w:rPr>
        <w:t>、陕西河长办《关于开展河湖岸线保护与利用规划评估、“一河（湖）一策”实施方案修编等工作的通知》</w:t>
      </w:r>
    </w:p>
    <w:p w:rsidR="001D0307" w:rsidRPr="001D0307" w:rsidRDefault="001D0307" w:rsidP="001D0307">
      <w:pPr>
        <w:spacing w:line="520" w:lineRule="exact"/>
        <w:ind w:firstLineChars="200" w:firstLine="480"/>
        <w:rPr>
          <w:rFonts w:ascii="仿宋" w:eastAsia="仿宋" w:hAnsi="仿宋" w:cs="仿宋" w:hint="eastAsia"/>
          <w:sz w:val="24"/>
        </w:rPr>
      </w:pPr>
      <w:r w:rsidRPr="001D0307">
        <w:rPr>
          <w:rFonts w:ascii="仿宋" w:eastAsia="仿宋" w:hAnsi="仿宋" w:cs="仿宋" w:hint="eastAsia"/>
          <w:sz w:val="24"/>
        </w:rPr>
        <w:t>6</w:t>
      </w:r>
      <w:r>
        <w:rPr>
          <w:rFonts w:ascii="仿宋" w:eastAsia="仿宋" w:hAnsi="仿宋" w:cs="仿宋" w:hint="eastAsia"/>
          <w:sz w:val="24"/>
        </w:rPr>
        <w:t>）</w:t>
      </w:r>
      <w:r w:rsidRPr="001D0307">
        <w:rPr>
          <w:rFonts w:ascii="仿宋" w:eastAsia="仿宋" w:hAnsi="仿宋" w:cs="仿宋" w:hint="eastAsia"/>
          <w:sz w:val="24"/>
        </w:rPr>
        <w:t>、《关于印发2024年各市区河湖长制工作目标任务的通知》等文件要求</w:t>
      </w:r>
    </w:p>
    <w:p w:rsidR="001D0307" w:rsidRPr="001D0307" w:rsidRDefault="001D0307" w:rsidP="001D0307">
      <w:pPr>
        <w:spacing w:line="520" w:lineRule="exact"/>
        <w:ind w:firstLineChars="200" w:firstLine="480"/>
        <w:rPr>
          <w:rFonts w:ascii="仿宋" w:eastAsia="仿宋" w:hAnsi="仿宋" w:cs="仿宋" w:hint="eastAsia"/>
          <w:sz w:val="24"/>
        </w:rPr>
      </w:pPr>
      <w:r w:rsidRPr="001D0307">
        <w:rPr>
          <w:rFonts w:ascii="仿宋" w:eastAsia="仿宋" w:hAnsi="仿宋" w:cs="仿宋" w:hint="eastAsia"/>
          <w:sz w:val="24"/>
        </w:rPr>
        <w:t>7</w:t>
      </w:r>
      <w:r>
        <w:rPr>
          <w:rFonts w:ascii="仿宋" w:eastAsia="仿宋" w:hAnsi="仿宋" w:cs="仿宋" w:hint="eastAsia"/>
          <w:sz w:val="24"/>
        </w:rPr>
        <w:t>）</w:t>
      </w:r>
      <w:r w:rsidRPr="001D0307">
        <w:rPr>
          <w:rFonts w:ascii="仿宋" w:eastAsia="仿宋" w:hAnsi="仿宋" w:cs="仿宋" w:hint="eastAsia"/>
          <w:sz w:val="24"/>
        </w:rPr>
        <w:t>、《2025年各市区河湖长制工作任务》的通知</w:t>
      </w:r>
    </w:p>
    <w:p w:rsidR="001D0307" w:rsidRPr="001D0307" w:rsidRDefault="001D0307" w:rsidP="001D0307">
      <w:pPr>
        <w:spacing w:line="520" w:lineRule="exact"/>
        <w:ind w:firstLineChars="200" w:firstLine="480"/>
        <w:rPr>
          <w:rFonts w:ascii="仿宋" w:eastAsia="仿宋" w:hAnsi="仿宋" w:cs="仿宋" w:hint="eastAsia"/>
          <w:sz w:val="24"/>
        </w:rPr>
      </w:pPr>
      <w:r w:rsidRPr="001D0307">
        <w:rPr>
          <w:rFonts w:ascii="仿宋" w:eastAsia="仿宋" w:hAnsi="仿宋" w:cs="仿宋" w:hint="eastAsia"/>
          <w:sz w:val="24"/>
        </w:rPr>
        <w:t>8</w:t>
      </w:r>
      <w:r>
        <w:rPr>
          <w:rFonts w:ascii="仿宋" w:eastAsia="仿宋" w:hAnsi="仿宋" w:cs="仿宋" w:hint="eastAsia"/>
          <w:sz w:val="24"/>
        </w:rPr>
        <w:t>）</w:t>
      </w:r>
      <w:r w:rsidRPr="001D0307">
        <w:rPr>
          <w:rFonts w:ascii="仿宋" w:eastAsia="仿宋" w:hAnsi="仿宋" w:cs="仿宋" w:hint="eastAsia"/>
          <w:sz w:val="24"/>
        </w:rPr>
        <w:t>、《关于开展河湖岸线保护与利用规划评估、“一河(湖)一策”实施方案修编等工作的通知》</w:t>
      </w:r>
    </w:p>
    <w:p w:rsidR="0095066D" w:rsidRPr="001D0307" w:rsidRDefault="001D0307" w:rsidP="001D0307">
      <w:pPr>
        <w:spacing w:line="520" w:lineRule="exact"/>
        <w:ind w:firstLineChars="200" w:firstLine="480"/>
        <w:rPr>
          <w:rFonts w:ascii="仿宋" w:eastAsia="仿宋" w:hAnsi="仿宋" w:cs="仿宋"/>
          <w:sz w:val="24"/>
        </w:rPr>
      </w:pPr>
      <w:r w:rsidRPr="001D0307">
        <w:rPr>
          <w:rFonts w:ascii="仿宋" w:eastAsia="仿宋" w:hAnsi="仿宋" w:cs="仿宋" w:hint="eastAsia"/>
          <w:sz w:val="24"/>
        </w:rPr>
        <w:t>9</w:t>
      </w:r>
      <w:r>
        <w:rPr>
          <w:rFonts w:ascii="仿宋" w:eastAsia="仿宋" w:hAnsi="仿宋" w:cs="仿宋" w:hint="eastAsia"/>
          <w:sz w:val="24"/>
        </w:rPr>
        <w:t>）</w:t>
      </w:r>
      <w:r w:rsidRPr="001D0307">
        <w:rPr>
          <w:rFonts w:ascii="仿宋" w:eastAsia="仿宋" w:hAnsi="仿宋" w:cs="仿宋" w:hint="eastAsia"/>
          <w:sz w:val="24"/>
        </w:rPr>
        <w:t>、《关于加快2025年度河湖健康评价、“一河(湖)一策”修编工作的提醒单》</w:t>
      </w:r>
      <w:bookmarkEnd w:id="4"/>
      <w:bookmarkEnd w:id="5"/>
    </w:p>
    <w:p w:rsidR="001865FE" w:rsidRDefault="001865FE" w:rsidP="0095066D">
      <w:pPr>
        <w:spacing w:line="520" w:lineRule="exact"/>
        <w:ind w:firstLineChars="200" w:firstLine="482"/>
        <w:rPr>
          <w:rFonts w:ascii="仿宋" w:eastAsia="仿宋" w:hAnsi="仿宋" w:cs="仿宋"/>
          <w:b/>
          <w:bCs/>
          <w:sz w:val="24"/>
        </w:rPr>
      </w:pPr>
      <w:r>
        <w:rPr>
          <w:rFonts w:ascii="仿宋" w:eastAsia="仿宋" w:hAnsi="仿宋" w:cs="仿宋" w:hint="eastAsia"/>
          <w:b/>
          <w:bCs/>
          <w:sz w:val="24"/>
        </w:rPr>
        <w:t>二、合同文件及工作内容</w:t>
      </w:r>
    </w:p>
    <w:p w:rsidR="001865FE" w:rsidRDefault="001865FE">
      <w:pPr>
        <w:spacing w:line="520" w:lineRule="exact"/>
        <w:ind w:firstLineChars="200" w:firstLine="480"/>
        <w:rPr>
          <w:rFonts w:ascii="仿宋" w:eastAsia="仿宋" w:hAnsi="仿宋" w:cs="仿宋"/>
          <w:sz w:val="24"/>
        </w:rPr>
      </w:pPr>
      <w:bookmarkStart w:id="8" w:name="_Toc9090"/>
      <w:r>
        <w:rPr>
          <w:rFonts w:ascii="仿宋" w:eastAsia="仿宋" w:hAnsi="仿宋" w:cs="仿宋" w:hint="eastAsia"/>
          <w:sz w:val="24"/>
        </w:rPr>
        <w:t>1.合同协议书；</w:t>
      </w:r>
    </w:p>
    <w:p w:rsidR="001865FE" w:rsidRDefault="001865FE">
      <w:pPr>
        <w:spacing w:line="520" w:lineRule="exact"/>
        <w:ind w:firstLineChars="200" w:firstLine="480"/>
        <w:rPr>
          <w:rFonts w:ascii="仿宋" w:eastAsia="仿宋" w:hAnsi="仿宋" w:cs="仿宋"/>
          <w:sz w:val="24"/>
        </w:rPr>
      </w:pPr>
      <w:r>
        <w:rPr>
          <w:rFonts w:ascii="仿宋" w:eastAsia="仿宋" w:hAnsi="仿宋" w:cs="仿宋" w:hint="eastAsia"/>
          <w:sz w:val="24"/>
        </w:rPr>
        <w:lastRenderedPageBreak/>
        <w:t>2.中标通知书；</w:t>
      </w:r>
    </w:p>
    <w:p w:rsidR="001865FE" w:rsidRDefault="001865FE">
      <w:pPr>
        <w:spacing w:line="520" w:lineRule="exact"/>
        <w:ind w:firstLineChars="200" w:firstLine="480"/>
        <w:rPr>
          <w:rFonts w:ascii="仿宋" w:eastAsia="仿宋" w:hAnsi="仿宋" w:cs="仿宋"/>
          <w:sz w:val="24"/>
        </w:rPr>
      </w:pPr>
      <w:r>
        <w:rPr>
          <w:rFonts w:ascii="仿宋" w:eastAsia="仿宋" w:hAnsi="仿宋" w:cs="仿宋" w:hint="eastAsia"/>
          <w:sz w:val="24"/>
        </w:rPr>
        <w:t>3.采购人要求；</w:t>
      </w:r>
    </w:p>
    <w:p w:rsidR="001865FE" w:rsidRDefault="001865FE">
      <w:pPr>
        <w:spacing w:line="520" w:lineRule="exact"/>
        <w:ind w:firstLineChars="200" w:firstLine="480"/>
        <w:rPr>
          <w:rFonts w:ascii="仿宋" w:eastAsia="仿宋" w:hAnsi="仿宋" w:cs="仿宋"/>
          <w:sz w:val="24"/>
        </w:rPr>
      </w:pPr>
      <w:r>
        <w:rPr>
          <w:rFonts w:ascii="仿宋" w:eastAsia="仿宋" w:hAnsi="仿宋" w:cs="仿宋" w:hint="eastAsia"/>
          <w:sz w:val="24"/>
        </w:rPr>
        <w:t>4.响应文件；</w:t>
      </w:r>
    </w:p>
    <w:p w:rsidR="001865FE" w:rsidRDefault="001865FE">
      <w:pPr>
        <w:spacing w:line="520" w:lineRule="exact"/>
        <w:ind w:firstLineChars="200" w:firstLine="480"/>
        <w:rPr>
          <w:rFonts w:ascii="仿宋" w:eastAsia="仿宋" w:hAnsi="仿宋" w:cs="仿宋"/>
          <w:sz w:val="24"/>
        </w:rPr>
      </w:pPr>
      <w:r>
        <w:rPr>
          <w:rFonts w:ascii="仿宋" w:eastAsia="仿宋" w:hAnsi="仿宋" w:cs="仿宋" w:hint="eastAsia"/>
          <w:sz w:val="24"/>
        </w:rPr>
        <w:t>5.双方协商的其他条款。</w:t>
      </w:r>
    </w:p>
    <w:p w:rsidR="001865FE" w:rsidRDefault="001865FE">
      <w:pPr>
        <w:spacing w:line="520" w:lineRule="exact"/>
        <w:ind w:firstLineChars="200" w:firstLine="480"/>
        <w:rPr>
          <w:rFonts w:ascii="仿宋" w:eastAsia="仿宋" w:hAnsi="仿宋" w:cs="仿宋"/>
          <w:sz w:val="24"/>
        </w:rPr>
      </w:pPr>
      <w:r>
        <w:rPr>
          <w:rFonts w:ascii="仿宋" w:eastAsia="仿宋" w:hAnsi="仿宋" w:cs="仿宋" w:hint="eastAsia"/>
          <w:sz w:val="24"/>
        </w:rPr>
        <w:t>上述所指合同文件应认为是互相补充和解释的，但是有模棱两可或互相矛盾之处，以其所列内容顺序为准。</w:t>
      </w:r>
    </w:p>
    <w:p w:rsidR="001865FE" w:rsidRDefault="001865FE">
      <w:pPr>
        <w:spacing w:line="520" w:lineRule="exact"/>
        <w:ind w:firstLineChars="200" w:firstLine="482"/>
        <w:rPr>
          <w:rFonts w:ascii="仿宋" w:eastAsia="仿宋" w:hAnsi="仿宋" w:cs="仿宋"/>
          <w:b/>
          <w:bCs/>
          <w:sz w:val="24"/>
        </w:rPr>
      </w:pPr>
      <w:r>
        <w:rPr>
          <w:rFonts w:ascii="仿宋" w:eastAsia="仿宋" w:hAnsi="仿宋" w:cs="仿宋" w:hint="eastAsia"/>
          <w:b/>
          <w:bCs/>
          <w:sz w:val="24"/>
        </w:rPr>
        <w:t>三、合同价款</w:t>
      </w:r>
      <w:bookmarkEnd w:id="8"/>
    </w:p>
    <w:p w:rsidR="001865FE" w:rsidRDefault="001865FE">
      <w:pPr>
        <w:spacing w:line="520" w:lineRule="exact"/>
        <w:ind w:firstLineChars="200" w:firstLine="480"/>
        <w:rPr>
          <w:rFonts w:ascii="仿宋" w:eastAsia="仿宋" w:hAnsi="仿宋" w:cs="仿宋"/>
          <w:sz w:val="24"/>
        </w:rPr>
      </w:pPr>
      <w:r>
        <w:rPr>
          <w:rFonts w:ascii="仿宋" w:eastAsia="仿宋" w:hAnsi="仿宋" w:cs="仿宋" w:hint="eastAsia"/>
          <w:sz w:val="24"/>
        </w:rPr>
        <w:t>1.</w:t>
      </w:r>
      <w:r>
        <w:rPr>
          <w:rFonts w:ascii="仿宋" w:eastAsia="仿宋" w:hAnsi="仿宋" w:cs="仿宋" w:hint="eastAsia"/>
          <w:bCs/>
          <w:spacing w:val="8"/>
          <w:sz w:val="24"/>
        </w:rPr>
        <w:t>合同总价款（人民币）：大写</w:t>
      </w:r>
      <w:r>
        <w:rPr>
          <w:rFonts w:ascii="仿宋" w:eastAsia="仿宋" w:hAnsi="仿宋" w:cs="仿宋" w:hint="eastAsia"/>
          <w:bCs/>
          <w:spacing w:val="8"/>
          <w:sz w:val="24"/>
          <w:u w:val="single"/>
        </w:rPr>
        <w:t xml:space="preserve">           </w:t>
      </w:r>
      <w:r>
        <w:rPr>
          <w:rFonts w:ascii="仿宋" w:eastAsia="仿宋" w:hAnsi="仿宋" w:cs="仿宋" w:hint="eastAsia"/>
          <w:bCs/>
          <w:spacing w:val="8"/>
          <w:sz w:val="24"/>
        </w:rPr>
        <w:t>；小写</w:t>
      </w:r>
      <w:r>
        <w:rPr>
          <w:rFonts w:ascii="仿宋" w:eastAsia="仿宋" w:hAnsi="仿宋" w:cs="仿宋" w:hint="eastAsia"/>
          <w:sz w:val="24"/>
        </w:rPr>
        <w:t>¥</w:t>
      </w:r>
      <w:r>
        <w:rPr>
          <w:rFonts w:ascii="仿宋" w:eastAsia="仿宋" w:hAnsi="仿宋" w:cs="仿宋" w:hint="eastAsia"/>
          <w:sz w:val="24"/>
          <w:u w:val="single"/>
        </w:rPr>
        <w:t xml:space="preserve">               </w:t>
      </w:r>
      <w:r>
        <w:rPr>
          <w:rFonts w:ascii="仿宋" w:eastAsia="仿宋" w:hAnsi="仿宋" w:cs="仿宋" w:hint="eastAsia"/>
          <w:sz w:val="24"/>
        </w:rPr>
        <w:t>元。</w:t>
      </w:r>
    </w:p>
    <w:p w:rsidR="001865FE" w:rsidRDefault="001865FE">
      <w:pPr>
        <w:widowControl/>
        <w:spacing w:line="560" w:lineRule="exact"/>
        <w:ind w:firstLineChars="200" w:firstLine="480"/>
        <w:rPr>
          <w:rFonts w:ascii="仿宋" w:eastAsia="仿宋" w:hAnsi="仿宋" w:cs="仿宋"/>
          <w:sz w:val="24"/>
        </w:rPr>
      </w:pPr>
      <w:r>
        <w:rPr>
          <w:rFonts w:ascii="仿宋" w:eastAsia="仿宋" w:hAnsi="仿宋" w:cs="仿宋" w:hint="eastAsia"/>
          <w:sz w:val="24"/>
        </w:rPr>
        <w:t>2.合同总价款是指本次工作所有内容，包括但不限于人工费、服务费、管理费、税金等所有费用。</w:t>
      </w:r>
    </w:p>
    <w:p w:rsidR="001865FE" w:rsidRDefault="001865FE">
      <w:pPr>
        <w:widowControl/>
        <w:spacing w:line="560" w:lineRule="exact"/>
        <w:ind w:firstLineChars="200" w:firstLine="480"/>
        <w:rPr>
          <w:rFonts w:ascii="仿宋" w:eastAsia="仿宋" w:hAnsi="仿宋" w:cs="仿宋"/>
          <w:sz w:val="24"/>
        </w:rPr>
      </w:pPr>
      <w:r>
        <w:rPr>
          <w:rFonts w:ascii="仿宋" w:eastAsia="仿宋" w:hAnsi="仿宋" w:cs="仿宋" w:hint="eastAsia"/>
          <w:sz w:val="24"/>
        </w:rPr>
        <w:t>3.合同总价一次性包死，不受市场价格变化因素的影响。</w:t>
      </w:r>
      <w:bookmarkStart w:id="9" w:name="_Toc5628"/>
    </w:p>
    <w:p w:rsidR="001865FE" w:rsidRDefault="001865FE">
      <w:pPr>
        <w:widowControl/>
        <w:spacing w:line="560" w:lineRule="exact"/>
        <w:ind w:firstLineChars="200" w:firstLine="480"/>
        <w:rPr>
          <w:rFonts w:ascii="仿宋" w:eastAsia="仿宋" w:hAnsi="仿宋" w:cs="仿宋"/>
          <w:sz w:val="24"/>
        </w:rPr>
      </w:pPr>
      <w:r>
        <w:rPr>
          <w:rFonts w:ascii="仿宋" w:eastAsia="仿宋" w:hAnsi="仿宋" w:cs="仿宋" w:hint="eastAsia"/>
          <w:sz w:val="24"/>
        </w:rPr>
        <w:t>4.付款要求：由采购人负责结算，在采购人每次付款前，供应商应提交付款申请报告及等额的、合法的</w:t>
      </w:r>
      <w:r w:rsidR="00EE03A8">
        <w:rPr>
          <w:rFonts w:ascii="仿宋" w:eastAsia="仿宋" w:hAnsi="仿宋" w:cs="仿宋" w:hint="eastAsia"/>
          <w:sz w:val="24"/>
        </w:rPr>
        <w:t>含税</w:t>
      </w:r>
      <w:r>
        <w:rPr>
          <w:rFonts w:ascii="仿宋" w:eastAsia="仿宋" w:hAnsi="仿宋" w:cs="仿宋" w:hint="eastAsia"/>
          <w:sz w:val="24"/>
        </w:rPr>
        <w:t>发票。</w:t>
      </w:r>
    </w:p>
    <w:p w:rsidR="001865FE" w:rsidRDefault="001865FE">
      <w:pPr>
        <w:spacing w:line="520" w:lineRule="exact"/>
        <w:ind w:firstLineChars="200" w:firstLine="482"/>
        <w:rPr>
          <w:rFonts w:ascii="仿宋" w:eastAsia="仿宋" w:hAnsi="仿宋" w:cs="仿宋"/>
          <w:b/>
          <w:sz w:val="24"/>
        </w:rPr>
      </w:pPr>
      <w:r>
        <w:rPr>
          <w:rFonts w:ascii="仿宋" w:eastAsia="仿宋" w:hAnsi="仿宋" w:cs="仿宋" w:hint="eastAsia"/>
          <w:b/>
          <w:sz w:val="24"/>
        </w:rPr>
        <w:t>四、款项结算</w:t>
      </w:r>
      <w:bookmarkEnd w:id="9"/>
    </w:p>
    <w:p w:rsidR="00EE03A8" w:rsidRDefault="001865FE" w:rsidP="00EE03A8">
      <w:pPr>
        <w:widowControl/>
        <w:spacing w:line="560" w:lineRule="exact"/>
        <w:ind w:firstLineChars="200" w:firstLine="480"/>
        <w:rPr>
          <w:rFonts w:ascii="仿宋" w:eastAsia="仿宋" w:hAnsi="仿宋" w:cs="仿宋" w:hint="eastAsia"/>
          <w:kern w:val="0"/>
          <w:sz w:val="24"/>
        </w:rPr>
      </w:pPr>
      <w:r>
        <w:rPr>
          <w:rFonts w:ascii="仿宋" w:eastAsia="仿宋" w:hAnsi="仿宋" w:cs="仿宋" w:hint="eastAsia"/>
          <w:kern w:val="0"/>
          <w:sz w:val="24"/>
        </w:rPr>
        <w:t>1.合同价款的支付</w:t>
      </w:r>
    </w:p>
    <w:p w:rsidR="00AA6386" w:rsidRPr="007C2C6A" w:rsidRDefault="007C2C6A" w:rsidP="00AA6386">
      <w:pPr>
        <w:pStyle w:val="a0"/>
        <w:rPr>
          <w:rFonts w:ascii="仿宋" w:eastAsia="仿宋" w:hAnsi="仿宋" w:cs="仿宋"/>
          <w:color w:val="auto"/>
        </w:rPr>
      </w:pPr>
      <w:r>
        <w:rPr>
          <w:rFonts w:hint="eastAsia"/>
        </w:rPr>
        <w:t xml:space="preserve">    </w:t>
      </w:r>
      <w:r w:rsidRPr="007C2C6A">
        <w:rPr>
          <w:rFonts w:ascii="仿宋" w:eastAsia="仿宋" w:hAnsi="仿宋" w:cs="仿宋" w:hint="eastAsia"/>
          <w:color w:val="auto"/>
        </w:rPr>
        <w:t xml:space="preserve"> 合同签订后支付合同价款的40%，初步成果提交后付至合同价款的 90%，通过技术审查后支付剩余合同价款的10%。</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2.结算方式：银行转账。</w:t>
      </w:r>
    </w:p>
    <w:p w:rsidR="001865FE" w:rsidRDefault="001865FE">
      <w:pPr>
        <w:spacing w:line="520" w:lineRule="exact"/>
        <w:ind w:firstLineChars="200" w:firstLine="482"/>
        <w:rPr>
          <w:rFonts w:ascii="仿宋" w:eastAsia="仿宋" w:hAnsi="仿宋" w:cs="仿宋"/>
          <w:b/>
          <w:sz w:val="24"/>
        </w:rPr>
      </w:pPr>
      <w:bookmarkStart w:id="10" w:name="_Toc12029"/>
      <w:r>
        <w:rPr>
          <w:rFonts w:ascii="仿宋" w:eastAsia="仿宋" w:hAnsi="仿宋" w:cs="仿宋" w:hint="eastAsia"/>
          <w:b/>
          <w:sz w:val="24"/>
        </w:rPr>
        <w:t>五、服务地点、</w:t>
      </w:r>
      <w:bookmarkEnd w:id="10"/>
      <w:r>
        <w:rPr>
          <w:rFonts w:ascii="仿宋" w:eastAsia="仿宋" w:hAnsi="仿宋" w:cs="仿宋" w:hint="eastAsia"/>
          <w:b/>
          <w:sz w:val="24"/>
        </w:rPr>
        <w:t>服务周期及合同履行期限</w:t>
      </w:r>
    </w:p>
    <w:p w:rsidR="001865FE" w:rsidRDefault="001865FE">
      <w:pPr>
        <w:spacing w:line="520" w:lineRule="exact"/>
        <w:ind w:firstLineChars="200" w:firstLine="480"/>
        <w:rPr>
          <w:rFonts w:ascii="仿宋" w:eastAsia="仿宋" w:hAnsi="仿宋" w:cs="仿宋"/>
          <w:sz w:val="24"/>
        </w:rPr>
      </w:pPr>
      <w:r>
        <w:rPr>
          <w:rFonts w:ascii="仿宋" w:eastAsia="仿宋" w:hAnsi="仿宋" w:cs="仿宋" w:hint="eastAsia"/>
          <w:sz w:val="24"/>
        </w:rPr>
        <w:t>1.服务地点：</w:t>
      </w:r>
      <w:r>
        <w:rPr>
          <w:rFonts w:ascii="仿宋" w:eastAsia="仿宋" w:hAnsi="仿宋" w:cs="仿宋" w:hint="eastAsia"/>
          <w:sz w:val="24"/>
          <w:u w:val="single"/>
        </w:rPr>
        <w:t>渭南市</w:t>
      </w:r>
      <w:r w:rsidR="00AA6386">
        <w:rPr>
          <w:rFonts w:ascii="仿宋" w:eastAsia="仿宋" w:hAnsi="仿宋" w:cs="仿宋" w:hint="eastAsia"/>
          <w:sz w:val="24"/>
          <w:u w:val="single"/>
        </w:rPr>
        <w:t>境内</w:t>
      </w:r>
      <w:r>
        <w:rPr>
          <w:rFonts w:ascii="仿宋" w:eastAsia="仿宋" w:hAnsi="仿宋" w:cs="仿宋" w:hint="eastAsia"/>
          <w:sz w:val="24"/>
        </w:rPr>
        <w:t>。</w:t>
      </w:r>
    </w:p>
    <w:p w:rsidR="001865FE" w:rsidRDefault="001865FE">
      <w:pPr>
        <w:spacing w:line="520" w:lineRule="exact"/>
        <w:ind w:firstLineChars="200" w:firstLine="480"/>
        <w:rPr>
          <w:rFonts w:ascii="仿宋" w:eastAsia="仿宋" w:hAnsi="仿宋" w:cs="仿宋"/>
          <w:sz w:val="24"/>
        </w:rPr>
      </w:pPr>
      <w:r>
        <w:rPr>
          <w:rFonts w:ascii="仿宋" w:eastAsia="仿宋" w:hAnsi="仿宋" w:cs="仿宋" w:hint="eastAsia"/>
          <w:sz w:val="24"/>
        </w:rPr>
        <w:t>2.</w:t>
      </w:r>
      <w:r>
        <w:rPr>
          <w:rFonts w:ascii="仿宋" w:eastAsia="仿宋" w:hAnsi="仿宋" w:cs="仿宋" w:hint="eastAsia"/>
          <w:kern w:val="0"/>
          <w:sz w:val="24"/>
        </w:rPr>
        <w:t>服务期限</w:t>
      </w:r>
      <w:r>
        <w:rPr>
          <w:rFonts w:ascii="仿宋" w:eastAsia="仿宋" w:hAnsi="仿宋" w:cs="仿宋" w:hint="eastAsia"/>
          <w:sz w:val="24"/>
        </w:rPr>
        <w:t>：</w:t>
      </w:r>
      <w:r w:rsidR="00465B85" w:rsidRPr="00465B85">
        <w:rPr>
          <w:rFonts w:ascii="仿宋" w:eastAsia="仿宋" w:hAnsi="仿宋" w:cs="仿宋" w:hint="eastAsia"/>
          <w:sz w:val="24"/>
          <w:u w:val="single"/>
        </w:rPr>
        <w:t>自合同签订之日起</w:t>
      </w:r>
      <w:r w:rsidR="00AA6386">
        <w:rPr>
          <w:rFonts w:ascii="仿宋" w:eastAsia="仿宋" w:hAnsi="仿宋" w:cs="仿宋" w:hint="eastAsia"/>
          <w:sz w:val="24"/>
          <w:u w:val="single"/>
        </w:rPr>
        <w:t>3</w:t>
      </w:r>
      <w:r w:rsidR="0095066D">
        <w:rPr>
          <w:rFonts w:ascii="仿宋" w:eastAsia="仿宋" w:hAnsi="仿宋" w:cs="仿宋" w:hint="eastAsia"/>
          <w:sz w:val="24"/>
          <w:u w:val="single"/>
        </w:rPr>
        <w:t>0</w:t>
      </w:r>
      <w:r w:rsidR="00465B85" w:rsidRPr="00465B85">
        <w:rPr>
          <w:rFonts w:ascii="仿宋" w:eastAsia="仿宋" w:hAnsi="仿宋" w:cs="仿宋" w:hint="eastAsia"/>
          <w:sz w:val="24"/>
          <w:u w:val="single"/>
        </w:rPr>
        <w:t>日历天</w:t>
      </w:r>
      <w:r>
        <w:rPr>
          <w:rFonts w:ascii="仿宋" w:eastAsia="仿宋" w:hAnsi="仿宋" w:cs="仿宋" w:hint="eastAsia"/>
          <w:sz w:val="24"/>
        </w:rPr>
        <w:t>。</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b/>
          <w:bCs/>
          <w:kern w:val="0"/>
          <w:sz w:val="24"/>
        </w:rPr>
      </w:pPr>
      <w:r>
        <w:rPr>
          <w:rFonts w:ascii="仿宋" w:eastAsia="仿宋" w:hAnsi="仿宋" w:cs="仿宋" w:hint="eastAsia"/>
          <w:b/>
          <w:bCs/>
          <w:kern w:val="0"/>
          <w:sz w:val="24"/>
        </w:rPr>
        <w:t>六、技术资料</w:t>
      </w:r>
    </w:p>
    <w:p w:rsidR="001865FE" w:rsidRDefault="001865FE">
      <w:pPr>
        <w:tabs>
          <w:tab w:val="left" w:pos="0"/>
          <w:tab w:val="left" w:pos="437"/>
          <w:tab w:val="left" w:pos="1311"/>
        </w:tabs>
        <w:adjustRightInd w:val="0"/>
        <w:snapToGrid w:val="0"/>
        <w:spacing w:line="500" w:lineRule="exact"/>
        <w:ind w:firstLineChars="200" w:firstLine="480"/>
        <w:jc w:val="left"/>
        <w:rPr>
          <w:rFonts w:ascii="仿宋" w:eastAsia="仿宋" w:hAnsi="仿宋" w:cs="仿宋"/>
          <w:kern w:val="0"/>
          <w:sz w:val="24"/>
          <w:szCs w:val="21"/>
        </w:rPr>
      </w:pPr>
      <w:r>
        <w:rPr>
          <w:rFonts w:ascii="仿宋" w:eastAsia="仿宋" w:hAnsi="仿宋" w:cs="仿宋" w:hint="eastAsia"/>
          <w:kern w:val="0"/>
          <w:sz w:val="24"/>
          <w:szCs w:val="21"/>
        </w:rPr>
        <w:t>1.供应商应按竞争性磋商文件规定的时间向采购人提供完成项目的有关服务资料。</w:t>
      </w:r>
    </w:p>
    <w:p w:rsidR="001865FE" w:rsidRDefault="001865FE">
      <w:pPr>
        <w:tabs>
          <w:tab w:val="left" w:pos="0"/>
          <w:tab w:val="left" w:pos="437"/>
          <w:tab w:val="left" w:pos="1311"/>
        </w:tabs>
        <w:adjustRightInd w:val="0"/>
        <w:snapToGrid w:val="0"/>
        <w:spacing w:line="500" w:lineRule="exact"/>
        <w:ind w:firstLineChars="200" w:firstLine="480"/>
        <w:jc w:val="left"/>
        <w:rPr>
          <w:rFonts w:ascii="仿宋" w:eastAsia="仿宋" w:hAnsi="仿宋" w:cs="仿宋"/>
          <w:kern w:val="0"/>
          <w:sz w:val="24"/>
          <w:szCs w:val="21"/>
        </w:rPr>
      </w:pPr>
      <w:r>
        <w:rPr>
          <w:rFonts w:ascii="仿宋" w:eastAsia="仿宋" w:hAnsi="仿宋" w:cs="仿宋" w:hint="eastAsia"/>
          <w:kern w:val="0"/>
          <w:sz w:val="24"/>
          <w:szCs w:val="21"/>
        </w:rPr>
        <w:t>2.没有采购人事先书面同意，供应商不得将由采购人提供的有关合同或任何合同条文或资料等提供给与履行本合同无关的任何其他人。即使向履行本合同有</w:t>
      </w:r>
      <w:r>
        <w:rPr>
          <w:rFonts w:ascii="仿宋" w:eastAsia="仿宋" w:hAnsi="仿宋" w:cs="仿宋" w:hint="eastAsia"/>
          <w:kern w:val="0"/>
          <w:sz w:val="24"/>
          <w:szCs w:val="21"/>
        </w:rPr>
        <w:lastRenderedPageBreak/>
        <w:t>关的人员提供，也应注意保密并限于履行合同的必需范围。</w:t>
      </w:r>
    </w:p>
    <w:p w:rsidR="001865FE" w:rsidRDefault="001865FE">
      <w:pPr>
        <w:tabs>
          <w:tab w:val="left" w:pos="0"/>
          <w:tab w:val="left" w:pos="437"/>
          <w:tab w:val="left" w:pos="1311"/>
        </w:tabs>
        <w:adjustRightInd w:val="0"/>
        <w:snapToGrid w:val="0"/>
        <w:spacing w:line="500" w:lineRule="exact"/>
        <w:ind w:firstLineChars="200" w:firstLine="482"/>
        <w:jc w:val="left"/>
        <w:rPr>
          <w:rFonts w:ascii="仿宋" w:eastAsia="仿宋" w:hAnsi="仿宋" w:cs="仿宋"/>
          <w:b/>
          <w:bCs/>
          <w:kern w:val="0"/>
          <w:sz w:val="24"/>
          <w:szCs w:val="21"/>
        </w:rPr>
      </w:pPr>
      <w:r>
        <w:rPr>
          <w:rFonts w:ascii="仿宋" w:eastAsia="仿宋" w:hAnsi="仿宋" w:cs="仿宋" w:hint="eastAsia"/>
          <w:b/>
          <w:bCs/>
          <w:kern w:val="0"/>
          <w:sz w:val="24"/>
          <w:szCs w:val="21"/>
        </w:rPr>
        <w:t>七、服务承诺及保证</w:t>
      </w:r>
    </w:p>
    <w:p w:rsidR="001865FE" w:rsidRDefault="001865FE">
      <w:pPr>
        <w:tabs>
          <w:tab w:val="left" w:pos="0"/>
          <w:tab w:val="left" w:pos="437"/>
          <w:tab w:val="left" w:pos="1311"/>
        </w:tabs>
        <w:adjustRightInd w:val="0"/>
        <w:snapToGrid w:val="0"/>
        <w:spacing w:line="500" w:lineRule="exact"/>
        <w:ind w:firstLineChars="200" w:firstLine="480"/>
        <w:jc w:val="left"/>
        <w:rPr>
          <w:rFonts w:ascii="仿宋" w:eastAsia="仿宋" w:hAnsi="仿宋" w:cs="仿宋"/>
          <w:kern w:val="0"/>
          <w:sz w:val="24"/>
          <w:szCs w:val="21"/>
        </w:rPr>
      </w:pPr>
      <w:r>
        <w:rPr>
          <w:rFonts w:ascii="仿宋" w:eastAsia="仿宋" w:hAnsi="仿宋" w:cs="仿宋" w:hint="eastAsia"/>
          <w:kern w:val="0"/>
          <w:sz w:val="24"/>
          <w:szCs w:val="21"/>
        </w:rPr>
        <w:t>供应商需派一名项目负责人，直接与采购人沟通，项目负责人接收采购人提出的问题与要求，并及时向供应商申请调动资源，解决在项目实施过程中遇到的问题。</w:t>
      </w:r>
    </w:p>
    <w:p w:rsidR="001865FE" w:rsidRDefault="001865FE">
      <w:pPr>
        <w:tabs>
          <w:tab w:val="left" w:pos="0"/>
          <w:tab w:val="left" w:pos="437"/>
          <w:tab w:val="left" w:pos="1311"/>
        </w:tabs>
        <w:adjustRightInd w:val="0"/>
        <w:snapToGrid w:val="0"/>
        <w:spacing w:line="500" w:lineRule="exact"/>
        <w:ind w:firstLineChars="200" w:firstLine="480"/>
        <w:jc w:val="left"/>
        <w:rPr>
          <w:rFonts w:ascii="仿宋" w:eastAsia="仿宋" w:hAnsi="仿宋" w:cs="仿宋"/>
          <w:kern w:val="0"/>
          <w:sz w:val="24"/>
          <w:szCs w:val="21"/>
        </w:rPr>
      </w:pPr>
      <w:r>
        <w:rPr>
          <w:rFonts w:ascii="仿宋" w:eastAsia="仿宋" w:hAnsi="仿宋" w:cs="仿宋" w:hint="eastAsia"/>
          <w:kern w:val="0"/>
          <w:sz w:val="24"/>
          <w:szCs w:val="21"/>
        </w:rPr>
        <w:t>供应商所提供的成果报告必须保证是符合国家相关程序及规定。供应商提供相关成果报告确保真实性、可靠性。</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b/>
          <w:kern w:val="0"/>
          <w:sz w:val="24"/>
        </w:rPr>
      </w:pPr>
      <w:r>
        <w:rPr>
          <w:rFonts w:ascii="仿宋" w:eastAsia="仿宋" w:hAnsi="仿宋" w:cs="仿宋" w:hint="eastAsia"/>
          <w:b/>
          <w:kern w:val="0"/>
          <w:sz w:val="24"/>
        </w:rPr>
        <w:t>八、技术情报的保密</w:t>
      </w:r>
    </w:p>
    <w:p w:rsidR="001865FE" w:rsidRDefault="001865FE">
      <w:pPr>
        <w:tabs>
          <w:tab w:val="left" w:pos="0"/>
          <w:tab w:val="left" w:pos="437"/>
          <w:tab w:val="left" w:pos="1311"/>
        </w:tabs>
        <w:adjustRightInd w:val="0"/>
        <w:snapToGrid w:val="0"/>
        <w:spacing w:line="500" w:lineRule="exact"/>
        <w:ind w:firstLineChars="200" w:firstLine="480"/>
        <w:jc w:val="left"/>
        <w:rPr>
          <w:rFonts w:ascii="仿宋" w:eastAsia="仿宋" w:hAnsi="仿宋" w:cs="仿宋"/>
          <w:kern w:val="0"/>
          <w:sz w:val="24"/>
          <w:szCs w:val="21"/>
        </w:rPr>
      </w:pPr>
      <w:r>
        <w:rPr>
          <w:rFonts w:ascii="仿宋" w:eastAsia="仿宋" w:hAnsi="仿宋" w:cs="仿宋" w:hint="eastAsia"/>
          <w:kern w:val="0"/>
          <w:sz w:val="24"/>
          <w:szCs w:val="21"/>
        </w:rPr>
        <w:t>1.采购人、供应商双方商定，供应商取得的所有原始技术资料在工作结束后交还采购人，供应商不得对外泄露。</w:t>
      </w:r>
    </w:p>
    <w:p w:rsidR="001865FE" w:rsidRDefault="001865FE">
      <w:pPr>
        <w:tabs>
          <w:tab w:val="left" w:pos="0"/>
          <w:tab w:val="left" w:pos="437"/>
          <w:tab w:val="left" w:pos="1311"/>
        </w:tabs>
        <w:adjustRightInd w:val="0"/>
        <w:snapToGrid w:val="0"/>
        <w:spacing w:line="500" w:lineRule="exact"/>
        <w:ind w:firstLineChars="200" w:firstLine="480"/>
        <w:jc w:val="left"/>
        <w:rPr>
          <w:rFonts w:ascii="仿宋" w:eastAsia="仿宋" w:hAnsi="仿宋" w:cs="仿宋"/>
          <w:kern w:val="0"/>
          <w:sz w:val="24"/>
          <w:szCs w:val="21"/>
        </w:rPr>
      </w:pPr>
      <w:r>
        <w:rPr>
          <w:rFonts w:ascii="仿宋" w:eastAsia="仿宋" w:hAnsi="仿宋" w:cs="仿宋" w:hint="eastAsia"/>
          <w:kern w:val="0"/>
          <w:sz w:val="24"/>
          <w:szCs w:val="21"/>
        </w:rPr>
        <w:t>2.相关资料涉及国家秘密的，供应商应严格遵守国家《保密法》及有关保密规定，履行有关保密程序，供应商涉密人员上岗应当经过保密教育培训，掌握保密知识技能，签订保密承诺书，严格遵守保密规章制度，不得泄露国家秘密。</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b/>
          <w:kern w:val="0"/>
          <w:sz w:val="24"/>
        </w:rPr>
      </w:pPr>
      <w:bookmarkStart w:id="11" w:name="_Toc28452"/>
      <w:r>
        <w:rPr>
          <w:rFonts w:ascii="仿宋" w:eastAsia="仿宋" w:hAnsi="仿宋" w:cs="仿宋" w:hint="eastAsia"/>
          <w:b/>
          <w:kern w:val="0"/>
          <w:sz w:val="24"/>
        </w:rPr>
        <w:t>九、采购人的权利及义务</w:t>
      </w:r>
      <w:bookmarkEnd w:id="11"/>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（一）采购人的权利</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1．采购人有权向供应商询问工作进展情况及相关的内容。</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2．采购人有权阐述对具体问题的意见和建议。</w:t>
      </w:r>
    </w:p>
    <w:p w:rsidR="001865FE" w:rsidRDefault="001865FE">
      <w:pPr>
        <w:tabs>
          <w:tab w:val="left" w:pos="0"/>
          <w:tab w:val="left" w:pos="437"/>
          <w:tab w:val="left" w:pos="1311"/>
        </w:tabs>
        <w:adjustRightInd w:val="0"/>
        <w:snapToGrid w:val="0"/>
        <w:spacing w:line="520" w:lineRule="exact"/>
        <w:ind w:firstLineChars="200" w:firstLine="480"/>
        <w:rPr>
          <w:rFonts w:ascii="仿宋" w:eastAsia="仿宋" w:hAnsi="仿宋" w:cs="仿宋"/>
          <w:kern w:val="0"/>
          <w:sz w:val="24"/>
        </w:rPr>
      </w:pPr>
      <w:r>
        <w:rPr>
          <w:rFonts w:ascii="仿宋" w:eastAsia="仿宋" w:hAnsi="仿宋" w:cs="仿宋" w:hint="eastAsia"/>
          <w:kern w:val="0"/>
          <w:sz w:val="24"/>
        </w:rPr>
        <w:t>3. 当采购人认定供应商专业人员不按合同履行其职责，或与第三人串通给采购人造成经济损失的，采购人有权要求更换专业人员，直至终止合同并要求供应商承担相应的赔偿责任。</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（二）采购人的义务</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采购人应当在约定的时间内，向供应商提供与本项目实施有关的资料。</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b/>
          <w:kern w:val="0"/>
          <w:sz w:val="24"/>
        </w:rPr>
      </w:pPr>
      <w:bookmarkStart w:id="12" w:name="_Toc14300"/>
      <w:r>
        <w:rPr>
          <w:rFonts w:ascii="仿宋" w:eastAsia="仿宋" w:hAnsi="仿宋" w:cs="仿宋" w:hint="eastAsia"/>
          <w:b/>
          <w:kern w:val="0"/>
          <w:sz w:val="24"/>
        </w:rPr>
        <w:t>十、供应商的权利及义务</w:t>
      </w:r>
      <w:bookmarkEnd w:id="12"/>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（一）</w:t>
      </w:r>
      <w:r>
        <w:rPr>
          <w:rFonts w:ascii="仿宋" w:eastAsia="仿宋" w:hAnsi="仿宋" w:cs="仿宋" w:hint="eastAsia"/>
          <w:b/>
          <w:kern w:val="0"/>
          <w:sz w:val="24"/>
        </w:rPr>
        <w:t>供应商</w:t>
      </w:r>
      <w:r>
        <w:rPr>
          <w:rFonts w:ascii="仿宋" w:eastAsia="仿宋" w:hAnsi="仿宋" w:cs="仿宋" w:hint="eastAsia"/>
          <w:kern w:val="0"/>
          <w:sz w:val="24"/>
        </w:rPr>
        <w:t>的权利</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kern w:val="0"/>
          <w:sz w:val="24"/>
        </w:rPr>
      </w:pPr>
      <w:r>
        <w:rPr>
          <w:rFonts w:ascii="仿宋" w:eastAsia="仿宋" w:hAnsi="仿宋" w:cs="仿宋" w:hint="eastAsia"/>
          <w:b/>
          <w:kern w:val="0"/>
          <w:sz w:val="24"/>
        </w:rPr>
        <w:t>供应商</w:t>
      </w:r>
      <w:r>
        <w:rPr>
          <w:rFonts w:ascii="仿宋" w:eastAsia="仿宋" w:hAnsi="仿宋" w:cs="仿宋" w:hint="eastAsia"/>
          <w:kern w:val="0"/>
          <w:sz w:val="24"/>
        </w:rPr>
        <w:t>在项目实施过程中，如采购人提供的资料不明确时可向采购人提出书面报告。</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（二）</w:t>
      </w:r>
      <w:r>
        <w:rPr>
          <w:rFonts w:ascii="仿宋" w:eastAsia="仿宋" w:hAnsi="仿宋" w:cs="仿宋" w:hint="eastAsia"/>
          <w:b/>
          <w:kern w:val="0"/>
          <w:sz w:val="24"/>
        </w:rPr>
        <w:t>供应商</w:t>
      </w:r>
      <w:r>
        <w:rPr>
          <w:rFonts w:ascii="仿宋" w:eastAsia="仿宋" w:hAnsi="仿宋" w:cs="仿宋" w:hint="eastAsia"/>
          <w:kern w:val="0"/>
          <w:sz w:val="24"/>
        </w:rPr>
        <w:t>的义务</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lastRenderedPageBreak/>
        <w:t>1．人员配备合理。有针对本项目的专项服务小组，项目负责人、工作人员分工明确（应有具体成员名单，包括姓名、工作职责等），并按合同约定的范围实施业务。</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2．应及时向采购人汇报该项目完成进度。</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3．在履行合同期间或合同规定期限内，不得泄露与本合同规定业务活动有关的保密资料。</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4．在编制成果工作过程中，如遇采购人所提供的材料有不统一、不明确、不详实之处时，应立即与采购人沟通，不得以此延误时间。</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5.供应商除编制本项目成果外，还应负责协助采购人完成成果文件的验收等工作。</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b/>
          <w:kern w:val="0"/>
          <w:sz w:val="24"/>
        </w:rPr>
      </w:pPr>
      <w:bookmarkStart w:id="13" w:name="_Toc534"/>
      <w:r>
        <w:rPr>
          <w:rFonts w:ascii="仿宋" w:eastAsia="仿宋" w:hAnsi="仿宋" w:cs="仿宋" w:hint="eastAsia"/>
          <w:b/>
          <w:kern w:val="0"/>
          <w:sz w:val="24"/>
        </w:rPr>
        <w:t>十一、</w:t>
      </w:r>
      <w:bookmarkEnd w:id="13"/>
      <w:r>
        <w:rPr>
          <w:rFonts w:ascii="仿宋" w:eastAsia="仿宋" w:hAnsi="仿宋" w:cs="仿宋" w:hint="eastAsia"/>
          <w:b/>
          <w:kern w:val="0"/>
          <w:sz w:val="24"/>
        </w:rPr>
        <w:t>质量标准和知识产权</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bookmarkStart w:id="14" w:name="_Toc26949"/>
      <w:r>
        <w:rPr>
          <w:rFonts w:ascii="仿宋" w:eastAsia="仿宋" w:hAnsi="仿宋" w:cs="仿宋" w:hint="eastAsia"/>
          <w:kern w:val="0"/>
          <w:sz w:val="24"/>
        </w:rPr>
        <w:t>1.质量标准及验收方式：成果文件及配套服务达到国家、行业相关规定和现行技术规范、规程合格标准，并通过专家技术评审。</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2.知识产权：乙方应保证所实施内容涉及到的技术服务不会出现因第三方提出侵犯其知识产权等而引发的法律或经济纠纷，否则由乙方承担全部责任。本合同涉及的服务成果的知识产权归甲方所有。</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b/>
          <w:kern w:val="0"/>
          <w:sz w:val="24"/>
        </w:rPr>
      </w:pPr>
      <w:r>
        <w:rPr>
          <w:rFonts w:ascii="仿宋" w:eastAsia="仿宋" w:hAnsi="仿宋" w:cs="仿宋" w:hint="eastAsia"/>
          <w:b/>
          <w:kern w:val="0"/>
          <w:sz w:val="24"/>
        </w:rPr>
        <w:t>十一、违约责任</w:t>
      </w:r>
      <w:bookmarkEnd w:id="14"/>
    </w:p>
    <w:p w:rsidR="001865FE" w:rsidRDefault="001865FE">
      <w:pPr>
        <w:autoSpaceDE w:val="0"/>
        <w:autoSpaceDN w:val="0"/>
        <w:adjustRightInd w:val="0"/>
        <w:snapToGrid w:val="0"/>
        <w:spacing w:line="520" w:lineRule="exact"/>
        <w:ind w:firstLineChars="200" w:firstLine="480"/>
        <w:rPr>
          <w:rFonts w:ascii="仿宋" w:eastAsia="仿宋" w:hAnsi="仿宋" w:cs="仿宋"/>
          <w:bCs/>
          <w:sz w:val="24"/>
        </w:rPr>
      </w:pPr>
      <w:r>
        <w:rPr>
          <w:rFonts w:ascii="仿宋" w:eastAsia="仿宋" w:hAnsi="仿宋" w:cs="仿宋" w:hint="eastAsia"/>
          <w:bCs/>
          <w:sz w:val="24"/>
        </w:rPr>
        <w:t>（一）采购人因未及时向供应商提供项目启动所需资料造成服务期延误，每延误1日则本合同服务周期限延长1日，以此类推；因资料真实性给供应商造成损失和产生相关连带责任时，采购人除按供应商要求进行赔偿外还需承担因连带责任产生的所有责任。</w:t>
      </w:r>
    </w:p>
    <w:p w:rsidR="001865FE" w:rsidRDefault="001865FE">
      <w:pPr>
        <w:autoSpaceDE w:val="0"/>
        <w:autoSpaceDN w:val="0"/>
        <w:adjustRightInd w:val="0"/>
        <w:snapToGrid w:val="0"/>
        <w:spacing w:line="520" w:lineRule="exact"/>
        <w:ind w:firstLineChars="200" w:firstLine="480"/>
        <w:rPr>
          <w:rFonts w:ascii="仿宋" w:eastAsia="仿宋" w:hAnsi="仿宋" w:cs="仿宋"/>
          <w:bCs/>
          <w:sz w:val="24"/>
        </w:rPr>
      </w:pPr>
      <w:r>
        <w:rPr>
          <w:rFonts w:ascii="仿宋" w:eastAsia="仿宋" w:hAnsi="仿宋" w:cs="仿宋" w:hint="eastAsia"/>
          <w:bCs/>
          <w:sz w:val="24"/>
        </w:rPr>
        <w:t>（二）因供供应商原因造成工期延误（自然灾害、疫情等不可抗力除外），采购人有权从未付款项中按每日3‰合同价款扣除违约金，此违约以30日为限。</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b/>
          <w:bCs/>
          <w:kern w:val="0"/>
          <w:sz w:val="24"/>
        </w:rPr>
      </w:pPr>
      <w:r>
        <w:rPr>
          <w:rFonts w:ascii="仿宋" w:eastAsia="仿宋" w:hAnsi="仿宋" w:cs="仿宋" w:hint="eastAsia"/>
          <w:b/>
          <w:bCs/>
          <w:kern w:val="0"/>
          <w:sz w:val="24"/>
        </w:rPr>
        <w:t>十二、不可抗力事件处理</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1.在合同有效期内，任何一方因不可抗力事件导致不能履行合同，则合同履行期可延长，其延长期与不可抗力影响期相同。</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lastRenderedPageBreak/>
        <w:t>2.不可抗力事件发生后，应立即通知对方。</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3.不可抗力事件延续120天以上，双方应通过友好协商，确定是否继续履行合同。</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b/>
          <w:bCs/>
          <w:kern w:val="0"/>
          <w:sz w:val="24"/>
        </w:rPr>
      </w:pPr>
      <w:r>
        <w:rPr>
          <w:rFonts w:ascii="仿宋" w:eastAsia="仿宋" w:hAnsi="仿宋" w:cs="仿宋" w:hint="eastAsia"/>
          <w:b/>
          <w:bCs/>
          <w:kern w:val="0"/>
          <w:sz w:val="24"/>
        </w:rPr>
        <w:t>十三、诉讼</w:t>
      </w:r>
    </w:p>
    <w:p w:rsidR="001865FE" w:rsidRDefault="001865FE">
      <w:pPr>
        <w:tabs>
          <w:tab w:val="left" w:pos="0"/>
          <w:tab w:val="left" w:pos="437"/>
          <w:tab w:val="left" w:pos="1311"/>
        </w:tabs>
        <w:adjustRightInd w:val="0"/>
        <w:snapToGrid w:val="0"/>
        <w:spacing w:line="520" w:lineRule="exact"/>
        <w:ind w:firstLineChars="200" w:firstLine="448"/>
        <w:jc w:val="left"/>
        <w:rPr>
          <w:rFonts w:ascii="仿宋" w:eastAsia="仿宋" w:hAnsi="仿宋" w:cs="仿宋"/>
          <w:b/>
          <w:bCs/>
          <w:kern w:val="0"/>
          <w:sz w:val="24"/>
        </w:rPr>
      </w:pPr>
      <w:r>
        <w:rPr>
          <w:rFonts w:ascii="仿宋" w:eastAsia="仿宋" w:hAnsi="仿宋" w:cs="仿宋" w:hint="eastAsia"/>
          <w:spacing w:val="-8"/>
          <w:kern w:val="0"/>
          <w:sz w:val="24"/>
        </w:rPr>
        <w:t>双方在执行合同中所发生的一切争议，应通过协商解决。如协商不成，可向采购人所在地法院起诉。</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b/>
          <w:bCs/>
          <w:kern w:val="0"/>
          <w:sz w:val="24"/>
        </w:rPr>
      </w:pPr>
      <w:r>
        <w:rPr>
          <w:rFonts w:ascii="仿宋" w:eastAsia="仿宋" w:hAnsi="仿宋" w:cs="仿宋" w:hint="eastAsia"/>
          <w:b/>
          <w:bCs/>
          <w:kern w:val="0"/>
          <w:sz w:val="24"/>
        </w:rPr>
        <w:t>十四、合同生效及其它</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1.本合同经采购人、供应商法定代表人或其委托人签字并加盖公章后生效。</w:t>
      </w:r>
    </w:p>
    <w:p w:rsidR="001865FE" w:rsidRDefault="001865FE">
      <w:pPr>
        <w:tabs>
          <w:tab w:val="left" w:pos="0"/>
          <w:tab w:val="left" w:pos="437"/>
          <w:tab w:val="left" w:pos="1311"/>
        </w:tabs>
        <w:adjustRightInd w:val="0"/>
        <w:snapToGrid w:val="0"/>
        <w:spacing w:line="520" w:lineRule="exact"/>
        <w:ind w:firstLineChars="200" w:firstLine="448"/>
        <w:jc w:val="left"/>
        <w:rPr>
          <w:rFonts w:ascii="仿宋" w:eastAsia="仿宋" w:hAnsi="仿宋" w:cs="仿宋"/>
          <w:spacing w:val="-8"/>
          <w:kern w:val="0"/>
          <w:sz w:val="24"/>
        </w:rPr>
      </w:pPr>
      <w:r>
        <w:rPr>
          <w:rFonts w:ascii="仿宋" w:eastAsia="仿宋" w:hAnsi="仿宋" w:cs="仿宋" w:hint="eastAsia"/>
          <w:spacing w:val="-8"/>
          <w:kern w:val="0"/>
          <w:sz w:val="24"/>
        </w:rPr>
        <w:t>2.本合同一式陆份，采购人、</w:t>
      </w:r>
      <w:r>
        <w:rPr>
          <w:rFonts w:ascii="仿宋" w:eastAsia="仿宋" w:hAnsi="仿宋" w:cs="仿宋" w:hint="eastAsia"/>
          <w:kern w:val="0"/>
          <w:sz w:val="24"/>
        </w:rPr>
        <w:t>供应商</w:t>
      </w:r>
      <w:r>
        <w:rPr>
          <w:rFonts w:ascii="仿宋" w:eastAsia="仿宋" w:hAnsi="仿宋" w:cs="仿宋" w:hint="eastAsia"/>
          <w:spacing w:val="-8"/>
          <w:kern w:val="0"/>
          <w:sz w:val="24"/>
        </w:rPr>
        <w:t>各执贰份，其余相关部门各壹份。</w:t>
      </w:r>
    </w:p>
    <w:p w:rsidR="001865FE" w:rsidRDefault="001865FE">
      <w:pPr>
        <w:pStyle w:val="a0"/>
      </w:pPr>
    </w:p>
    <w:p w:rsidR="001865FE" w:rsidRDefault="001865FE" w:rsidP="00EE03A8">
      <w:pPr>
        <w:spacing w:line="360" w:lineRule="auto"/>
        <w:ind w:firstLineChars="87" w:firstLine="209"/>
        <w:rPr>
          <w:rFonts w:ascii="仿宋" w:eastAsia="仿宋" w:hAnsi="仿宋" w:cs="仿宋"/>
          <w:kern w:val="0"/>
          <w:sz w:val="24"/>
        </w:rPr>
      </w:pPr>
      <w:r>
        <w:rPr>
          <w:rFonts w:ascii="仿宋" w:eastAsia="仿宋" w:hAnsi="仿宋" w:cs="仿宋" w:hint="eastAsia"/>
          <w:kern w:val="0"/>
          <w:sz w:val="24"/>
        </w:rPr>
        <w:t>采购人名称：（盖章）　　　　　　　      供应商</w:t>
      </w:r>
      <w:bookmarkStart w:id="15" w:name="_GoBack"/>
      <w:bookmarkEnd w:id="15"/>
      <w:r>
        <w:rPr>
          <w:rFonts w:ascii="仿宋" w:eastAsia="仿宋" w:hAnsi="仿宋" w:cs="仿宋" w:hint="eastAsia"/>
          <w:kern w:val="0"/>
          <w:sz w:val="24"/>
        </w:rPr>
        <w:t>名称：（盖章）</w:t>
      </w:r>
    </w:p>
    <w:p w:rsidR="001865FE" w:rsidRDefault="001865FE" w:rsidP="00EE03A8">
      <w:pPr>
        <w:spacing w:line="360" w:lineRule="auto"/>
        <w:ind w:firstLineChars="87" w:firstLine="209"/>
        <w:rPr>
          <w:rFonts w:ascii="仿宋" w:eastAsia="仿宋" w:hAnsi="仿宋" w:cs="仿宋"/>
          <w:kern w:val="0"/>
          <w:sz w:val="24"/>
        </w:rPr>
      </w:pPr>
      <w:r>
        <w:rPr>
          <w:rFonts w:ascii="仿宋" w:eastAsia="仿宋" w:hAnsi="仿宋" w:cs="仿宋" w:hint="eastAsia"/>
          <w:kern w:val="0"/>
          <w:sz w:val="24"/>
        </w:rPr>
        <w:t>法定代表人（或委托代理人）：（签字）　  法定代表人（或委托代理人）：（签字）</w:t>
      </w:r>
    </w:p>
    <w:p w:rsidR="001865FE" w:rsidRDefault="001865FE" w:rsidP="00EE03A8">
      <w:pPr>
        <w:spacing w:line="360" w:lineRule="auto"/>
        <w:ind w:firstLineChars="87" w:firstLine="209"/>
        <w:rPr>
          <w:rFonts w:ascii="仿宋" w:eastAsia="仿宋" w:hAnsi="仿宋" w:cs="仿宋"/>
          <w:kern w:val="0"/>
          <w:sz w:val="24"/>
        </w:rPr>
      </w:pPr>
      <w:r>
        <w:rPr>
          <w:rFonts w:ascii="仿宋" w:eastAsia="仿宋" w:hAnsi="仿宋" w:cs="仿宋" w:hint="eastAsia"/>
          <w:kern w:val="0"/>
          <w:sz w:val="24"/>
        </w:rPr>
        <w:t>地    址：　　　　　　　　                地    址：</w:t>
      </w:r>
    </w:p>
    <w:p w:rsidR="001865FE" w:rsidRDefault="001865FE" w:rsidP="00EE03A8">
      <w:pPr>
        <w:spacing w:line="360" w:lineRule="auto"/>
        <w:ind w:firstLineChars="87" w:firstLine="209"/>
        <w:rPr>
          <w:rFonts w:ascii="仿宋" w:eastAsia="仿宋" w:hAnsi="仿宋" w:cs="仿宋"/>
          <w:kern w:val="0"/>
          <w:sz w:val="24"/>
        </w:rPr>
      </w:pPr>
      <w:r>
        <w:rPr>
          <w:rFonts w:ascii="仿宋" w:eastAsia="仿宋" w:hAnsi="仿宋" w:cs="仿宋" w:hint="eastAsia"/>
          <w:kern w:val="0"/>
          <w:sz w:val="24"/>
        </w:rPr>
        <w:t>邮政编码：　　　　　　　        　        邮政编码：</w:t>
      </w:r>
    </w:p>
    <w:p w:rsidR="001865FE" w:rsidRDefault="001865FE" w:rsidP="00EE03A8">
      <w:pPr>
        <w:spacing w:line="360" w:lineRule="auto"/>
        <w:ind w:firstLineChars="87" w:firstLine="209"/>
        <w:rPr>
          <w:rFonts w:ascii="仿宋" w:eastAsia="仿宋" w:hAnsi="仿宋" w:cs="仿宋"/>
          <w:kern w:val="0"/>
          <w:sz w:val="24"/>
        </w:rPr>
      </w:pPr>
      <w:r>
        <w:rPr>
          <w:rFonts w:ascii="仿宋" w:eastAsia="仿宋" w:hAnsi="仿宋" w:cs="仿宋" w:hint="eastAsia"/>
          <w:kern w:val="0"/>
          <w:sz w:val="24"/>
        </w:rPr>
        <w:t>电　　话：　　　　　    　    　　　      电　　话：</w:t>
      </w:r>
    </w:p>
    <w:p w:rsidR="001865FE" w:rsidRDefault="001865FE" w:rsidP="00EE03A8">
      <w:pPr>
        <w:spacing w:line="360" w:lineRule="auto"/>
        <w:ind w:firstLineChars="87" w:firstLine="209"/>
        <w:rPr>
          <w:rFonts w:ascii="仿宋" w:eastAsia="仿宋" w:hAnsi="仿宋" w:cs="仿宋"/>
          <w:kern w:val="0"/>
          <w:sz w:val="24"/>
        </w:rPr>
      </w:pPr>
      <w:r>
        <w:rPr>
          <w:rFonts w:ascii="仿宋" w:eastAsia="仿宋" w:hAnsi="仿宋" w:cs="仿宋" w:hint="eastAsia"/>
          <w:kern w:val="0"/>
          <w:sz w:val="24"/>
        </w:rPr>
        <w:t>电子邮件：　　　　　    　    　　　      电子邮件：</w:t>
      </w:r>
    </w:p>
    <w:p w:rsidR="001865FE" w:rsidRDefault="001865FE" w:rsidP="00EE03A8">
      <w:pPr>
        <w:spacing w:line="360" w:lineRule="auto"/>
        <w:ind w:firstLineChars="87" w:firstLine="209"/>
        <w:rPr>
          <w:rFonts w:ascii="仿宋" w:eastAsia="仿宋" w:hAnsi="仿宋" w:cs="仿宋"/>
          <w:kern w:val="0"/>
          <w:sz w:val="24"/>
        </w:rPr>
      </w:pPr>
      <w:r>
        <w:rPr>
          <w:rFonts w:ascii="仿宋" w:eastAsia="仿宋" w:hAnsi="仿宋" w:cs="仿宋" w:hint="eastAsia"/>
          <w:kern w:val="0"/>
          <w:sz w:val="24"/>
        </w:rPr>
        <w:t>开户银行：　　　　　　        　　        开户银行：</w:t>
      </w:r>
    </w:p>
    <w:p w:rsidR="001865FE" w:rsidRDefault="001865FE" w:rsidP="00EE03A8">
      <w:pPr>
        <w:spacing w:line="360" w:lineRule="auto"/>
        <w:ind w:firstLineChars="87" w:firstLine="209"/>
        <w:rPr>
          <w:rFonts w:ascii="仿宋" w:eastAsia="仿宋" w:hAnsi="仿宋" w:cs="仿宋"/>
          <w:kern w:val="0"/>
          <w:sz w:val="24"/>
        </w:rPr>
      </w:pPr>
      <w:r>
        <w:rPr>
          <w:rFonts w:ascii="仿宋" w:eastAsia="仿宋" w:hAnsi="仿宋" w:cs="仿宋" w:hint="eastAsia"/>
          <w:kern w:val="0"/>
          <w:sz w:val="24"/>
        </w:rPr>
        <w:t>银行帐号：　　　　　　        　　     　 银行帐号：</w:t>
      </w:r>
    </w:p>
    <w:p w:rsidR="001865FE" w:rsidRDefault="001865FE">
      <w:pPr>
        <w:adjustRightInd w:val="0"/>
        <w:snapToGrid w:val="0"/>
        <w:spacing w:line="360" w:lineRule="auto"/>
        <w:ind w:firstLineChars="200" w:firstLine="480"/>
        <w:rPr>
          <w:rFonts w:ascii="仿宋" w:eastAsia="仿宋" w:hAnsi="仿宋" w:cs="仿宋"/>
        </w:rPr>
      </w:pPr>
      <w:r>
        <w:rPr>
          <w:rFonts w:ascii="仿宋" w:eastAsia="仿宋" w:hAnsi="仿宋" w:cs="仿宋" w:hint="eastAsia"/>
          <w:kern w:val="0"/>
          <w:sz w:val="24"/>
        </w:rPr>
        <w:t xml:space="preserve">日期：　　年　月　日　        　          日期：　　年　月　日 </w:t>
      </w:r>
    </w:p>
    <w:p w:rsidR="001865FE" w:rsidRDefault="001865FE"/>
    <w:sectPr w:rsidR="001865FE" w:rsidSect="00625AC4">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2BF8" w:rsidRDefault="006E2BF8">
      <w:r>
        <w:separator/>
      </w:r>
    </w:p>
  </w:endnote>
  <w:endnote w:type="continuationSeparator" w:id="1">
    <w:p w:rsidR="006E2BF8" w:rsidRDefault="006E2B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_GB2312">
    <w:altName w:val="Courier New"/>
    <w:charset w:val="00"/>
    <w:family w:val="auto"/>
    <w:pitch w:val="default"/>
    <w:sig w:usb0="00000000"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5FE" w:rsidRDefault="006A40ED">
    <w:pPr>
      <w:pStyle w:val="a5"/>
    </w:pPr>
    <w:r>
      <w:pict>
        <v:rect id="_x0000_s2049" style="position:absolute;margin-left:0;margin-top:0;width:2in;height:2in;z-index:251657728;mso-wrap-style:none;mso-position-horizontal:center;mso-position-horizontal-relative:margin" filled="f" stroked="f">
          <v:textbox style="mso-fit-shape-to-text:t" inset="0,0,0,0">
            <w:txbxContent>
              <w:p w:rsidR="001865FE" w:rsidRDefault="006A40ED">
                <w:pPr>
                  <w:pStyle w:val="a5"/>
                </w:pPr>
                <w:fldSimple w:instr=" PAGE  \* MERGEFORMAT ">
                  <w:r w:rsidR="007C2C6A">
                    <w:rPr>
                      <w:noProof/>
                    </w:rPr>
                    <w:t>1</w:t>
                  </w:r>
                </w:fldSimple>
              </w:p>
            </w:txbxContent>
          </v:textbox>
          <w10:wrap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2BF8" w:rsidRDefault="006E2BF8">
      <w:r>
        <w:separator/>
      </w:r>
    </w:p>
  </w:footnote>
  <w:footnote w:type="continuationSeparator" w:id="1">
    <w:p w:rsidR="006E2BF8" w:rsidRDefault="006E2B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420"/>
  <w:drawingGridHorizontalSpacing w:val="0"/>
  <w:drawingGridVerticalSpacing w:val="156"/>
  <w:doNotShadeFormData/>
  <w:noPunctuationKerning/>
  <w:characterSpacingControl w:val="compressPunctuation"/>
  <w:doNotValidateAgainstSchema/>
  <w:doNotDemarcateInvalidXml/>
  <w:hdrShapeDefaults>
    <o:shapedefaults v:ext="edit" spidmax="9218"/>
    <o:shapelayout v:ext="edit">
      <o:idmap v:ext="edit" data="2"/>
    </o:shapelayout>
  </w:hdrShapeDefaults>
  <w:footnotePr>
    <w:footnote w:id="0"/>
    <w:footnote w:id="1"/>
  </w:footnotePr>
  <w:endnotePr>
    <w:endnote w:id="0"/>
    <w:endnote w:id="1"/>
  </w:endnotePr>
  <w:compat>
    <w:spaceForUL/>
    <w:balanceSingleByteDoubleByteWidth/>
    <w:doNotLeaveBackslashAlone/>
    <w:adjustLineHeightInTable/>
    <w:useFELayout/>
  </w:compat>
  <w:rsids>
    <w:rsidRoot w:val="00172A27"/>
    <w:rsid w:val="00091F66"/>
    <w:rsid w:val="00172A27"/>
    <w:rsid w:val="001865FE"/>
    <w:rsid w:val="001D0307"/>
    <w:rsid w:val="00286276"/>
    <w:rsid w:val="00314E2A"/>
    <w:rsid w:val="00465B85"/>
    <w:rsid w:val="005B74C1"/>
    <w:rsid w:val="00625AC4"/>
    <w:rsid w:val="006746E7"/>
    <w:rsid w:val="006A40ED"/>
    <w:rsid w:val="006C13AF"/>
    <w:rsid w:val="006E2BF8"/>
    <w:rsid w:val="007C2C6A"/>
    <w:rsid w:val="008549F6"/>
    <w:rsid w:val="0095066D"/>
    <w:rsid w:val="00A75561"/>
    <w:rsid w:val="00AA6386"/>
    <w:rsid w:val="00AE7E55"/>
    <w:rsid w:val="00E125B0"/>
    <w:rsid w:val="00EE03A8"/>
    <w:rsid w:val="00FE35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25AC4"/>
    <w:pPr>
      <w:widowControl w:val="0"/>
      <w:spacing w:line="324" w:lineRule="auto"/>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正文缩进1"/>
    <w:basedOn w:val="a"/>
    <w:next w:val="a"/>
    <w:rsid w:val="00625AC4"/>
    <w:pPr>
      <w:autoSpaceDE w:val="0"/>
      <w:autoSpaceDN w:val="0"/>
      <w:adjustRightInd w:val="0"/>
      <w:spacing w:line="640" w:lineRule="exact"/>
      <w:ind w:firstLine="585"/>
    </w:pPr>
    <w:rPr>
      <w:rFonts w:ascii="??_GB2312" w:eastAsia="Times New Roman"/>
      <w:sz w:val="32"/>
      <w:szCs w:val="32"/>
    </w:rPr>
  </w:style>
  <w:style w:type="paragraph" w:customStyle="1" w:styleId="00">
    <w:name w:val="00正文"/>
    <w:basedOn w:val="a"/>
    <w:rsid w:val="00625AC4"/>
    <w:pPr>
      <w:ind w:firstLineChars="200" w:firstLine="200"/>
    </w:pPr>
    <w:rPr>
      <w:rFonts w:ascii="仿宋" w:eastAsia="仿宋" w:hAnsi="仿宋"/>
      <w:sz w:val="28"/>
      <w:szCs w:val="22"/>
    </w:rPr>
  </w:style>
  <w:style w:type="paragraph" w:styleId="a4">
    <w:name w:val="Title"/>
    <w:basedOn w:val="a"/>
    <w:next w:val="a"/>
    <w:qFormat/>
    <w:rsid w:val="00625AC4"/>
    <w:pPr>
      <w:spacing w:before="240" w:after="60"/>
      <w:jc w:val="center"/>
      <w:outlineLvl w:val="0"/>
    </w:pPr>
    <w:rPr>
      <w:rFonts w:ascii="Cambria" w:hAnsi="Cambria"/>
      <w:b/>
      <w:bCs/>
      <w:sz w:val="32"/>
      <w:szCs w:val="32"/>
    </w:rPr>
  </w:style>
  <w:style w:type="paragraph" w:styleId="a5">
    <w:name w:val="footer"/>
    <w:basedOn w:val="a"/>
    <w:rsid w:val="00625AC4"/>
    <w:pPr>
      <w:tabs>
        <w:tab w:val="center" w:pos="4153"/>
        <w:tab w:val="right" w:pos="8306"/>
      </w:tabs>
      <w:snapToGrid w:val="0"/>
      <w:jc w:val="left"/>
    </w:pPr>
    <w:rPr>
      <w:sz w:val="18"/>
      <w:szCs w:val="18"/>
    </w:rPr>
  </w:style>
  <w:style w:type="paragraph" w:styleId="a0">
    <w:name w:val="Body Text"/>
    <w:basedOn w:val="a"/>
    <w:next w:val="a"/>
    <w:rsid w:val="00625AC4"/>
    <w:rPr>
      <w:color w:val="993300"/>
      <w:sz w:val="24"/>
    </w:rPr>
  </w:style>
  <w:style w:type="paragraph" w:styleId="a6">
    <w:name w:val="Document Map"/>
    <w:basedOn w:val="a"/>
    <w:semiHidden/>
    <w:rsid w:val="00EE03A8"/>
    <w:pPr>
      <w:shd w:val="clear" w:color="auto" w:fill="000080"/>
    </w:pPr>
  </w:style>
  <w:style w:type="paragraph" w:customStyle="1" w:styleId="p0">
    <w:name w:val="p0"/>
    <w:basedOn w:val="a"/>
    <w:rsid w:val="00EE03A8"/>
    <w:pPr>
      <w:widowControl/>
      <w:snapToGrid w:val="0"/>
      <w:spacing w:line="240" w:lineRule="auto"/>
      <w:jc w:val="left"/>
    </w:pPr>
    <w:rPr>
      <w:rFonts w:ascii="Arial" w:hAnsi="Arial" w:cs="Arial"/>
      <w:color w:val="000000"/>
      <w:kern w:val="0"/>
      <w:szCs w:val="21"/>
    </w:rPr>
  </w:style>
  <w:style w:type="paragraph" w:styleId="a7">
    <w:name w:val="header"/>
    <w:basedOn w:val="a"/>
    <w:link w:val="Char"/>
    <w:rsid w:val="006C13A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1"/>
    <w:link w:val="a7"/>
    <w:rsid w:val="006C13AF"/>
    <w:rPr>
      <w:kern w:val="2"/>
      <w:sz w:val="18"/>
      <w:szCs w:val="18"/>
    </w:rPr>
  </w:style>
</w:styles>
</file>

<file path=word/webSettings.xml><?xml version="1.0" encoding="utf-8"?>
<w:webSettings xmlns:r="http://schemas.openxmlformats.org/officeDocument/2006/relationships" xmlns:w="http://schemas.openxmlformats.org/wordprocessingml/2006/main">
  <w:divs>
    <w:div w:id="174556255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467</Words>
  <Characters>2668</Characters>
  <Application>Microsoft Office Word</Application>
  <DocSecurity>0</DocSecurity>
  <PresentationFormat/>
  <Lines>22</Lines>
  <Paragraphs>6</Paragraphs>
  <Slides>0</Slides>
  <Notes>0</Notes>
  <HiddenSlides>0</HiddenSlides>
  <MMClips>0</MMClips>
  <ScaleCrop>false</ScaleCrop>
  <Company/>
  <LinksUpToDate>false</LinksUpToDate>
  <CharactersWithSpaces>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崔华军</dc:title>
  <dc:creator>pc</dc:creator>
  <cp:lastModifiedBy>MM</cp:lastModifiedBy>
  <cp:revision>8</cp:revision>
  <cp:lastPrinted>1899-12-30T00:00:00Z</cp:lastPrinted>
  <dcterms:created xsi:type="dcterms:W3CDTF">2025-05-14T01:45:00Z</dcterms:created>
  <dcterms:modified xsi:type="dcterms:W3CDTF">2025-10-29T01:38:00Z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2052-6.6.0.2877</vt:lpwstr>
  </property>
  <property fmtid="{D5CDD505-2E9C-101B-9397-08002B2CF9AE}" pid="3" name="KSOTemplateDocerSaveRecord">
    <vt:lpwstr>eyJoZGlkIjoiZDU5NmQyZDEyNDk5MmU2ZmRjZGY1NDY4MDM3YmE1ZmQiLCJ1c2VySWQiOiI0NDAwNjI4MDAifQ==</vt:lpwstr>
  </property>
  <property fmtid="{D5CDD505-2E9C-101B-9397-08002B2CF9AE}" pid="4" name="ICV">
    <vt:lpwstr>5CEC426B192B4D4E88BDB6020AE8F6B6_13</vt:lpwstr>
  </property>
</Properties>
</file>