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193E232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包含不限于：</w:t>
      </w:r>
    </w:p>
    <w:p w14:paraId="250A08E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对本项目的理解与重难点分析</w:t>
      </w:r>
    </w:p>
    <w:p w14:paraId="3125BF4D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总体服务方案</w:t>
      </w:r>
    </w:p>
    <w:p w14:paraId="1F7DE850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服务质量保证措施</w:t>
      </w:r>
    </w:p>
    <w:p w14:paraId="644F4270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故障响应方案</w:t>
      </w:r>
      <w:bookmarkStart w:id="0" w:name="_GoBack"/>
      <w:bookmarkEnd w:id="0"/>
    </w:p>
    <w:p w14:paraId="6AF8514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人员配备</w:t>
      </w:r>
    </w:p>
    <w:p w14:paraId="4E81809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项目负责人</w:t>
      </w:r>
    </w:p>
    <w:p w14:paraId="353BD6D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培训方案</w:t>
      </w:r>
    </w:p>
    <w:p w14:paraId="5E90AC3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保密措施</w:t>
      </w:r>
    </w:p>
    <w:p w14:paraId="5862840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服务承诺</w:t>
      </w:r>
    </w:p>
    <w:p w14:paraId="5EDF88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业绩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</w:p>
    <w:p w14:paraId="61737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3D814FB"/>
    <w:rsid w:val="16516BAA"/>
    <w:rsid w:val="2B1F3DF1"/>
    <w:rsid w:val="347614F6"/>
    <w:rsid w:val="4E4D69F9"/>
    <w:rsid w:val="552405CE"/>
    <w:rsid w:val="6253229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0</TotalTime>
  <ScaleCrop>false</ScaleCrop>
  <LinksUpToDate>false</LinksUpToDate>
  <CharactersWithSpaces>130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WPS_1694750927</cp:lastModifiedBy>
  <dcterms:modified xsi:type="dcterms:W3CDTF">2025-11-10T01:14:14Z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eyJoZGlkIjoiZDc3NWYyYWJlNjc2ZjA1Y2Q3OWFlYjM2MWU4NmFmOWEiLCJ1c2VySWQiOiIxNTMyNTc4MzYyIn0=</vt:lpwstr>
  </property>
  <property fmtid="{D5CDD505-2E9C-101B-9397-08002B2CF9AE}" pid="4" name="ICV">
    <vt:lpwstr>082852F338AC402881BF1D18AFD27A29_12</vt:lpwstr>
  </property>
</Properties>
</file>