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B425">
      <w:pPr>
        <w:pStyle w:val="4"/>
        <w:numPr>
          <w:ilvl w:val="2"/>
          <w:numId w:val="0"/>
        </w:numPr>
        <w:autoSpaceDE w:val="0"/>
        <w:autoSpaceDN w:val="0"/>
        <w:adjustRightInd w:val="0"/>
        <w:spacing w:before="0" w:beforeLines="-2147483648" w:beforeAutospacing="0" w:after="0" w:afterLines="-2147483648" w:afterAutospacing="0" w:line="360" w:lineRule="auto"/>
        <w:ind w:leftChars="0"/>
        <w:jc w:val="center"/>
        <w:rPr>
          <w:rFonts w:hint="default" w:ascii="宋体" w:hAnsi="宋体" w:eastAsia="宋体" w:cs="宋体"/>
          <w:b/>
          <w:color w:val="auto"/>
          <w:kern w:val="0"/>
          <w:sz w:val="30"/>
          <w:szCs w:val="30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0"/>
          <w:szCs w:val="30"/>
          <w:highlight w:val="none"/>
          <w:shd w:val="clear" w:color="auto" w:fill="FFFFFF"/>
          <w:lang w:val="en-US" w:eastAsia="zh-CN"/>
        </w:rPr>
        <w:t>开标一览表（补充）</w:t>
      </w:r>
    </w:p>
    <w:p w14:paraId="70CAE412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采购编号：{采购编号}</w:t>
      </w:r>
      <w:bookmarkStart w:id="0" w:name="_GoBack"/>
      <w:bookmarkEnd w:id="0"/>
    </w:p>
    <w:p w14:paraId="1BEE2564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项目名称：{项目名称}</w:t>
      </w:r>
    </w:p>
    <w:p w14:paraId="0C28A0DB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包号：</w:t>
      </w:r>
    </w:p>
    <w:p w14:paraId="6CC0B55D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投标人名称：{供应商名称}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1662"/>
        <w:gridCol w:w="3919"/>
        <w:gridCol w:w="819"/>
      </w:tblGrid>
      <w:tr w14:paraId="5BF68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2025" w:type="dxa"/>
            <w:vAlign w:val="center"/>
          </w:tcPr>
          <w:p w14:paraId="4DA63B0E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投标报价</w:t>
            </w:r>
          </w:p>
          <w:p w14:paraId="69D610D0">
            <w:pPr>
              <w:kinsoku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（总价）</w:t>
            </w:r>
          </w:p>
        </w:tc>
        <w:tc>
          <w:tcPr>
            <w:tcW w:w="1662" w:type="dxa"/>
            <w:vAlign w:val="center"/>
          </w:tcPr>
          <w:p w14:paraId="3A5703D8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投标单价报价</w:t>
            </w:r>
          </w:p>
          <w:p w14:paraId="5BABC890">
            <w:pPr>
              <w:kinsoku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（元/kg）</w:t>
            </w:r>
          </w:p>
        </w:tc>
        <w:tc>
          <w:tcPr>
            <w:tcW w:w="3919" w:type="dxa"/>
            <w:vAlign w:val="center"/>
          </w:tcPr>
          <w:p w14:paraId="58AA11F6">
            <w:pPr>
              <w:kinsoku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服务面积（亩）</w:t>
            </w:r>
          </w:p>
        </w:tc>
        <w:tc>
          <w:tcPr>
            <w:tcW w:w="819" w:type="dxa"/>
            <w:vAlign w:val="center"/>
          </w:tcPr>
          <w:p w14:paraId="68C93EAA">
            <w:pPr>
              <w:kinsoku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785A7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2025" w:type="dxa"/>
            <w:vAlign w:val="center"/>
          </w:tcPr>
          <w:p w14:paraId="671A4DB4">
            <w:pPr>
              <w:kinsoku w:val="0"/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3200000.00元</w:t>
            </w:r>
          </w:p>
        </w:tc>
        <w:tc>
          <w:tcPr>
            <w:tcW w:w="1662" w:type="dxa"/>
            <w:vAlign w:val="center"/>
          </w:tcPr>
          <w:p w14:paraId="1F01F2E1">
            <w:pPr>
              <w:kinsoku w:val="0"/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19" w:type="dxa"/>
            <w:vAlign w:val="center"/>
          </w:tcPr>
          <w:p w14:paraId="7E72AE5B">
            <w:pPr>
              <w:kinsoku w:val="0"/>
              <w:spacing w:line="240" w:lineRule="auto"/>
              <w:jc w:val="both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加厚地膜推广面积：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</w:t>
            </w:r>
          </w:p>
          <w:p w14:paraId="27CE534A">
            <w:pPr>
              <w:kinsoku w:val="0"/>
              <w:spacing w:line="240" w:lineRule="auto"/>
              <w:jc w:val="both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回收废旧地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膜面积：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</w:t>
            </w:r>
          </w:p>
        </w:tc>
        <w:tc>
          <w:tcPr>
            <w:tcW w:w="819" w:type="dxa"/>
            <w:vAlign w:val="center"/>
          </w:tcPr>
          <w:p w14:paraId="39AA8A45">
            <w:pPr>
              <w:kinsoku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</w:p>
        </w:tc>
      </w:tr>
      <w:tr w14:paraId="1815C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425" w:type="dxa"/>
            <w:gridSpan w:val="4"/>
            <w:vAlign w:val="center"/>
          </w:tcPr>
          <w:p w14:paraId="31522A7B">
            <w:pPr>
              <w:kinsoku w:val="0"/>
              <w:spacing w:line="240" w:lineRule="auto"/>
              <w:jc w:val="left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投标报价（总价）：人民币（大写）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>叁佰贰拾万元整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。</w:t>
            </w:r>
          </w:p>
          <w:p w14:paraId="68C9C126">
            <w:pPr>
              <w:kinsoku w:val="0"/>
              <w:spacing w:line="240" w:lineRule="auto"/>
              <w:jc w:val="left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u w:val="singl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投标单价报价（元/kg）：人民币（大写）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</w:tr>
      <w:tr w14:paraId="2A3BC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8425" w:type="dxa"/>
            <w:gridSpan w:val="4"/>
            <w:vAlign w:val="center"/>
          </w:tcPr>
          <w:p w14:paraId="15EF2A7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备注：</w:t>
            </w:r>
          </w:p>
          <w:p w14:paraId="3392AF2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报价应包括完成本次招标服务的所有费用，包括但不限于地膜采购费、运输配送费、技术培训费、回收作业费、示范区建设费、第三方检测费、管理费、税金、利润，以及招标文件明示或暗示的所有风险（如地膜价格波动、回收成本增加等）费用。服务期内采购人不再追加任何费用。</w:t>
            </w:r>
          </w:p>
          <w:p w14:paraId="364B2DE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2.表内报价内容以元为单位，保留小数点后两位。</w:t>
            </w:r>
          </w:p>
          <w:p w14:paraId="770D481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3.加厚地膜量=总价/单价；每亩地膜补助量为两公斤。</w:t>
            </w:r>
          </w:p>
          <w:p w14:paraId="0013161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4.服务面积(亩)=推广面积（加厚地膜量/每亩地膜补助量）+回收面积。</w:t>
            </w:r>
          </w:p>
        </w:tc>
      </w:tr>
    </w:tbl>
    <w:p w14:paraId="55988057">
      <w:pPr>
        <w:kinsoku w:val="0"/>
        <w:spacing w:line="360" w:lineRule="auto"/>
        <w:ind w:left="449" w:leftChars="100" w:hanging="239" w:hangingChars="99"/>
        <w:jc w:val="left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588D14FF">
      <w:pPr>
        <w:kinsoku w:val="0"/>
        <w:spacing w:line="360" w:lineRule="auto"/>
        <w:ind w:left="449" w:leftChars="100" w:hanging="239" w:hangingChars="99"/>
        <w:jc w:val="left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20504365">
      <w:pPr>
        <w:adjustRightInd w:val="0"/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</w:p>
    <w:p w14:paraId="51064423">
      <w:pPr>
        <w:adjustRightInd w:val="0"/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</w:p>
    <w:p w14:paraId="64264C17">
      <w:pPr>
        <w:adjustRightInd w:val="0"/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</w:p>
    <w:p w14:paraId="65E1AA97">
      <w:pPr>
        <w:adjustRightInd w:val="0"/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</w:p>
    <w:p w14:paraId="10FFABD8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57193E86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438BD677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pStyle w:val="2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1199F"/>
    <w:rsid w:val="08193279"/>
    <w:rsid w:val="08DC57CE"/>
    <w:rsid w:val="0B260413"/>
    <w:rsid w:val="0C472D85"/>
    <w:rsid w:val="0DB1199F"/>
    <w:rsid w:val="18F002B2"/>
    <w:rsid w:val="1B60171F"/>
    <w:rsid w:val="1D3977A5"/>
    <w:rsid w:val="20992950"/>
    <w:rsid w:val="24585BAE"/>
    <w:rsid w:val="2ECC2DB1"/>
    <w:rsid w:val="3375188C"/>
    <w:rsid w:val="38225B60"/>
    <w:rsid w:val="41391F47"/>
    <w:rsid w:val="47FA19DE"/>
    <w:rsid w:val="4A5F3439"/>
    <w:rsid w:val="4B3B0EAF"/>
    <w:rsid w:val="4FFF663D"/>
    <w:rsid w:val="62E23D94"/>
    <w:rsid w:val="64457056"/>
    <w:rsid w:val="75F919F9"/>
    <w:rsid w:val="7FB0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toc 1"/>
    <w:basedOn w:val="1"/>
    <w:next w:val="1"/>
    <w:qFormat/>
    <w:uiPriority w:val="0"/>
    <w:pPr>
      <w:tabs>
        <w:tab w:val="right" w:leader="dot" w:pos="8777"/>
      </w:tabs>
      <w:spacing w:before="120" w:after="120"/>
      <w:jc w:val="left"/>
    </w:pPr>
    <w:rPr>
      <w:rFonts w:ascii="Calibri" w:hAnsi="Calibri" w:eastAsia="宋体" w:cs="Times New Roman"/>
      <w:b/>
      <w:bCs/>
      <w:caps/>
      <w:sz w:val="36"/>
      <w:szCs w:val="36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719</Words>
  <Characters>758</Characters>
  <Lines>0</Lines>
  <Paragraphs>0</Paragraphs>
  <TotalTime>2</TotalTime>
  <ScaleCrop>false</ScaleCrop>
  <LinksUpToDate>false</LinksUpToDate>
  <CharactersWithSpaces>873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2025-10-10T08:51:00Z</dcterms:created>
  <dc:creator>Administrator</dc:creator>
  <cp:lastModifiedBy>芳芳</cp:lastModifiedBy>
  <dcterms:modified xsi:type="dcterms:W3CDTF">2025-11-06T01:49:26Z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2E7BC51C1A294048B065DC089C479025_11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