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ED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 w:bidi="ar-SA"/>
        </w:rPr>
      </w:pPr>
    </w:p>
    <w:p w14:paraId="5475F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 w:bidi="ar-SA"/>
        </w:rPr>
        <w:t>渭南市农业技术推广中心2025年农用地膜回收利用项目</w:t>
      </w:r>
    </w:p>
    <w:p w14:paraId="273DF11A">
      <w:pPr>
        <w:pStyle w:val="2"/>
        <w:rPr>
          <w:rFonts w:hint="eastAsia"/>
          <w:lang w:val="en-US" w:eastAsia="zh-CN"/>
        </w:rPr>
      </w:pPr>
    </w:p>
    <w:p w14:paraId="150B6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72"/>
          <w:szCs w:val="7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72"/>
          <w:szCs w:val="72"/>
          <w:highlight w:val="none"/>
          <w:lang w:val="en-US" w:eastAsia="zh-CN" w:bidi="ar-SA"/>
        </w:rPr>
        <w:t>政府采购合同</w:t>
      </w:r>
    </w:p>
    <w:p w14:paraId="3C313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7A76F9B4">
      <w:pPr>
        <w:pStyle w:val="2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0B0861EF">
      <w:pPr>
        <w:pStyle w:val="3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4CD7C862">
      <w:pP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2B4FC6AD">
      <w:pPr>
        <w:pStyle w:val="2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352FF00B">
      <w:pPr>
        <w:pStyle w:val="3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3D184948">
      <w:pPr>
        <w:rPr>
          <w:rFonts w:hint="eastAsia"/>
          <w:lang w:val="en-US" w:eastAsia="zh-CN"/>
        </w:rPr>
      </w:pPr>
    </w:p>
    <w:p w14:paraId="561D3CD8">
      <w:pP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0D053A59">
      <w:pPr>
        <w:pStyle w:val="2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5088EBC5"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34B24170">
      <w:pP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4B753C3F">
      <w:pPr>
        <w:pStyle w:val="2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288502DC">
      <w:pPr>
        <w:pStyle w:val="3"/>
        <w:rPr>
          <w:rFonts w:hint="eastAsia"/>
          <w:lang w:val="en-US" w:eastAsia="zh-CN"/>
        </w:rPr>
      </w:pPr>
    </w:p>
    <w:p w14:paraId="4667E03F">
      <w:pPr>
        <w:rPr>
          <w:rFonts w:hint="eastAsia"/>
          <w:lang w:val="en-US" w:eastAsia="zh-CN"/>
        </w:rPr>
      </w:pPr>
    </w:p>
    <w:p w14:paraId="5A428F87">
      <w:pPr>
        <w:pStyle w:val="2"/>
        <w:rPr>
          <w:rFonts w:hint="eastAsia"/>
          <w:lang w:val="en-US" w:eastAsia="zh-CN"/>
        </w:rPr>
      </w:pPr>
    </w:p>
    <w:p w14:paraId="4833B51C">
      <w:pPr>
        <w:pStyle w:val="3"/>
        <w:rPr>
          <w:rFonts w:hint="eastAsia"/>
          <w:lang w:val="en-US" w:eastAsia="zh-CN"/>
        </w:rPr>
      </w:pPr>
    </w:p>
    <w:p w14:paraId="71437481">
      <w:pPr>
        <w:rPr>
          <w:rFonts w:hint="eastAsia"/>
          <w:lang w:val="en-US" w:eastAsia="zh-CN"/>
        </w:rPr>
      </w:pPr>
    </w:p>
    <w:p w14:paraId="34F80A87">
      <w:pPr>
        <w:pStyle w:val="2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4DF6B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采购人（甲方）：渭南市农业技术推广中心</w:t>
      </w:r>
    </w:p>
    <w:p w14:paraId="371B9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中标人（乙方）：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single"/>
          <w:lang w:val="en-US" w:eastAsia="zh-CN" w:bidi="ar-SA"/>
        </w:rPr>
        <w:t xml:space="preserve">      </w:t>
      </w:r>
    </w:p>
    <w:p w14:paraId="72E5F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13D937FA">
      <w:pPr>
        <w:pStyle w:val="2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082D723C">
      <w:pPr>
        <w:pStyle w:val="3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448415AA">
      <w:pP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598BDC33">
      <w:pPr>
        <w:pStyle w:val="2"/>
        <w:rPr>
          <w:rFonts w:hint="eastAsia"/>
          <w:lang w:val="en-US" w:eastAsia="zh-CN"/>
        </w:rPr>
      </w:pPr>
    </w:p>
    <w:p w14:paraId="47613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6CDEA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sectPr>
          <w:pgSz w:w="11906" w:h="16838"/>
          <w:pgMar w:top="1440" w:right="1440" w:bottom="1440" w:left="1440" w:header="708" w:footer="708" w:gutter="0"/>
          <w:cols w:space="720" w:num="1"/>
          <w:docGrid w:linePitch="360" w:charSpace="0"/>
        </w:sectPr>
      </w:pPr>
    </w:p>
    <w:p w14:paraId="2D931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default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签订地点：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                </w:t>
      </w:r>
    </w:p>
    <w:p w14:paraId="79E3C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项目编号：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签订时间：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             </w:t>
      </w:r>
    </w:p>
    <w:p w14:paraId="4CE48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采购人（甲方）：渭南市农业技术推广中心</w:t>
      </w:r>
    </w:p>
    <w:p w14:paraId="4E7B6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default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中标人（乙方）：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                   </w:t>
      </w:r>
    </w:p>
    <w:p w14:paraId="1D54F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0937B2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根据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>渭南市农业技术推广中心2025年农用地膜回收利用项目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的采购结果，按照《中华人民共和国政府采购法》《中华人民共和国民法典》等规定，经双方协商，本着平等互利和诚实信用的原则，一致同意签订本合同如下。</w:t>
      </w:r>
    </w:p>
    <w:p w14:paraId="64E50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一、合同文件</w:t>
      </w:r>
    </w:p>
    <w:p w14:paraId="1C4DB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1.协议书条款；</w:t>
      </w:r>
    </w:p>
    <w:p w14:paraId="46AD7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2.招标文件；</w:t>
      </w:r>
    </w:p>
    <w:p w14:paraId="2962F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3.投标文件；</w:t>
      </w:r>
    </w:p>
    <w:p w14:paraId="56166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4.中标通知书；</w:t>
      </w:r>
    </w:p>
    <w:p w14:paraId="4B9DA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5.其他。</w:t>
      </w:r>
    </w:p>
    <w:p w14:paraId="7C773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上述所指合同文件应互相补充和解释，若存在模棱两可或互相矛盾之处，以所列内容顺序为准。</w:t>
      </w:r>
    </w:p>
    <w:p w14:paraId="49E42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二、服务期：自合同签订之日起至2026年3月10日。</w:t>
      </w:r>
    </w:p>
    <w:p w14:paraId="31A19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三、服务范围：渭南市。</w:t>
      </w:r>
    </w:p>
    <w:p w14:paraId="36F52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default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四、质量要求：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                         。</w:t>
      </w:r>
    </w:p>
    <w:p w14:paraId="1A039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五、合同价款</w:t>
      </w:r>
    </w:p>
    <w:p w14:paraId="464E5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总价（人民币）：大写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；小写¥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元。成交单价：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元/kg。</w:t>
      </w:r>
    </w:p>
    <w:p w14:paraId="23EBB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（即完成本次工作所有内容的全部费用，包括但不限于项目材料费、人工费、验收费、管理费、税金、利润、招标文件明示及暗示的所有风险等费用，服务期内采购人不再增加任何费用。）</w:t>
      </w:r>
    </w:p>
    <w:p w14:paraId="09D32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六、按招标文件、《中华人民共和国政府采购法》有关规定要求，同时补充以下内容：</w:t>
      </w:r>
      <w:bookmarkStart w:id="0" w:name="_GoBack"/>
      <w:bookmarkEnd w:id="0"/>
    </w:p>
    <w:p w14:paraId="6C275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1.乙方未经甲方及有关部门同意，不得擅自变更本项目招标活动中响应的项目范围、实施方案和项目负责人。</w:t>
      </w:r>
    </w:p>
    <w:p w14:paraId="478EA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2.乙方必须自行实施本项目，不得转包、分包。为确保项目质量，乙方应组织技术骨干队伍，建立严格的质量管理体系，规范操作。</w:t>
      </w:r>
    </w:p>
    <w:p w14:paraId="32217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3.乙方在响应文件和招标中的承诺及补充意见等内容，将作为成交条件列入合同。</w:t>
      </w:r>
    </w:p>
    <w:p w14:paraId="06B33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4.乙方确因服务实际情况变化（不可抗拒）或其他因素需修改、完善、补充方案时，须会同甲方商定，相关费用由双方协商解决。</w:t>
      </w:r>
    </w:p>
    <w:p w14:paraId="1D4EF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七、服务验收</w:t>
      </w:r>
    </w:p>
    <w:p w14:paraId="6AB7B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1.乙方每完成一项服务作业后，须向甲方提出验收申请，经甲方负责人员验收合格后方可进行下一道工作。乙方全面完成项目服务任务后，应及时组织自查并提交自查报告，甲方审核内容包括实施方案执行、任务完成情况、施工作业质量、资金使用情况、项目成效、存在问题与建议等。</w:t>
      </w:r>
    </w:p>
    <w:p w14:paraId="3D858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2.本项目由甲方及相关部门定期进行阶段性验收。</w:t>
      </w:r>
    </w:p>
    <w:p w14:paraId="33D5D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3.验收依据包括招标文件、投标文件、澄清函、项目检查情况等综合指标，各项指标均需符合验收标准及要求。</w:t>
      </w:r>
    </w:p>
    <w:p w14:paraId="14B0E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八、付款方式</w:t>
      </w:r>
    </w:p>
    <w:p w14:paraId="3125D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1.本项目按进度付款：供应商将地膜送达指定地点，补助给用膜主体，指导开展覆膜工作及相应的技术服务结束，支付至合同总价款的70%；供应商完成合同内约定的回收服务作业内容，经审验合格后支付合同总价款的20%；项目结束并审验合格后一次性支付剩余款项。</w:t>
      </w:r>
    </w:p>
    <w:p w14:paraId="2C6FC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结算方式：银行转账；</w:t>
      </w:r>
    </w:p>
    <w:p w14:paraId="0AE27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支付方式：甲方负责结算，乙方在接受付款前需开具等额发票给甲方。</w:t>
      </w:r>
    </w:p>
    <w:p w14:paraId="1224B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2.乙方自认完成服务内容申请验收，或到合同规定验收时间，经甲方验收不合格（含未按时完成）的，需在初验后返工至合格，再由甲方验收。</w:t>
      </w:r>
    </w:p>
    <w:p w14:paraId="6DC77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九、双方职责</w:t>
      </w:r>
    </w:p>
    <w:p w14:paraId="7572E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（一）甲方职责</w:t>
      </w:r>
    </w:p>
    <w:p w14:paraId="298E6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1.负责向乙方提供技术指导，对乙方服务实施过程的各个环节进行检查、监督。</w:t>
      </w:r>
    </w:p>
    <w:p w14:paraId="43926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2.接到乙方验收申请或乙方完工后，应及时验收，验收合格并向有关主管部门申请抽查或核查后，按合同规定时间付清合同款。</w:t>
      </w:r>
    </w:p>
    <w:p w14:paraId="5168A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（二）乙方职责</w:t>
      </w:r>
    </w:p>
    <w:p w14:paraId="3ED2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1.认真履行合同责任，严格按方案设计实施项目，按时、按质、按量全额完成承包范围内的服务任务。</w:t>
      </w:r>
    </w:p>
    <w:p w14:paraId="69709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2.注重安全生产，承担安全责任。乙方负责为所有参与服务作业的人员依法缴纳工伤保险等社会保险，否则视为违约，发生的工伤事故和经济损失全部由乙方承担；乙方拟派工作人员在服务期间发生任何人身伤害，相关的法律责任及全部费用均由乙方承担，甲方不承担因此产生的任何责任。</w:t>
      </w:r>
    </w:p>
    <w:p w14:paraId="00CBC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3.接受项目行业管理部门、政府有关部门的指导及甲方的监督，不得延误工作，否则视为违约，承担违约责任。</w:t>
      </w:r>
    </w:p>
    <w:p w14:paraId="1E89D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4.作业服务中必须做好防火和环境保护工作，若出现火灾或环境破坏事故，全部损失由乙方承担。</w:t>
      </w:r>
    </w:p>
    <w:p w14:paraId="449F6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十、违约责任</w:t>
      </w:r>
    </w:p>
    <w:p w14:paraId="6FC15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1.因乙方原因造成工期延误（自然灾害等不可抗力除外），甲方有权从未付款项中按每日3%的合同价款扣除违约金，违约金扣除期限以30日为限。</w:t>
      </w:r>
    </w:p>
    <w:p w14:paraId="42EBF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2.甲方未按约定时间付款，乙方有权按每日3%的合同价款收取违约金。</w:t>
      </w:r>
    </w:p>
    <w:p w14:paraId="02B09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十一、不可抗力事件处理</w:t>
      </w:r>
    </w:p>
    <w:p w14:paraId="44F92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1.合同有效期内，任何一方因不可抗力事件无法履行合同的，合同履行期可延长，延长期与不可抗力影响期一致。</w:t>
      </w:r>
    </w:p>
    <w:p w14:paraId="38C02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2.不可抗力事件发生后，应立即通知对方，并寄送有关权威机构出具的证明。</w:t>
      </w:r>
    </w:p>
    <w:p w14:paraId="3FDA0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3.不可抗力事件延续120天以上，双方应通过友好协商确定是否继续履行合同。</w:t>
      </w:r>
    </w:p>
    <w:p w14:paraId="61470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十二、诉讼</w:t>
      </w:r>
    </w:p>
    <w:p w14:paraId="7546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双方在执行合同过程中发生的一切争议，应通过协商解决；协商不成的，可向项目所在地法院起诉。</w:t>
      </w:r>
    </w:p>
    <w:p w14:paraId="015D2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  <w:lang w:val="en-US" w:eastAsia="zh-CN" w:bidi="ar-SA"/>
        </w:rPr>
        <w:t>十三、合同生效及其它</w:t>
      </w:r>
    </w:p>
    <w:p w14:paraId="7EC3E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1.本合同经采购人、中标人法定代表人或其委托人签字并加盖公章后生效。</w:t>
      </w:r>
    </w:p>
    <w:p w14:paraId="0B013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2.本合同一式六份，采购人、中标人各执二份，其余相关部门各执一份。</w:t>
      </w:r>
    </w:p>
    <w:p w14:paraId="4FFF2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32B98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采购人（公章）：                         中标人（公章）：</w:t>
      </w:r>
    </w:p>
    <w:p w14:paraId="62EF1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</w:p>
    <w:p w14:paraId="24C83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法定代表人或                            法定代表人或</w:t>
      </w:r>
    </w:p>
    <w:p w14:paraId="1741A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outlineLvl w:val="9"/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lang w:val="en-US" w:eastAsia="zh-CN" w:bidi="ar-SA"/>
        </w:rPr>
        <w:t>委托代理人（签字或盖章）：              委托代理人（签字或盖章）：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1727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91E9F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91E9F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56D39"/>
    <w:rsid w:val="114C66F9"/>
    <w:rsid w:val="191C0440"/>
    <w:rsid w:val="1B4E6DA7"/>
    <w:rsid w:val="39E56D39"/>
    <w:rsid w:val="5161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2025-11-18T14:31:00Z</dcterms:created>
  <dc:creator>芳芳</dc:creator>
  <cp:lastModifiedBy>芳芳</cp:lastModifiedBy>
  <dcterms:modified xsi:type="dcterms:W3CDTF">2025-11-18T14:33:58Z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6AAD7E23F147460E96B1A40BF216E6EC_11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