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99BA5">
      <w:pPr>
        <w:pStyle w:val="11"/>
        <w:pageBreakBefore w:val="0"/>
        <w:kinsoku/>
        <w:wordWrap/>
        <w:overflowPunct/>
        <w:topLinePunct w:val="0"/>
        <w:bidi w:val="0"/>
        <w:spacing w:line="360" w:lineRule="auto"/>
        <w:jc w:val="center"/>
        <w:textAlignment w:val="auto"/>
        <w:outlineLvl w:val="1"/>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color w:val="000000" w:themeColor="text1"/>
          <w:sz w:val="36"/>
          <w:highlight w:val="none"/>
          <w14:textFill>
            <w14:solidFill>
              <w14:schemeClr w14:val="tx1"/>
            </w14:solidFill>
          </w14:textFill>
        </w:rPr>
        <w:t>合同</w:t>
      </w:r>
      <w:r>
        <w:rPr>
          <w:rFonts w:hint="eastAsia" w:ascii="仿宋" w:hAnsi="仿宋" w:eastAsia="仿宋" w:cs="仿宋"/>
          <w:b/>
          <w:color w:val="000000" w:themeColor="text1"/>
          <w:sz w:val="36"/>
          <w:highlight w:val="none"/>
          <w:lang w:val="en-US" w:eastAsia="zh-CN"/>
          <w14:textFill>
            <w14:solidFill>
              <w14:schemeClr w14:val="tx1"/>
            </w14:solidFill>
          </w14:textFill>
        </w:rPr>
        <w:t>示范</w:t>
      </w:r>
      <w:r>
        <w:rPr>
          <w:rFonts w:hint="eastAsia" w:ascii="仿宋" w:hAnsi="仿宋" w:eastAsia="仿宋" w:cs="仿宋"/>
          <w:b/>
          <w:color w:val="000000" w:themeColor="text1"/>
          <w:sz w:val="36"/>
          <w:highlight w:val="none"/>
          <w14:textFill>
            <w14:solidFill>
              <w14:schemeClr w14:val="tx1"/>
            </w14:solidFill>
          </w14:textFill>
        </w:rPr>
        <w:t>文本</w:t>
      </w:r>
    </w:p>
    <w:p w14:paraId="2ABAAAC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pPr>
    </w:p>
    <w:p w14:paraId="2E40FC4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pPr>
      <w:r>
        <w:rPr>
          <w:rFonts w:hint="eastAsia" w:ascii="仿宋" w:hAnsi="仿宋" w:eastAsia="仿宋" w:cs="仿宋"/>
          <w:b/>
          <w:bCs/>
          <w:color w:val="000000" w:themeColor="text1"/>
          <w:kern w:val="0"/>
          <w:sz w:val="24"/>
          <w:szCs w:val="20"/>
          <w:highlight w:val="none"/>
          <w:lang w:val="en-US" w:eastAsia="zh-CN" w:bidi="ar-SA"/>
          <w14:textFill>
            <w14:solidFill>
              <w14:schemeClr w14:val="tx1"/>
            </w14:solidFill>
          </w14:textFill>
        </w:rPr>
        <w:t>（本合同仅供参考，最终以实际签订为准）</w:t>
      </w:r>
    </w:p>
    <w:p w14:paraId="12F9CA61">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198AB283">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4F589D96">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760378C7">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r>
        <w:rPr>
          <w:rFonts w:hint="eastAsia" w:ascii="仿宋" w:hAnsi="仿宋" w:eastAsia="仿宋" w:cs="仿宋"/>
          <w:b/>
          <w:color w:val="000000" w:themeColor="text1"/>
          <w:kern w:val="2"/>
          <w:sz w:val="52"/>
          <w:szCs w:val="52"/>
          <w:highlight w:val="none"/>
          <w:lang w:bidi="ar-SA"/>
          <w14:textFill>
            <w14:solidFill>
              <w14:schemeClr w14:val="tx1"/>
            </w14:solidFill>
          </w14:textFill>
        </w:rPr>
        <w:t>施工合同</w:t>
      </w:r>
    </w:p>
    <w:p w14:paraId="15AAE3B7">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2"/>
          <w:highlight w:val="none"/>
          <w:lang w:val="en-US" w:eastAsia="zh-CN" w:bidi="ar-SA"/>
          <w14:textFill>
            <w14:solidFill>
              <w14:schemeClr w14:val="tx1"/>
            </w14:solidFill>
          </w14:textFill>
        </w:rPr>
      </w:pPr>
    </w:p>
    <w:p w14:paraId="7F5D0C9C">
      <w:pPr>
        <w:pageBreakBefore w:val="0"/>
        <w:widowControl w:val="0"/>
        <w:kinsoku/>
        <w:wordWrap/>
        <w:overflowPunct/>
        <w:topLinePunct w:val="0"/>
        <w:bidi w:val="0"/>
        <w:spacing w:before="120" w:line="360" w:lineRule="auto"/>
        <w:jc w:val="center"/>
        <w:textAlignment w:val="auto"/>
        <w:rPr>
          <w:rFonts w:hint="eastAsia" w:ascii="仿宋" w:hAnsi="仿宋" w:eastAsia="仿宋" w:cs="仿宋"/>
          <w:b/>
          <w:color w:val="000000" w:themeColor="text1"/>
          <w:kern w:val="2"/>
          <w:sz w:val="52"/>
          <w:szCs w:val="52"/>
          <w:highlight w:val="none"/>
          <w:lang w:bidi="ar-SA"/>
          <w14:textFill>
            <w14:solidFill>
              <w14:schemeClr w14:val="tx1"/>
            </w14:solidFill>
          </w14:textFill>
        </w:rPr>
      </w:pPr>
    </w:p>
    <w:p w14:paraId="28E90DC9">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20742D88">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187A3405">
      <w:pPr>
        <w:pageBreakBefore w:val="0"/>
        <w:widowControl w:val="0"/>
        <w:kinsoku/>
        <w:wordWrap/>
        <w:overflowPunct/>
        <w:topLinePunct w:val="0"/>
        <w:bidi w:val="0"/>
        <w:spacing w:before="120" w:line="360" w:lineRule="auto"/>
        <w:jc w:val="both"/>
        <w:textAlignment w:val="auto"/>
        <w:rPr>
          <w:rFonts w:hint="eastAsia" w:ascii="仿宋" w:hAnsi="仿宋" w:eastAsia="仿宋" w:cs="仿宋"/>
          <w:b/>
          <w:color w:val="000000" w:themeColor="text1"/>
          <w:kern w:val="2"/>
          <w:sz w:val="28"/>
          <w:szCs w:val="28"/>
          <w:highlight w:val="none"/>
          <w:lang w:bidi="ar-SA"/>
          <w14:textFill>
            <w14:solidFill>
              <w14:schemeClr w14:val="tx1"/>
            </w14:solidFill>
          </w14:textFill>
        </w:rPr>
      </w:pPr>
    </w:p>
    <w:p w14:paraId="2A0E1FC4">
      <w:pPr>
        <w:rPr>
          <w:rFonts w:hint="eastAsia" w:ascii="仿宋" w:hAnsi="仿宋" w:eastAsia="仿宋" w:cs="仿宋"/>
          <w:b/>
          <w:bCs/>
          <w:color w:val="auto"/>
          <w:sz w:val="36"/>
          <w:szCs w:val="32"/>
        </w:rPr>
      </w:pPr>
      <w:r>
        <w:rPr>
          <w:rFonts w:hint="eastAsia" w:ascii="仿宋" w:hAnsi="仿宋" w:eastAsia="仿宋" w:cs="仿宋"/>
          <w:b/>
          <w:bCs/>
          <w:color w:val="auto"/>
          <w:sz w:val="36"/>
          <w:szCs w:val="32"/>
        </w:rPr>
        <w:br w:type="page"/>
      </w:r>
    </w:p>
    <w:p w14:paraId="5E417DF2">
      <w:pPr>
        <w:spacing w:beforeLines="50" w:line="400" w:lineRule="exact"/>
        <w:jc w:val="center"/>
        <w:rPr>
          <w:rFonts w:hint="eastAsia" w:ascii="仿宋" w:hAnsi="仿宋" w:eastAsia="仿宋" w:cs="仿宋"/>
          <w:b/>
          <w:bCs/>
          <w:color w:val="auto"/>
          <w:sz w:val="36"/>
          <w:szCs w:val="32"/>
        </w:rPr>
      </w:pPr>
      <w:r>
        <w:rPr>
          <w:rFonts w:hint="eastAsia" w:ascii="仿宋" w:hAnsi="仿宋" w:eastAsia="仿宋" w:cs="仿宋"/>
          <w:b/>
          <w:bCs/>
          <w:color w:val="auto"/>
          <w:sz w:val="36"/>
          <w:szCs w:val="32"/>
        </w:rPr>
        <w:t>协议书</w:t>
      </w:r>
    </w:p>
    <w:p w14:paraId="0E358F16">
      <w:pPr>
        <w:spacing w:line="432" w:lineRule="auto"/>
        <w:ind w:firstLine="211" w:firstLineChars="100"/>
        <w:jc w:val="center"/>
        <w:rPr>
          <w:rFonts w:hint="eastAsia" w:ascii="仿宋" w:hAnsi="仿宋" w:eastAsia="仿宋" w:cs="仿宋"/>
          <w:b/>
          <w:bCs/>
          <w:color w:val="auto"/>
          <w:sz w:val="24"/>
          <w:szCs w:val="24"/>
        </w:rPr>
      </w:pPr>
      <w:r>
        <w:rPr>
          <w:rFonts w:hint="eastAsia" w:ascii="楷体" w:hAnsi="楷体" w:eastAsia="楷体" w:cs="楷体"/>
          <w:b/>
          <w:bCs/>
          <w:color w:val="auto"/>
          <w:szCs w:val="24"/>
        </w:rPr>
        <w:t>（</w:t>
      </w:r>
      <w:r>
        <w:rPr>
          <w:rFonts w:hint="eastAsia" w:ascii="仿宋" w:hAnsi="仿宋" w:eastAsia="仿宋" w:cs="仿宋"/>
          <w:b/>
          <w:bCs/>
          <w:color w:val="auto"/>
          <w:sz w:val="24"/>
          <w:szCs w:val="24"/>
        </w:rPr>
        <w:t>此合同为基本条款，具体签订时，可进行补充修改、完善、细化、增减等）。</w:t>
      </w:r>
    </w:p>
    <w:p w14:paraId="6C212611">
      <w:pPr>
        <w:pStyle w:val="13"/>
        <w:spacing w:line="432"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甲方（采购人）：</w:t>
      </w:r>
      <w:r>
        <w:rPr>
          <w:rFonts w:hint="eastAsia" w:ascii="仿宋" w:hAnsi="仿宋" w:eastAsia="仿宋" w:cs="仿宋"/>
          <w:color w:val="auto"/>
          <w:sz w:val="24"/>
          <w:szCs w:val="24"/>
          <w:lang w:val="en-US" w:eastAsia="zh-CN"/>
        </w:rPr>
        <w:t>西岳庙文物管理处</w:t>
      </w:r>
    </w:p>
    <w:p w14:paraId="53B4140B">
      <w:pPr>
        <w:pStyle w:val="13"/>
        <w:spacing w:line="432" w:lineRule="auto"/>
        <w:ind w:firstLine="480"/>
        <w:rPr>
          <w:rFonts w:hint="eastAsia" w:ascii="仿宋" w:hAnsi="仿宋" w:eastAsia="仿宋" w:cs="仿宋"/>
          <w:color w:val="auto"/>
          <w:sz w:val="24"/>
          <w:szCs w:val="24"/>
          <w:cs/>
        </w:rPr>
      </w:pPr>
      <w:r>
        <w:rPr>
          <w:rFonts w:hint="eastAsia" w:ascii="仿宋" w:hAnsi="仿宋" w:eastAsia="仿宋" w:cs="仿宋"/>
          <w:color w:val="auto"/>
          <w:sz w:val="24"/>
          <w:szCs w:val="24"/>
        </w:rPr>
        <w:t xml:space="preserve">乙方（供应商）： </w:t>
      </w:r>
      <w:r>
        <w:rPr>
          <w:rFonts w:hint="eastAsia" w:ascii="仿宋" w:hAnsi="仿宋" w:eastAsia="仿宋" w:cs="仿宋"/>
          <w:color w:val="auto"/>
          <w:sz w:val="24"/>
          <w:szCs w:val="24"/>
          <w:cs/>
        </w:rPr>
        <w:t>‎</w:t>
      </w:r>
    </w:p>
    <w:p w14:paraId="05A5ED5C">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cs/>
        </w:rPr>
        <w:t>‎</w:t>
      </w:r>
      <w:r>
        <w:rPr>
          <w:rFonts w:hint="eastAsia" w:ascii="仿宋" w:hAnsi="仿宋" w:eastAsia="仿宋" w:cs="仿宋"/>
          <w:color w:val="auto"/>
          <w:sz w:val="24"/>
          <w:szCs w:val="24"/>
        </w:rPr>
        <w:t xml:space="preserve">    按照《合同法》、政府采购法及相关法律法规，甲、乙双方经友好协商，就</w:t>
      </w:r>
      <w:r>
        <w:rPr>
          <w:rFonts w:hint="eastAsia" w:ascii="仿宋" w:hAnsi="仿宋" w:eastAsia="仿宋" w:cs="仿宋"/>
          <w:color w:val="auto"/>
          <w:sz w:val="24"/>
          <w:szCs w:val="24"/>
          <w:cs/>
        </w:rPr>
        <w:t>‎</w:t>
      </w:r>
      <w:r>
        <w:rPr>
          <w:rFonts w:hint="eastAsia" w:ascii="仿宋" w:hAnsi="仿宋" w:eastAsia="仿宋" w:cs="仿宋"/>
          <w:color w:val="auto"/>
          <w:sz w:val="24"/>
          <w:szCs w:val="24"/>
        </w:rPr>
        <w:t>甲方向乙方采购</w:t>
      </w:r>
      <w:r>
        <w:rPr>
          <w:rFonts w:hint="eastAsia" w:ascii="仿宋" w:hAnsi="仿宋" w:eastAsia="仿宋" w:cs="仿宋"/>
          <w:color w:val="auto"/>
          <w:sz w:val="24"/>
          <w:szCs w:val="24"/>
          <w:u w:val="single"/>
          <w:lang w:eastAsia="zh-CN"/>
        </w:rPr>
        <w:t>西岳庙防雷工程</w:t>
      </w:r>
      <w:r>
        <w:rPr>
          <w:rFonts w:hint="eastAsia" w:ascii="仿宋" w:hAnsi="仿宋" w:eastAsia="仿宋" w:cs="仿宋"/>
          <w:color w:val="auto"/>
          <w:sz w:val="24"/>
          <w:szCs w:val="24"/>
        </w:rPr>
        <w:t>事宜达成一致，订立本合同，双</w:t>
      </w:r>
      <w:r>
        <w:rPr>
          <w:rFonts w:hint="eastAsia" w:ascii="仿宋" w:hAnsi="仿宋" w:eastAsia="仿宋" w:cs="仿宋"/>
          <w:color w:val="auto"/>
          <w:sz w:val="24"/>
          <w:szCs w:val="24"/>
          <w:cs/>
        </w:rPr>
        <w:t>‎</w:t>
      </w:r>
      <w:r>
        <w:rPr>
          <w:rFonts w:hint="eastAsia" w:ascii="仿宋" w:hAnsi="仿宋" w:eastAsia="仿宋" w:cs="仿宋"/>
          <w:color w:val="auto"/>
          <w:sz w:val="24"/>
          <w:szCs w:val="24"/>
        </w:rPr>
        <w:t>方应共同遵守，严格执行。具体合同条款如下：</w:t>
      </w:r>
    </w:p>
    <w:p w14:paraId="3AF05582">
      <w:pPr>
        <w:widowControl/>
        <w:spacing w:line="432" w:lineRule="auto"/>
        <w:rPr>
          <w:rFonts w:hint="eastAsia" w:ascii="仿宋" w:hAnsi="仿宋" w:eastAsia="仿宋" w:cs="仿宋"/>
          <w:color w:val="auto"/>
          <w:sz w:val="24"/>
          <w:szCs w:val="24"/>
        </w:rPr>
      </w:pPr>
      <w:r>
        <w:rPr>
          <w:rFonts w:hint="eastAsia" w:ascii="仿宋" w:hAnsi="仿宋" w:eastAsia="仿宋" w:cs="仿宋"/>
          <w:b/>
          <w:bCs/>
          <w:color w:val="auto"/>
          <w:sz w:val="24"/>
          <w:szCs w:val="24"/>
        </w:rPr>
        <w:t xml:space="preserve">第一条 </w:t>
      </w:r>
      <w:r>
        <w:rPr>
          <w:rFonts w:hint="eastAsia" w:ascii="仿宋" w:hAnsi="仿宋" w:eastAsia="仿宋" w:cs="仿宋"/>
          <w:b/>
          <w:bCs/>
          <w:color w:val="auto"/>
          <w:sz w:val="24"/>
          <w:szCs w:val="24"/>
          <w:cs/>
        </w:rPr>
        <w:t>‎</w:t>
      </w:r>
      <w:r>
        <w:rPr>
          <w:rFonts w:hint="eastAsia" w:ascii="仿宋" w:hAnsi="仿宋" w:eastAsia="仿宋" w:cs="仿宋"/>
          <w:b/>
          <w:bCs/>
          <w:color w:val="auto"/>
          <w:sz w:val="24"/>
          <w:szCs w:val="24"/>
        </w:rPr>
        <w:t>概况</w:t>
      </w:r>
    </w:p>
    <w:p w14:paraId="681F323C">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cs/>
        </w:rPr>
        <w:t>‎</w:t>
      </w:r>
      <w:r>
        <w:rPr>
          <w:rFonts w:hint="eastAsia" w:ascii="仿宋" w:hAnsi="仿宋" w:eastAsia="仿宋" w:cs="仿宋"/>
          <w:color w:val="auto"/>
          <w:sz w:val="24"/>
          <w:szCs w:val="24"/>
        </w:rPr>
        <w:t>1.1</w:t>
      </w:r>
      <w:r>
        <w:rPr>
          <w:rFonts w:hint="eastAsia" w:ascii="仿宋" w:hAnsi="仿宋" w:eastAsia="仿宋" w:cs="仿宋"/>
          <w:color w:val="auto"/>
          <w:sz w:val="24"/>
          <w:szCs w:val="24"/>
          <w:cs/>
        </w:rPr>
        <w:t>‎</w:t>
      </w:r>
      <w:r>
        <w:rPr>
          <w:rFonts w:hint="eastAsia" w:ascii="仿宋" w:hAnsi="仿宋" w:eastAsia="仿宋" w:cs="仿宋"/>
          <w:bCs/>
          <w:color w:val="auto"/>
          <w:sz w:val="24"/>
          <w:szCs w:val="24"/>
        </w:rPr>
        <w:t>合同总价（大写）：</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(人民币)（小写）￥：</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元</w:t>
      </w:r>
      <w:r>
        <w:rPr>
          <w:rFonts w:hint="eastAsia" w:ascii="仿宋" w:hAnsi="仿宋" w:eastAsia="仿宋" w:cs="仿宋"/>
          <w:color w:val="auto"/>
          <w:sz w:val="24"/>
          <w:szCs w:val="24"/>
        </w:rPr>
        <w:t>；</w:t>
      </w:r>
    </w:p>
    <w:p w14:paraId="1CF1CD1D">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1.2支付方式：本工程付款依据工程资金到位情况支付给投标人。合同签订后，</w:t>
      </w:r>
      <w:r>
        <w:rPr>
          <w:rFonts w:hint="eastAsia" w:ascii="仿宋" w:hAnsi="仿宋" w:eastAsia="仿宋" w:cs="仿宋"/>
          <w:color w:val="auto"/>
          <w:sz w:val="24"/>
          <w:szCs w:val="24"/>
          <w:lang w:eastAsia="zh-CN"/>
        </w:rPr>
        <w:t>达到付款条件</w:t>
      </w:r>
      <w:r>
        <w:rPr>
          <w:rFonts w:hint="eastAsia" w:ascii="仿宋" w:hAnsi="仿宋" w:eastAsia="仿宋" w:cs="仿宋"/>
          <w:color w:val="auto"/>
          <w:sz w:val="24"/>
          <w:szCs w:val="24"/>
          <w:lang w:val="en-US" w:eastAsia="zh-CN"/>
        </w:rPr>
        <w:t>30日内，</w:t>
      </w:r>
      <w:r>
        <w:rPr>
          <w:rFonts w:hint="eastAsia" w:ascii="仿宋" w:hAnsi="仿宋" w:eastAsia="仿宋" w:cs="仿宋"/>
          <w:color w:val="auto"/>
          <w:sz w:val="24"/>
          <w:szCs w:val="24"/>
        </w:rPr>
        <w:t>支付</w:t>
      </w:r>
      <w:r>
        <w:rPr>
          <w:rFonts w:hint="eastAsia" w:ascii="仿宋" w:hAnsi="仿宋" w:eastAsia="仿宋" w:cs="仿宋"/>
          <w:color w:val="auto"/>
          <w:sz w:val="24"/>
          <w:szCs w:val="24"/>
          <w:lang w:val="en-US" w:eastAsia="zh-CN"/>
        </w:rPr>
        <w:t>40%</w:t>
      </w:r>
      <w:r>
        <w:rPr>
          <w:rFonts w:hint="eastAsia" w:ascii="仿宋" w:hAnsi="仿宋" w:eastAsia="仿宋" w:cs="仿宋"/>
          <w:color w:val="auto"/>
          <w:sz w:val="24"/>
          <w:szCs w:val="24"/>
        </w:rPr>
        <w:t>预付款</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工程完工验收合格并审核结算后，按实际完成工程量并以审核结果为准，工程无任何质量问题，</w:t>
      </w:r>
      <w:r>
        <w:rPr>
          <w:rFonts w:hint="eastAsia" w:ascii="仿宋" w:hAnsi="仿宋" w:eastAsia="仿宋" w:cs="仿宋"/>
          <w:color w:val="auto"/>
          <w:sz w:val="24"/>
          <w:szCs w:val="24"/>
          <w:lang w:eastAsia="zh-CN"/>
        </w:rPr>
        <w:t>达到付款条件</w:t>
      </w:r>
      <w:r>
        <w:rPr>
          <w:rFonts w:hint="eastAsia" w:ascii="仿宋" w:hAnsi="仿宋" w:eastAsia="仿宋" w:cs="仿宋"/>
          <w:color w:val="auto"/>
          <w:sz w:val="24"/>
          <w:szCs w:val="24"/>
          <w:lang w:val="en-US" w:eastAsia="zh-CN"/>
        </w:rPr>
        <w:t>30日内，</w:t>
      </w:r>
      <w:r>
        <w:rPr>
          <w:rFonts w:hint="eastAsia" w:ascii="仿宋" w:hAnsi="仿宋" w:eastAsia="仿宋" w:cs="仿宋"/>
          <w:color w:val="auto"/>
          <w:sz w:val="24"/>
          <w:szCs w:val="24"/>
        </w:rPr>
        <w:t xml:space="preserve">支付剩余 </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rPr>
        <w:t>。</w:t>
      </w:r>
    </w:p>
    <w:p w14:paraId="0CA82E8B">
      <w:pPr>
        <w:widowControl/>
        <w:spacing w:line="432" w:lineRule="auto"/>
        <w:rPr>
          <w:rFonts w:hint="default" w:ascii="仿宋" w:hAnsi="仿宋" w:eastAsia="仿宋" w:cs="仿宋"/>
          <w:color w:val="auto"/>
          <w:sz w:val="24"/>
          <w:szCs w:val="24"/>
          <w:lang w:val="en-US"/>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cs/>
        </w:rPr>
        <w:t>‎</w:t>
      </w:r>
      <w:r>
        <w:rPr>
          <w:rFonts w:hint="eastAsia" w:ascii="仿宋" w:hAnsi="仿宋" w:eastAsia="仿宋" w:cs="仿宋"/>
          <w:color w:val="auto"/>
          <w:sz w:val="24"/>
          <w:szCs w:val="24"/>
        </w:rPr>
        <w:t xml:space="preserve"> 1.3工期：</w:t>
      </w:r>
      <w:r>
        <w:rPr>
          <w:rFonts w:hint="eastAsia" w:ascii="仿宋" w:hAnsi="仿宋" w:eastAsia="仿宋" w:cs="仿宋"/>
          <w:color w:val="auto"/>
          <w:sz w:val="24"/>
          <w:szCs w:val="24"/>
          <w:u w:val="single"/>
          <w:lang w:val="en-US" w:eastAsia="zh-CN"/>
        </w:rPr>
        <w:t xml:space="preserve">                               </w:t>
      </w:r>
    </w:p>
    <w:p w14:paraId="2B0EF8C4">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1.4项目地点：华阴市</w:t>
      </w:r>
      <w:r>
        <w:rPr>
          <w:rFonts w:hint="eastAsia" w:ascii="仿宋" w:hAnsi="仿宋" w:eastAsia="仿宋" w:cs="仿宋"/>
          <w:color w:val="auto"/>
          <w:sz w:val="24"/>
          <w:szCs w:val="24"/>
          <w:lang w:val="en-US" w:eastAsia="zh-CN"/>
        </w:rPr>
        <w:t>岳庙街西岳庙内</w:t>
      </w:r>
    </w:p>
    <w:p w14:paraId="7DB04C20">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cs/>
        </w:rPr>
        <w:t>‎</w:t>
      </w:r>
      <w:r>
        <w:rPr>
          <w:rFonts w:hint="eastAsia" w:ascii="仿宋" w:hAnsi="仿宋" w:eastAsia="仿宋" w:cs="仿宋"/>
          <w:b/>
          <w:bCs/>
          <w:color w:val="auto"/>
          <w:sz w:val="24"/>
          <w:szCs w:val="24"/>
        </w:rPr>
        <w:t>第二条</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质量标准</w:t>
      </w:r>
    </w:p>
    <w:p w14:paraId="0963FE48">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2.1达到国家现行有关验收规范“合格”标准。 </w:t>
      </w:r>
    </w:p>
    <w:p w14:paraId="44F85BD9">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cs/>
        </w:rPr>
        <w:t>‎</w:t>
      </w:r>
      <w:r>
        <w:rPr>
          <w:rFonts w:hint="eastAsia" w:ascii="仿宋" w:hAnsi="仿宋" w:eastAsia="仿宋" w:cs="仿宋"/>
          <w:b/>
          <w:bCs/>
          <w:color w:val="auto"/>
          <w:sz w:val="24"/>
          <w:szCs w:val="24"/>
        </w:rPr>
        <w:t>第三条</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甲方权利义务</w:t>
      </w:r>
    </w:p>
    <w:p w14:paraId="37B5458B">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3.1甲方负责施工场地的提供，排除施工障碍的协调。</w:t>
      </w:r>
    </w:p>
    <w:p w14:paraId="0BB57A75">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3.2组织设计、施工单位进行图纸交底，负责设计图纸问题的处理，设计变更及现场签证，工程结算的审定等工作。</w:t>
      </w:r>
    </w:p>
    <w:p w14:paraId="65921452">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3.3对工程进度、质量进行监督检查。</w:t>
      </w:r>
    </w:p>
    <w:p w14:paraId="36FC0408">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3.4组织有关单位对工程进行竣工验收</w:t>
      </w:r>
    </w:p>
    <w:p w14:paraId="3358A62E">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3.5甲方按时支付货款，乙方提供正规发票。</w:t>
      </w:r>
    </w:p>
    <w:p w14:paraId="145C736D">
      <w:pPr>
        <w:widowControl/>
        <w:spacing w:line="432" w:lineRule="auto"/>
        <w:ind w:firstLine="240" w:firstLineChars="100"/>
        <w:rPr>
          <w:rFonts w:hint="eastAsia" w:ascii="仿宋" w:hAnsi="仿宋" w:eastAsia="仿宋" w:cs="仿宋"/>
          <w:color w:val="auto"/>
          <w:sz w:val="24"/>
          <w:szCs w:val="24"/>
          <w:cs/>
        </w:rPr>
      </w:pPr>
      <w:r>
        <w:rPr>
          <w:rFonts w:hint="eastAsia" w:ascii="仿宋" w:hAnsi="仿宋" w:eastAsia="仿宋" w:cs="仿宋"/>
          <w:color w:val="auto"/>
          <w:sz w:val="24"/>
          <w:szCs w:val="24"/>
        </w:rPr>
        <w:t>3.6在遇到国家或上级有关部门进行政策性调整，致使本合同不能进行时，甲方可提出终止本合同，乙方应予以谅解、支持。</w:t>
      </w:r>
      <w:r>
        <w:rPr>
          <w:rFonts w:hint="eastAsia" w:ascii="仿宋" w:hAnsi="仿宋" w:eastAsia="仿宋" w:cs="仿宋"/>
          <w:color w:val="auto"/>
          <w:sz w:val="24"/>
          <w:szCs w:val="24"/>
          <w:cs/>
        </w:rPr>
        <w:t>‎</w:t>
      </w:r>
    </w:p>
    <w:p w14:paraId="7C11EA49">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3.7国家有关部门要求进行价格变动时，甲方可根据国家有关部门的相关文件</w:t>
      </w:r>
      <w:r>
        <w:rPr>
          <w:rFonts w:hint="eastAsia" w:ascii="仿宋" w:hAnsi="仿宋" w:eastAsia="仿宋" w:cs="仿宋"/>
          <w:color w:val="auto"/>
          <w:sz w:val="24"/>
          <w:szCs w:val="24"/>
          <w:cs/>
        </w:rPr>
        <w:t>‎</w:t>
      </w:r>
      <w:r>
        <w:rPr>
          <w:rFonts w:hint="eastAsia" w:ascii="仿宋" w:hAnsi="仿宋" w:eastAsia="仿宋" w:cs="仿宋"/>
          <w:color w:val="auto"/>
          <w:sz w:val="24"/>
          <w:szCs w:val="24"/>
        </w:rPr>
        <w:t>要求，进行价格调整。</w:t>
      </w:r>
    </w:p>
    <w:p w14:paraId="347BBEB1">
      <w:pPr>
        <w:widowControl/>
        <w:spacing w:line="432"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第四条 乙方权利义务</w:t>
      </w:r>
      <w:r>
        <w:rPr>
          <w:rFonts w:hint="eastAsia" w:ascii="仿宋" w:hAnsi="仿宋" w:eastAsia="仿宋" w:cs="仿宋"/>
          <w:b/>
          <w:bCs/>
          <w:color w:val="auto"/>
          <w:sz w:val="24"/>
          <w:szCs w:val="24"/>
          <w:cs/>
        </w:rPr>
        <w:t>‎</w:t>
      </w:r>
    </w:p>
    <w:p w14:paraId="5B5C3156">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4.1负责办理完成项目使用审批手续，负责工程安全文明施工、承担一切风险，满足甲方工程的需要。保证甲方正式投入使用，再无其他费用发生。</w:t>
      </w:r>
    </w:p>
    <w:p w14:paraId="27C85F85">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2F0D57D">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1E4DC745">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3F14675">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3DE9B2C">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采取有效的安全保障措施，确保施工安全，包括悬挂警示标牌、装设围栏、配备安全人员等，并承担事故的全部费用和责任。</w:t>
      </w:r>
    </w:p>
    <w:p w14:paraId="575B1989">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工程竣工后提供竣工验收技术资料肆套，办理工程竣工结算手续，参加工程竣工验收。</w:t>
      </w:r>
    </w:p>
    <w:p w14:paraId="68F8E5FD">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已完工的项目，在交工前乙方应负责保管，清理现场达到建筑物无污染，现场无建筑垃圾。</w:t>
      </w:r>
    </w:p>
    <w:p w14:paraId="30141076">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本工程不得转包。</w:t>
      </w:r>
    </w:p>
    <w:p w14:paraId="5BB46ED0">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4.1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乙方应在设备运行过程中，对安全隐患进行全面的不定期检查与维护，并对不按安全规程操作的施工单位及时制止，并报甲方进行处理。</w:t>
      </w:r>
    </w:p>
    <w:p w14:paraId="4B16FAFD">
      <w:pPr>
        <w:widowControl/>
        <w:spacing w:line="432" w:lineRule="auto"/>
        <w:ind w:firstLine="240" w:firstLineChars="100"/>
        <w:rPr>
          <w:rFonts w:hint="eastAsia" w:ascii="仿宋" w:hAnsi="仿宋" w:eastAsia="仿宋" w:cs="仿宋"/>
          <w:b/>
          <w:bCs/>
          <w:color w:val="auto"/>
          <w:sz w:val="24"/>
          <w:szCs w:val="24"/>
        </w:rPr>
      </w:pPr>
      <w:r>
        <w:rPr>
          <w:rFonts w:hint="eastAsia" w:ascii="仿宋" w:hAnsi="仿宋" w:eastAsia="仿宋" w:cs="仿宋"/>
          <w:color w:val="auto"/>
          <w:sz w:val="24"/>
          <w:szCs w:val="24"/>
        </w:rPr>
        <w:t>4.1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 xml:space="preserve">乙方不能按合同规定的工期竣工的，应向甲方支付违约金，每逾期一日，支付合同总价款万分之二的违约金，造成甲方损失的，还应赔偿甲方损失。第五条 </w:t>
      </w:r>
      <w:r>
        <w:rPr>
          <w:rFonts w:hint="eastAsia" w:ascii="仿宋" w:hAnsi="仿宋" w:eastAsia="仿宋" w:cs="仿宋"/>
          <w:color w:val="auto"/>
          <w:sz w:val="24"/>
          <w:szCs w:val="24"/>
          <w:cs/>
        </w:rPr>
        <w:t>‎</w:t>
      </w:r>
      <w:r>
        <w:rPr>
          <w:rFonts w:hint="eastAsia" w:ascii="仿宋" w:hAnsi="仿宋" w:eastAsia="仿宋" w:cs="仿宋"/>
          <w:color w:val="auto"/>
          <w:sz w:val="24"/>
          <w:szCs w:val="24"/>
        </w:rPr>
        <w:t>检验及验收</w:t>
      </w:r>
    </w:p>
    <w:p w14:paraId="60AE8357">
      <w:pPr>
        <w:widowControl/>
        <w:spacing w:line="432"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第五条 验收</w:t>
      </w:r>
    </w:p>
    <w:p w14:paraId="243496A3">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5.1主材到现场后，由甲方对其进行验收，确认材料的产地、规格、数量。</w:t>
      </w:r>
    </w:p>
    <w:p w14:paraId="0ECE7697">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5.2乙方工程完工后，进行自检，合格后准备验收文件，并书面通知甲方。</w:t>
      </w:r>
    </w:p>
    <w:p w14:paraId="5DFABBA7">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5.3甲方确认乙方的自检内容，验收合格作为工程的最终认可。</w:t>
      </w:r>
    </w:p>
    <w:p w14:paraId="3762123E">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5.4验收依据：</w:t>
      </w:r>
    </w:p>
    <w:p w14:paraId="1DF874B2">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5.4.1</w:t>
      </w:r>
      <w:r>
        <w:rPr>
          <w:rFonts w:hint="eastAsia" w:ascii="仿宋" w:hAnsi="仿宋" w:eastAsia="仿宋" w:cs="仿宋"/>
          <w:color w:val="auto"/>
          <w:sz w:val="24"/>
          <w:szCs w:val="24"/>
          <w:lang w:val="en-US" w:eastAsia="zh-CN"/>
        </w:rPr>
        <w:t>本工程应按要求完成工程全部内容</w:t>
      </w:r>
      <w:r>
        <w:rPr>
          <w:rFonts w:hint="eastAsia" w:ascii="仿宋" w:hAnsi="仿宋" w:eastAsia="仿宋" w:cs="仿宋"/>
          <w:color w:val="auto"/>
          <w:sz w:val="24"/>
          <w:szCs w:val="24"/>
        </w:rPr>
        <w:t>。</w:t>
      </w:r>
    </w:p>
    <w:p w14:paraId="62C3C4C2">
      <w:pPr>
        <w:widowControl/>
        <w:spacing w:line="432" w:lineRule="auto"/>
        <w:ind w:firstLine="240" w:firstLineChars="1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5.4.2本工程验收标准应符合国家相关工程管理规定及行业标准以及图纸要求。</w:t>
      </w:r>
    </w:p>
    <w:p w14:paraId="63F4153F">
      <w:pPr>
        <w:widowControl/>
        <w:spacing w:line="432" w:lineRule="auto"/>
        <w:ind w:firstLine="240" w:firstLineChars="1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5.4.3本项目还需要达到以下验收要求:符合国家、省市相关法律、法规、标准、规范。</w:t>
      </w:r>
    </w:p>
    <w:p w14:paraId="1C5D1F5B">
      <w:pPr>
        <w:widowControl/>
        <w:spacing w:line="432"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第六条 伴随服务</w:t>
      </w:r>
      <w:r>
        <w:rPr>
          <w:rFonts w:hint="eastAsia" w:ascii="仿宋" w:hAnsi="仿宋" w:eastAsia="仿宋" w:cs="仿宋"/>
          <w:b/>
          <w:bCs/>
          <w:color w:val="auto"/>
          <w:sz w:val="24"/>
          <w:szCs w:val="24"/>
          <w:cs/>
        </w:rPr>
        <w:t>‎</w:t>
      </w:r>
    </w:p>
    <w:p w14:paraId="3F8DF84D">
      <w:pPr>
        <w:widowControl/>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除合同双方另有约定之外，伴随服务的费用均已含在合同价中，甲方不另行支付。 </w:t>
      </w:r>
    </w:p>
    <w:p w14:paraId="64856C2F">
      <w:pPr>
        <w:widowControl/>
        <w:spacing w:line="432" w:lineRule="auto"/>
        <w:rPr>
          <w:rFonts w:hint="eastAsia" w:ascii="仿宋" w:hAnsi="仿宋" w:eastAsia="仿宋" w:cs="仿宋"/>
          <w:color w:val="auto"/>
          <w:sz w:val="24"/>
          <w:szCs w:val="24"/>
        </w:rPr>
      </w:pPr>
      <w:r>
        <w:rPr>
          <w:rFonts w:hint="eastAsia" w:ascii="仿宋" w:hAnsi="仿宋" w:eastAsia="仿宋" w:cs="仿宋"/>
          <w:b/>
          <w:bCs/>
          <w:color w:val="auto"/>
          <w:sz w:val="24"/>
          <w:szCs w:val="24"/>
        </w:rPr>
        <w:t xml:space="preserve">第七条 违约责任 </w:t>
      </w:r>
    </w:p>
    <w:p w14:paraId="06982F9F">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1.按《中华人民共和国民法典》、《中华人民共和国政府采购法》中的相关条款执行。</w:t>
      </w:r>
    </w:p>
    <w:p w14:paraId="2803F38B">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 xml:space="preserve"> 2.未按合同或磋商文件要求提供服务质量不能满足采购人技术要求，采购单位有权终止合同，甚至对供应商违约行为进行追究。</w:t>
      </w:r>
    </w:p>
    <w:p w14:paraId="139860E5">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 xml:space="preserve"> 3.供应商的磋商响应文件为签订正式书面合同书不可分割的部分，供应商应履行相应的责任。</w:t>
      </w:r>
      <w:bookmarkStart w:id="0" w:name="_GoBack"/>
      <w:bookmarkEnd w:id="0"/>
    </w:p>
    <w:p w14:paraId="0C450D2A">
      <w:pPr>
        <w:widowControl/>
        <w:spacing w:line="432"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cs/>
        </w:rPr>
        <w:t>‎</w:t>
      </w:r>
      <w:r>
        <w:rPr>
          <w:rFonts w:hint="eastAsia" w:ascii="仿宋" w:hAnsi="仿宋" w:eastAsia="仿宋" w:cs="仿宋"/>
          <w:b/>
          <w:bCs/>
          <w:color w:val="auto"/>
          <w:sz w:val="24"/>
          <w:szCs w:val="24"/>
        </w:rPr>
        <w:t>第</w:t>
      </w:r>
      <w:r>
        <w:rPr>
          <w:rFonts w:hint="eastAsia" w:ascii="仿宋" w:hAnsi="仿宋" w:eastAsia="仿宋" w:cs="仿宋"/>
          <w:b/>
          <w:bCs/>
          <w:color w:val="auto"/>
          <w:sz w:val="24"/>
          <w:szCs w:val="24"/>
          <w:lang w:val="en-US" w:eastAsia="zh-CN"/>
        </w:rPr>
        <w:t>八</w:t>
      </w:r>
      <w:r>
        <w:rPr>
          <w:rFonts w:hint="eastAsia" w:ascii="仿宋" w:hAnsi="仿宋" w:eastAsia="仿宋" w:cs="仿宋"/>
          <w:b/>
          <w:bCs/>
          <w:color w:val="auto"/>
          <w:sz w:val="24"/>
          <w:szCs w:val="24"/>
        </w:rPr>
        <w:t>条 合同的变更、解除或终止</w:t>
      </w:r>
    </w:p>
    <w:p w14:paraId="3D0F88E3">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.1本合同生效后即具有法律约束力，甲乙双方均不得随意变更或解除。本合同</w:t>
      </w:r>
      <w:r>
        <w:rPr>
          <w:rFonts w:hint="eastAsia" w:ascii="仿宋" w:hAnsi="仿宋" w:eastAsia="仿宋" w:cs="仿宋"/>
          <w:color w:val="auto"/>
          <w:sz w:val="24"/>
          <w:szCs w:val="24"/>
          <w:cs/>
        </w:rPr>
        <w:t>‎</w:t>
      </w:r>
      <w:r>
        <w:rPr>
          <w:rFonts w:hint="eastAsia" w:ascii="仿宋" w:hAnsi="仿宋" w:eastAsia="仿宋" w:cs="仿宋"/>
          <w:color w:val="auto"/>
          <w:sz w:val="24"/>
          <w:szCs w:val="24"/>
        </w:rPr>
        <w:t>需要变更或解除时，须经双方协商一致达成新的书面协议，在新的书面协议未达成之前，本合同依然有效。</w:t>
      </w:r>
    </w:p>
    <w:p w14:paraId="2D229D63">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cs/>
        </w:rPr>
        <w:t>‎</w:t>
      </w:r>
      <w:r>
        <w:rPr>
          <w:rFonts w:hint="eastAsia" w:ascii="仿宋" w:hAnsi="仿宋" w:eastAsia="仿宋" w:cs="仿宋"/>
          <w:color w:val="auto"/>
          <w:sz w:val="24"/>
          <w:szCs w:val="24"/>
        </w:rPr>
        <w:t>.2 由于不可抗力的原因使本合同无法完全履行或无法履行时，须甲乙双方协</w:t>
      </w:r>
      <w:r>
        <w:rPr>
          <w:rFonts w:hint="eastAsia" w:ascii="仿宋" w:hAnsi="仿宋" w:eastAsia="仿宋" w:cs="仿宋"/>
          <w:color w:val="auto"/>
          <w:sz w:val="24"/>
          <w:szCs w:val="24"/>
          <w:cs/>
        </w:rPr>
        <w:t>‎</w:t>
      </w:r>
      <w:r>
        <w:rPr>
          <w:rFonts w:hint="eastAsia" w:ascii="仿宋" w:hAnsi="仿宋" w:eastAsia="仿宋" w:cs="仿宋"/>
          <w:color w:val="auto"/>
          <w:sz w:val="24"/>
          <w:szCs w:val="24"/>
        </w:rPr>
        <w:t>商一致，可以变更或解除本合同。</w:t>
      </w:r>
    </w:p>
    <w:p w14:paraId="43CD6C79">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cs w:val="0"/>
          <w:lang w:val="en-US" w:eastAsia="zh-CN"/>
        </w:rPr>
        <w:t>8</w:t>
      </w:r>
      <w:r>
        <w:rPr>
          <w:rFonts w:hint="eastAsia" w:ascii="仿宋" w:hAnsi="仿宋" w:eastAsia="仿宋" w:cs="仿宋"/>
          <w:color w:val="auto"/>
          <w:sz w:val="24"/>
          <w:szCs w:val="24"/>
        </w:rPr>
        <w:t xml:space="preserve">.3 本合同期满，甲乙双方的权利、义务履行完毕后，本合同自行终止。 </w:t>
      </w:r>
      <w:r>
        <w:rPr>
          <w:rFonts w:hint="eastAsia" w:ascii="仿宋" w:hAnsi="仿宋" w:eastAsia="仿宋" w:cs="仿宋"/>
          <w:color w:val="auto"/>
          <w:sz w:val="24"/>
          <w:szCs w:val="24"/>
          <w:cs/>
        </w:rPr>
        <w:t>‎</w:t>
      </w:r>
    </w:p>
    <w:p w14:paraId="13F9AAB5">
      <w:pPr>
        <w:widowControl/>
        <w:spacing w:line="432"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 第</w:t>
      </w:r>
      <w:r>
        <w:rPr>
          <w:rFonts w:hint="eastAsia" w:ascii="仿宋" w:hAnsi="仿宋" w:eastAsia="仿宋" w:cs="仿宋"/>
          <w:b/>
          <w:bCs/>
          <w:color w:val="auto"/>
          <w:sz w:val="24"/>
          <w:szCs w:val="24"/>
          <w:lang w:val="en-US" w:eastAsia="zh-CN"/>
        </w:rPr>
        <w:t>九</w:t>
      </w:r>
      <w:r>
        <w:rPr>
          <w:rFonts w:hint="eastAsia" w:ascii="仿宋" w:hAnsi="仿宋" w:eastAsia="仿宋" w:cs="仿宋"/>
          <w:b/>
          <w:bCs/>
          <w:color w:val="auto"/>
          <w:sz w:val="24"/>
          <w:szCs w:val="24"/>
        </w:rPr>
        <w:t>条 争议解决</w:t>
      </w:r>
    </w:p>
    <w:p w14:paraId="057F79FE">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.1</w:t>
      </w:r>
      <w:r>
        <w:rPr>
          <w:rFonts w:hint="eastAsia" w:ascii="仿宋" w:hAnsi="仿宋" w:eastAsia="仿宋" w:cs="仿宋"/>
          <w:color w:val="auto"/>
          <w:sz w:val="24"/>
          <w:szCs w:val="24"/>
          <w:cs/>
        </w:rPr>
        <w:t>‎</w:t>
      </w:r>
      <w:r>
        <w:rPr>
          <w:rFonts w:hint="eastAsia" w:ascii="仿宋" w:hAnsi="仿宋" w:eastAsia="仿宋" w:cs="仿宋"/>
          <w:color w:val="auto"/>
          <w:sz w:val="24"/>
          <w:szCs w:val="24"/>
        </w:rPr>
        <w:t>甲、乙双方如有争议，应友好协商，否则提交甲方所在地仲裁委员会仲裁。</w:t>
      </w:r>
    </w:p>
    <w:p w14:paraId="10CE2540">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cs/>
        </w:rPr>
        <w:t>‎</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w:t>
      </w:r>
      <w:r>
        <w:rPr>
          <w:rFonts w:hint="eastAsia" w:ascii="仿宋" w:hAnsi="仿宋" w:eastAsia="仿宋" w:cs="仿宋"/>
          <w:color w:val="auto"/>
          <w:sz w:val="24"/>
          <w:szCs w:val="24"/>
          <w:cs/>
        </w:rPr>
        <w:t>‎</w:t>
      </w:r>
      <w:r>
        <w:rPr>
          <w:rFonts w:hint="eastAsia" w:ascii="仿宋" w:hAnsi="仿宋" w:eastAsia="仿宋" w:cs="仿宋"/>
          <w:color w:val="auto"/>
          <w:sz w:val="24"/>
          <w:szCs w:val="24"/>
        </w:rPr>
        <w:t>2本协议书自甲、乙双方签字盖章后生效。</w:t>
      </w:r>
    </w:p>
    <w:p w14:paraId="2CC56198">
      <w:pPr>
        <w:widowControl/>
        <w:spacing w:line="432"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.3本协议</w:t>
      </w:r>
      <w:r>
        <w:rPr>
          <w:rFonts w:hint="eastAsia" w:ascii="仿宋" w:hAnsi="仿宋" w:eastAsia="仿宋" w:cs="仿宋"/>
          <w:color w:val="auto"/>
          <w:sz w:val="24"/>
          <w:szCs w:val="24"/>
          <w:cs/>
        </w:rPr>
        <w:t>‎</w:t>
      </w:r>
      <w:r>
        <w:rPr>
          <w:rFonts w:hint="eastAsia" w:ascii="仿宋" w:hAnsi="仿宋" w:eastAsia="仿宋" w:cs="仿宋"/>
          <w:color w:val="auto"/>
          <w:sz w:val="24"/>
          <w:szCs w:val="24"/>
        </w:rPr>
        <w:t>书正本一式</w:t>
      </w:r>
      <w:r>
        <w:rPr>
          <w:rFonts w:hint="eastAsia" w:ascii="仿宋" w:hAnsi="仿宋" w:eastAsia="仿宋" w:cs="仿宋"/>
          <w:color w:val="auto"/>
          <w:sz w:val="24"/>
          <w:szCs w:val="24"/>
          <w:u w:val="single"/>
          <w:cs/>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份，甲、</w:t>
      </w:r>
      <w:r>
        <w:rPr>
          <w:rFonts w:hint="eastAsia" w:ascii="仿宋" w:hAnsi="仿宋" w:eastAsia="仿宋" w:cs="仿宋"/>
          <w:color w:val="auto"/>
          <w:sz w:val="24"/>
          <w:szCs w:val="24"/>
          <w:cs/>
        </w:rPr>
        <w:t>‎</w:t>
      </w:r>
      <w:r>
        <w:rPr>
          <w:rFonts w:hint="eastAsia" w:ascii="仿宋" w:hAnsi="仿宋" w:eastAsia="仿宋" w:cs="仿宋"/>
          <w:color w:val="auto"/>
          <w:sz w:val="24"/>
          <w:szCs w:val="24"/>
        </w:rPr>
        <w:t>乙方各执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cs/>
        </w:rPr>
        <w:t>‎</w:t>
      </w:r>
      <w:r>
        <w:rPr>
          <w:rFonts w:hint="eastAsia" w:ascii="仿宋" w:hAnsi="仿宋" w:eastAsia="仿宋" w:cs="仿宋"/>
          <w:color w:val="auto"/>
          <w:sz w:val="24"/>
          <w:szCs w:val="24"/>
        </w:rPr>
        <w:t>份，具同等法律效力。</w:t>
      </w:r>
      <w:r>
        <w:rPr>
          <w:rFonts w:hint="eastAsia" w:ascii="仿宋" w:hAnsi="仿宋" w:eastAsia="仿宋" w:cs="仿宋"/>
          <w:color w:val="auto"/>
          <w:sz w:val="24"/>
          <w:szCs w:val="24"/>
          <w:cs/>
        </w:rPr>
        <w:t>‎</w:t>
      </w:r>
    </w:p>
    <w:p w14:paraId="0B153752">
      <w:pPr>
        <w:widowControl/>
        <w:spacing w:line="432" w:lineRule="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cs/>
        </w:rPr>
        <w:t>‎</w:t>
      </w:r>
      <w:r>
        <w:rPr>
          <w:rFonts w:hint="eastAsia" w:ascii="仿宋" w:hAnsi="仿宋" w:eastAsia="仿宋" w:cs="仿宋"/>
          <w:color w:val="auto"/>
          <w:sz w:val="24"/>
          <w:szCs w:val="24"/>
        </w:rPr>
        <w:t>本合同解释权归甲方所有，其他未尽事宜由双方协商解决</w:t>
      </w:r>
      <w:r>
        <w:rPr>
          <w:rFonts w:hint="eastAsia" w:ascii="仿宋" w:hAnsi="仿宋" w:eastAsia="仿宋" w:cs="仿宋"/>
          <w:color w:val="auto"/>
          <w:sz w:val="24"/>
          <w:szCs w:val="24"/>
          <w:cs/>
        </w:rPr>
        <w:t>‎</w:t>
      </w:r>
      <w:r>
        <w:rPr>
          <w:rFonts w:hint="eastAsia" w:ascii="仿宋" w:hAnsi="仿宋" w:eastAsia="仿宋" w:cs="仿宋"/>
          <w:color w:val="auto"/>
          <w:sz w:val="24"/>
          <w:szCs w:val="24"/>
        </w:rPr>
        <w:t>。</w:t>
      </w:r>
    </w:p>
    <w:p w14:paraId="6A467C96">
      <w:pPr>
        <w:widowControl/>
        <w:spacing w:line="432" w:lineRule="auto"/>
        <w:ind w:firstLine="240" w:firstLineChars="100"/>
        <w:rPr>
          <w:rFonts w:hint="eastAsia" w:ascii="仿宋" w:hAnsi="仿宋" w:eastAsia="仿宋" w:cs="仿宋"/>
          <w:color w:val="auto"/>
          <w:sz w:val="24"/>
          <w:szCs w:val="24"/>
        </w:rPr>
      </w:pPr>
    </w:p>
    <w:p w14:paraId="3EFA22AB">
      <w:pPr>
        <w:pStyle w:val="6"/>
        <w:rPr>
          <w:rFonts w:hint="eastAsia" w:ascii="仿宋" w:hAnsi="仿宋" w:eastAsia="仿宋" w:cs="仿宋"/>
          <w:color w:val="auto"/>
          <w:sz w:val="24"/>
          <w:szCs w:val="24"/>
        </w:rPr>
      </w:pPr>
    </w:p>
    <w:p w14:paraId="1CBD1359">
      <w:pPr>
        <w:pStyle w:val="6"/>
        <w:rPr>
          <w:rFonts w:hint="eastAsia" w:ascii="仿宋" w:hAnsi="仿宋" w:eastAsia="仿宋" w:cs="仿宋"/>
          <w:color w:val="auto"/>
          <w:sz w:val="24"/>
          <w:szCs w:val="24"/>
        </w:rPr>
      </w:pPr>
    </w:p>
    <w:p w14:paraId="4D1DC627">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甲方：（盖章）</w:t>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乙方：（盖章）</w:t>
      </w:r>
    </w:p>
    <w:p w14:paraId="01CDEC51">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法定代表人（授权代表）：         法定代表人（授权代表）：</w:t>
      </w:r>
    </w:p>
    <w:p w14:paraId="611EFF54">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地址：                           地址：</w:t>
      </w:r>
    </w:p>
    <w:p w14:paraId="3F2DCB3E">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开户银行：                       开户银行：</w:t>
      </w:r>
    </w:p>
    <w:p w14:paraId="2672BD31">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账号：                           账号：</w:t>
      </w:r>
    </w:p>
    <w:p w14:paraId="2C15530F">
      <w:pPr>
        <w:spacing w:line="432"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电话：                           电话：</w:t>
      </w:r>
    </w:p>
    <w:p w14:paraId="3FC876E3">
      <w:r>
        <w:rPr>
          <w:rFonts w:hint="eastAsia" w:ascii="仿宋" w:hAnsi="仿宋" w:eastAsia="仿宋" w:cs="仿宋"/>
          <w:color w:val="auto"/>
          <w:sz w:val="24"/>
          <w:szCs w:val="24"/>
        </w:rPr>
        <w:t>签约日期：   年   月    日</w:t>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 xml:space="preserve">  签约日期：  年   月   日   </w:t>
      </w:r>
      <w:r>
        <w:rPr>
          <w:rFonts w:hint="eastAsia" w:ascii="楷体" w:hAnsi="楷体" w:eastAsia="楷体" w:cs="楷体"/>
          <w:color w:val="auto"/>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73EF4"/>
    <w:rsid w:val="031C69F7"/>
    <w:rsid w:val="0FBE327E"/>
    <w:rsid w:val="1234061E"/>
    <w:rsid w:val="1B452F68"/>
    <w:rsid w:val="21EE5AF9"/>
    <w:rsid w:val="48EC3D42"/>
    <w:rsid w:val="4CE73541"/>
    <w:rsid w:val="4F8B1BBF"/>
    <w:rsid w:val="55CF657E"/>
    <w:rsid w:val="698931BC"/>
    <w:rsid w:val="6FF73EF4"/>
    <w:rsid w:val="7DAE3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4">
    <w:name w:val="heading 4"/>
    <w:basedOn w:val="1"/>
    <w:next w:val="1"/>
    <w:qFormat/>
    <w:uiPriority w:val="0"/>
    <w:pPr>
      <w:keepNext/>
      <w:keepLines/>
      <w:tabs>
        <w:tab w:val="left" w:pos="864"/>
      </w:tabs>
      <w:spacing w:line="360" w:lineRule="auto"/>
      <w:ind w:left="864" w:hanging="864"/>
      <w:outlineLvl w:val="3"/>
    </w:pPr>
    <w:rPr>
      <w:rFonts w:ascii="Arial" w:hAnsi="Arial"/>
      <w:bCs/>
      <w:kern w:val="2"/>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Indent"/>
    <w:basedOn w:val="1"/>
    <w:qFormat/>
    <w:uiPriority w:val="99"/>
    <w:pPr>
      <w:ind w:firstLine="420"/>
    </w:pPr>
    <w:rPr>
      <w:sz w:val="21"/>
    </w:rPr>
  </w:style>
  <w:style w:type="paragraph" w:styleId="6">
    <w:name w:val="Body Text"/>
    <w:basedOn w:val="1"/>
    <w:qFormat/>
    <w:uiPriority w:val="0"/>
    <w:pPr>
      <w:keepNext w:val="0"/>
      <w:keepLines w:val="0"/>
      <w:widowControl/>
      <w:suppressLineNumbers w:val="0"/>
      <w:autoSpaceDE w:val="0"/>
      <w:autoSpaceDN w:val="0"/>
      <w:adjustRightInd w:val="0"/>
      <w:spacing w:before="0" w:beforeAutospacing="0" w:after="120" w:afterAutospacing="0"/>
      <w:ind w:left="0" w:right="0"/>
      <w:jc w:val="left"/>
    </w:pPr>
    <w:rPr>
      <w:rFonts w:hint="default" w:ascii="Times New Roman" w:hAnsi="Times New Roman" w:eastAsia="宋体" w:cs="Times New Roman"/>
      <w:b/>
      <w:bCs/>
      <w:kern w:val="0"/>
      <w:sz w:val="24"/>
      <w:szCs w:val="24"/>
      <w:lang w:val="en-US" w:eastAsia="zh-CN" w:bidi="ar"/>
    </w:rPr>
  </w:style>
  <w:style w:type="paragraph" w:styleId="7">
    <w:name w:val="Plain Text"/>
    <w:basedOn w:val="1"/>
    <w:qFormat/>
    <w:uiPriority w:val="0"/>
    <w:rPr>
      <w:rFonts w:ascii="宋体" w:hAnsi="Courier New" w:cs="Courier New"/>
      <w:szCs w:val="21"/>
    </w:rPr>
  </w:style>
  <w:style w:type="character" w:customStyle="1" w:styleId="10">
    <w:name w:val="标题 1 Char"/>
    <w:link w:val="3"/>
    <w:qFormat/>
    <w:uiPriority w:val="0"/>
    <w:rPr>
      <w:rFonts w:ascii="Times New Roman" w:hAnsi="Times New Roman" w:eastAsia="宋体" w:cs="Times New Roman"/>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styleId="12">
    <w:name w:val="List Paragraph"/>
    <w:basedOn w:val="1"/>
    <w:unhideWhenUsed/>
    <w:qFormat/>
    <w:uiPriority w:val="99"/>
    <w:pPr>
      <w:ind w:firstLine="420" w:firstLineChars="200"/>
    </w:pPr>
  </w:style>
  <w:style w:type="paragraph" w:customStyle="1" w:styleId="13">
    <w:name w:val="样式 首行缩进:  2 字符"/>
    <w:qFormat/>
    <w:uiPriority w:val="99"/>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2422</Words>
  <Characters>2509</Characters>
  <Lines>0</Lines>
  <Paragraphs>0</Paragraphs>
  <TotalTime>6</TotalTime>
  <ScaleCrop>false</ScaleCrop>
  <LinksUpToDate>false</LinksUpToDate>
  <CharactersWithSpaces>2771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2025-07-07T07:22:00Z</dcterms:created>
  <dc:creator>123</dc:creator>
  <cp:lastModifiedBy>123</cp:lastModifiedBy>
  <dcterms:modified xsi:type="dcterms:W3CDTF">2025-09-10T02:54:56Z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EB0044A40D7541FB9EF13EE47B24AF3B_11</vt:lpwstr>
  </property>
  <property fmtid="{D5CDD505-2E9C-101B-9397-08002B2CF9AE}" pid="4" name="KSOTemplateDocerSaveRecord">
    <vt:lpwstr>eyJoZGlkIjoiODlkNzlhNWVhZjQxMGE5NzJhYjc4MDkzYzg1NTI4NDciLCJ1c2VySWQiOiIyMTE3MjE3MTIifQ==</vt:lpwstr>
  </property>
</Properties>
</file>