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D56A2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方案</w:t>
      </w:r>
    </w:p>
    <w:p w14:paraId="37603A05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1、供应商企业简介；</w:t>
      </w:r>
    </w:p>
    <w:p w14:paraId="0B251349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2</w:t>
      </w:r>
      <w:r>
        <w:rPr>
          <w:rFonts w:hint="eastAsia"/>
          <w:sz w:val="28"/>
          <w:szCs w:val="36"/>
        </w:rPr>
        <w:t>、技术部分</w:t>
      </w:r>
      <w:r>
        <w:rPr>
          <w:rFonts w:hint="eastAsia"/>
          <w:sz w:val="28"/>
          <w:szCs w:val="36"/>
          <w:lang w:val="en-US" w:eastAsia="zh-CN"/>
        </w:rPr>
        <w:t>响应</w:t>
      </w:r>
      <w:r>
        <w:rPr>
          <w:rFonts w:hint="eastAsia"/>
          <w:sz w:val="28"/>
          <w:szCs w:val="36"/>
        </w:rPr>
        <w:t>：</w:t>
      </w:r>
    </w:p>
    <w:p w14:paraId="5020B0A6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（1）</w:t>
      </w:r>
      <w:r>
        <w:rPr>
          <w:rFonts w:hint="eastAsia"/>
          <w:sz w:val="28"/>
          <w:szCs w:val="36"/>
          <w:lang w:val="en-US" w:eastAsia="zh-CN"/>
        </w:rPr>
        <w:t>样品</w:t>
      </w:r>
    </w:p>
    <w:p w14:paraId="52547290">
      <w:pPr>
        <w:rPr>
          <w:rFonts w:hint="eastAsia" w:eastAsia="宋体" w:cs="Times New Roman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（2）</w:t>
      </w:r>
      <w:r>
        <w:rPr>
          <w:rFonts w:hint="eastAsia" w:eastAsia="宋体" w:cs="Times New Roman"/>
          <w:sz w:val="28"/>
          <w:szCs w:val="36"/>
          <w:lang w:eastAsia="zh-CN"/>
        </w:rPr>
        <w:t>所投产品技术参数指标；</w:t>
      </w:r>
    </w:p>
    <w:p w14:paraId="3D378AF2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3</w:t>
      </w:r>
      <w:r>
        <w:rPr>
          <w:rFonts w:hint="eastAsia" w:cs="Times New Roman"/>
          <w:sz w:val="28"/>
          <w:szCs w:val="36"/>
          <w:lang w:eastAsia="zh-CN"/>
        </w:rPr>
        <w:t>）所投产品相关资料</w:t>
      </w:r>
      <w:r>
        <w:rPr>
          <w:rFonts w:hint="eastAsia" w:eastAsia="宋体" w:cs="Times New Roman"/>
          <w:sz w:val="28"/>
          <w:szCs w:val="36"/>
        </w:rPr>
        <w:t>；</w:t>
      </w:r>
    </w:p>
    <w:p w14:paraId="2DD35721">
      <w:pPr>
        <w:rPr>
          <w:rFonts w:hint="eastAsia" w:eastAsia="宋体" w:cs="Times New Roman"/>
          <w:sz w:val="28"/>
          <w:szCs w:val="36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4</w:t>
      </w:r>
      <w:r>
        <w:rPr>
          <w:rFonts w:hint="eastAsia" w:cs="Times New Roman"/>
          <w:sz w:val="28"/>
          <w:szCs w:val="36"/>
          <w:lang w:eastAsia="zh-CN"/>
        </w:rPr>
        <w:t>）拟派本项目工作人员组成情况</w:t>
      </w:r>
      <w:r>
        <w:rPr>
          <w:rFonts w:hint="eastAsia" w:eastAsia="宋体" w:cs="Times New Roman"/>
          <w:sz w:val="28"/>
          <w:szCs w:val="36"/>
        </w:rPr>
        <w:t>；</w:t>
      </w:r>
    </w:p>
    <w:p w14:paraId="30401EC6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cs="Times New Roman"/>
          <w:sz w:val="28"/>
          <w:szCs w:val="36"/>
          <w:lang w:eastAsia="zh-CN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5</w:t>
      </w:r>
      <w:r>
        <w:rPr>
          <w:rFonts w:hint="eastAsia" w:cs="Times New Roman"/>
          <w:sz w:val="28"/>
          <w:szCs w:val="36"/>
          <w:lang w:eastAsia="zh-CN"/>
        </w:rPr>
        <w:t>）针对本项目特点制定整体实施方案；</w:t>
      </w:r>
    </w:p>
    <w:p w14:paraId="0620B63B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6</w:t>
      </w:r>
      <w:r>
        <w:rPr>
          <w:rFonts w:hint="eastAsia" w:eastAsia="宋体" w:cs="Times New Roman"/>
          <w:sz w:val="28"/>
          <w:szCs w:val="36"/>
        </w:rPr>
        <w:t>）应急措施；</w:t>
      </w:r>
    </w:p>
    <w:p w14:paraId="6F401672">
      <w:pPr>
        <w:rPr>
          <w:rFonts w:hint="eastAsia" w:eastAsia="宋体" w:cs="Times New Roman"/>
          <w:sz w:val="28"/>
          <w:szCs w:val="36"/>
          <w:lang w:eastAsia="zh-CN"/>
        </w:rPr>
      </w:pPr>
      <w:r>
        <w:rPr>
          <w:rFonts w:hint="eastAsia" w:eastAsia="宋体" w:cs="Times New Roman"/>
          <w:sz w:val="28"/>
          <w:szCs w:val="36"/>
        </w:rPr>
        <w:t>（</w:t>
      </w:r>
      <w:r>
        <w:rPr>
          <w:rFonts w:hint="eastAsia" w:cs="Times New Roman"/>
          <w:sz w:val="28"/>
          <w:szCs w:val="36"/>
          <w:lang w:val="en-US" w:eastAsia="zh-CN"/>
        </w:rPr>
        <w:t>7</w:t>
      </w:r>
      <w:r>
        <w:rPr>
          <w:rFonts w:hint="eastAsia" w:eastAsia="宋体" w:cs="Times New Roman"/>
          <w:sz w:val="28"/>
          <w:szCs w:val="36"/>
        </w:rPr>
        <w:t>）售后服务承诺</w:t>
      </w:r>
      <w:r>
        <w:rPr>
          <w:rFonts w:hint="eastAsia" w:cs="Times New Roman"/>
          <w:sz w:val="28"/>
          <w:szCs w:val="36"/>
          <w:lang w:eastAsia="zh-CN"/>
        </w:rPr>
        <w:t>；</w:t>
      </w:r>
      <w:bookmarkStart w:id="0" w:name="_GoBack"/>
      <w:bookmarkEnd w:id="0"/>
    </w:p>
    <w:p w14:paraId="1D1C3331">
      <w:pPr>
        <w:rPr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3</w:t>
      </w:r>
      <w:r>
        <w:rPr>
          <w:rFonts w:hint="eastAsia"/>
          <w:sz w:val="28"/>
          <w:szCs w:val="36"/>
        </w:rPr>
        <w:t>、供应商认为有必要提供而增加其竞争性的其它资料。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E3745"/>
    <w:rsid w:val="05AE6E0B"/>
    <w:rsid w:val="1B0B2C03"/>
    <w:rsid w:val="25D73A84"/>
    <w:rsid w:val="310E3745"/>
    <w:rsid w:val="32A71BF8"/>
    <w:rsid w:val="388D282E"/>
    <w:rsid w:val="3ED97388"/>
    <w:rsid w:val="4A2302FA"/>
    <w:rsid w:val="4D5B7C27"/>
    <w:rsid w:val="52F2711A"/>
    <w:rsid w:val="5F833C40"/>
    <w:rsid w:val="69BF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1</TotalTime>
  <ScaleCrop>false</ScaleCrop>
  <LinksUpToDate>false</LinksUpToDate>
  <CharactersWithSpaces>141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2025-03-04T08:23:00Z</dcterms:created>
  <dc:creator>王珊</dc:creator>
  <cp:lastModifiedBy>C.C</cp:lastModifiedBy>
  <dcterms:modified xsi:type="dcterms:W3CDTF">2025-12-17T07:29:23Z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1E17F2EC234540A0ABECDF5A2C2E47CB_13</vt:lpwstr>
  </property>
  <property fmtid="{D5CDD505-2E9C-101B-9397-08002B2CF9AE}" pid="4" name="KSOTemplateDocerSaveRecord">
    <vt:lpwstr>eyJoZGlkIjoiYjZiM2QxNTA3Y2FmNjJhZTBmMzM1NTUyM2JjYjQ0MDAiLCJ1c2VySWQiOiI0MjEyNjY1OTUifQ==</vt:lpwstr>
  </property>
</Properties>
</file>