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B4992">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采购包1</w:t>
      </w:r>
    </w:p>
    <w:p w14:paraId="32B9BFC8">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40262474">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031F7890">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17B9B277">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（一包）</w:t>
      </w:r>
    </w:p>
    <w:p w14:paraId="273862F2">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0E2B998E">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5085764D">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7024D847">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01C35D2D">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44B03FCA">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2619AF6A">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3062121F">
      <w:pPr>
        <w:keepNext w:val="0"/>
        <w:keepLines w:val="0"/>
        <w:pageBreakBefore w:val="0"/>
        <w:kinsoku/>
        <w:wordWrap/>
        <w:overflowPunct/>
        <w:topLinePunct w:val="0"/>
        <w:autoSpaceDE/>
        <w:autoSpaceDN/>
        <w:bidi w:val="0"/>
        <w:snapToGrid/>
        <w:spacing w:line="360" w:lineRule="auto"/>
        <w:textAlignment w:val="auto"/>
        <w:rPr>
          <w:rFonts w:hint="eastAsia"/>
        </w:rPr>
      </w:pPr>
    </w:p>
    <w:p w14:paraId="1E70A3D2">
      <w:pPr>
        <w:keepNext w:val="0"/>
        <w:keepLines w:val="0"/>
        <w:pageBreakBefore w:val="0"/>
        <w:kinsoku/>
        <w:wordWrap/>
        <w:overflowPunct/>
        <w:topLinePunct w:val="0"/>
        <w:autoSpaceDE/>
        <w:autoSpaceDN/>
        <w:bidi w:val="0"/>
        <w:snapToGrid/>
        <w:spacing w:line="360" w:lineRule="auto"/>
        <w:textAlignment w:val="auto"/>
        <w:rPr>
          <w:rFonts w:hint="eastAsia"/>
        </w:rPr>
      </w:pPr>
    </w:p>
    <w:p w14:paraId="0ABC12D7">
      <w:pPr>
        <w:keepNext w:val="0"/>
        <w:keepLines w:val="0"/>
        <w:pageBreakBefore w:val="0"/>
        <w:kinsoku/>
        <w:wordWrap/>
        <w:overflowPunct/>
        <w:topLinePunct w:val="0"/>
        <w:autoSpaceDE/>
        <w:autoSpaceDN/>
        <w:bidi w:val="0"/>
        <w:snapToGrid/>
        <w:spacing w:line="360" w:lineRule="auto"/>
        <w:textAlignment w:val="auto"/>
        <w:rPr>
          <w:rFonts w:hint="eastAsia"/>
        </w:rPr>
      </w:pPr>
    </w:p>
    <w:p w14:paraId="0A45B516">
      <w:pPr>
        <w:pStyle w:val="2"/>
        <w:rPr>
          <w:rFonts w:hint="eastAsia"/>
        </w:rPr>
      </w:pPr>
    </w:p>
    <w:p w14:paraId="181DBD80">
      <w:pPr>
        <w:rPr>
          <w:rFonts w:hint="eastAsia"/>
        </w:rPr>
      </w:pPr>
    </w:p>
    <w:p w14:paraId="4D4D314F">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67D5BEF8">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1AEE881B">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7279668B">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58EC029A">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6419D20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7A1D54F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5E58387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6F68484C">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474F23FA">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260AE74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7AD725D4">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4F9C9210">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5995C4F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7F1CAA7C">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31CF8C0D">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03909A30">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5D973D44">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5F98DE8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7FF0D71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099C798A">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01A17795">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05B7023A">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0C7B425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7E9DE28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2DA4DE01">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73D164A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5048551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72294C4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6F54424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33813B4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3EA7829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43E0307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0D2228C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7DC318B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6B5904C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56C1294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4F23D31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00F5F207">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4C4AB81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48FEDC5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01429E2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2CFE72B1">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3341F83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D6E14F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2A6B88D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4B66923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38A3A9F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032069B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0C3A40B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7F02DDE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634691A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1A4DC4B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2384799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23061FB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2D74662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45B5F81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63CB163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0B2DF72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3A05033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745C8AA4"/>
    <w:p w14:paraId="2028A27A">
      <w:pPr>
        <w:pStyle w:val="2"/>
      </w:pPr>
    </w:p>
    <w:p w14:paraId="77E9F83A"/>
    <w:p w14:paraId="1C1984C6">
      <w:pPr>
        <w:pStyle w:val="2"/>
      </w:pPr>
    </w:p>
    <w:p w14:paraId="2EF6D04B"/>
    <w:p w14:paraId="6D8ACB3F">
      <w:pPr>
        <w:pStyle w:val="2"/>
      </w:pPr>
    </w:p>
    <w:p w14:paraId="5918978F"/>
    <w:p w14:paraId="7A4CDAFE">
      <w:pPr>
        <w:pStyle w:val="2"/>
      </w:pPr>
    </w:p>
    <w:p w14:paraId="411C8664"/>
    <w:p w14:paraId="6E587A07">
      <w:pPr>
        <w:pStyle w:val="2"/>
      </w:pPr>
    </w:p>
    <w:p w14:paraId="0DBAF956"/>
    <w:p w14:paraId="6D40355C">
      <w:pPr>
        <w:pStyle w:val="2"/>
      </w:pPr>
    </w:p>
    <w:p w14:paraId="4D1B0F7A"/>
    <w:p w14:paraId="72F769B1">
      <w:pPr>
        <w:pStyle w:val="2"/>
      </w:pPr>
    </w:p>
    <w:p w14:paraId="50494EA1"/>
    <w:p w14:paraId="2E4DC0F1">
      <w:pPr>
        <w:pStyle w:val="2"/>
      </w:pPr>
    </w:p>
    <w:p w14:paraId="56B69B20"/>
    <w:p w14:paraId="05E5581E">
      <w:pPr>
        <w:pStyle w:val="2"/>
      </w:pPr>
    </w:p>
    <w:p w14:paraId="5183FC78"/>
    <w:p w14:paraId="00EA05C0">
      <w:pPr>
        <w:pStyle w:val="2"/>
      </w:pPr>
    </w:p>
    <w:p w14:paraId="76E736F5"/>
    <w:p w14:paraId="60DD2456">
      <w:pPr>
        <w:pStyle w:val="2"/>
      </w:pPr>
    </w:p>
    <w:p w14:paraId="5183E778">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eastAsia" w:ascii="仿宋" w:hAnsi="仿宋" w:eastAsia="仿宋" w:cs="仿宋"/>
          <w:b w:val="0"/>
          <w:bCs/>
          <w:color w:val="auto"/>
          <w:sz w:val="28"/>
          <w:szCs w:val="28"/>
          <w:highlight w:val="none"/>
          <w:lang w:val="en-US" w:eastAsia="zh-CN"/>
        </w:rPr>
      </w:pPr>
    </w:p>
    <w:p w14:paraId="69D77C71">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采购包2</w:t>
      </w:r>
    </w:p>
    <w:p w14:paraId="14F744BB">
      <w:pPr>
        <w:pStyle w:val="2"/>
      </w:pPr>
    </w:p>
    <w:p w14:paraId="3C2DEA48">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35CD043A">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3C89461A">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7511DA35">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256F2200">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（二包）</w:t>
      </w:r>
    </w:p>
    <w:p w14:paraId="56400886">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7FFDA7DE">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11C64710">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4A362A2E">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10BF64DE">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7379636A">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59B51F22">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32469446">
      <w:pPr>
        <w:keepNext w:val="0"/>
        <w:keepLines w:val="0"/>
        <w:pageBreakBefore w:val="0"/>
        <w:kinsoku/>
        <w:wordWrap/>
        <w:overflowPunct/>
        <w:topLinePunct w:val="0"/>
        <w:autoSpaceDE/>
        <w:autoSpaceDN/>
        <w:bidi w:val="0"/>
        <w:snapToGrid/>
        <w:spacing w:line="360" w:lineRule="auto"/>
        <w:textAlignment w:val="auto"/>
        <w:rPr>
          <w:rFonts w:hint="eastAsia"/>
        </w:rPr>
      </w:pPr>
    </w:p>
    <w:p w14:paraId="318BFA51">
      <w:pPr>
        <w:keepNext w:val="0"/>
        <w:keepLines w:val="0"/>
        <w:pageBreakBefore w:val="0"/>
        <w:kinsoku/>
        <w:wordWrap/>
        <w:overflowPunct/>
        <w:topLinePunct w:val="0"/>
        <w:autoSpaceDE/>
        <w:autoSpaceDN/>
        <w:bidi w:val="0"/>
        <w:snapToGrid/>
        <w:spacing w:line="360" w:lineRule="auto"/>
        <w:textAlignment w:val="auto"/>
        <w:rPr>
          <w:rFonts w:hint="eastAsia"/>
        </w:rPr>
      </w:pPr>
    </w:p>
    <w:p w14:paraId="0344B240">
      <w:pPr>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pacing w:val="23"/>
          <w:sz w:val="32"/>
          <w:szCs w:val="32"/>
          <w:highlight w:val="none"/>
          <w:lang w:bidi="ar"/>
        </w:rPr>
      </w:pPr>
    </w:p>
    <w:p w14:paraId="6D255535">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77E2E5E3">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5FCDDBA5">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0822259A">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7A45345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53EC9EB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0F8A16C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6D7AC46D">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6E8B652C">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4390D25E">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436CF084">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39ECD012">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56BA151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47F14BAA">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75B14360">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1C8F2AF7">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1902D010">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07D46A1D">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2ED8DEC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74845180">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6FCDC3DA">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4A57E8FF">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2D2BF49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4EB7D37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260B9891">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04784F3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4F431E6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5861CD6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79E3342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0823DD7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7D61515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60DE974B">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7BE8FCF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7F60816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1746B4F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2056366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2AFEEB5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187A840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47783FE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DBF5AE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29C9D20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2309D61A">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5B7AE1E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BA5EE0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2361BBEF">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111BF04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7B0A1498">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54FAA42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09711E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253DB43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17D11CB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43E2981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09CB844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7E2FD7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D2107B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59AE7B0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00A5BF6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2EB097F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1885EF5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22C79EE9"/>
    <w:p w14:paraId="729F75E3">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0CB56073">
      <w:pPr>
        <w:pStyle w:val="8"/>
        <w:keepNext w:val="0"/>
        <w:keepLines w:val="0"/>
        <w:pageBreakBefore w:val="0"/>
        <w:widowControl/>
        <w:tabs>
          <w:tab w:val="left" w:pos="1308"/>
        </w:tabs>
        <w:kinsoku/>
        <w:wordWrap/>
        <w:overflowPunct/>
        <w:topLinePunct w:val="0"/>
        <w:autoSpaceDE/>
        <w:autoSpaceDN/>
        <w:bidi w:val="0"/>
        <w:adjustRightInd w:val="0"/>
        <w:snapToGrid/>
        <w:spacing w:line="600" w:lineRule="exact"/>
        <w:ind w:firstLine="0"/>
        <w:jc w:val="left"/>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ab/>
      </w:r>
    </w:p>
    <w:p w14:paraId="5CC04F92">
      <w:pP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br w:type="page"/>
      </w:r>
    </w:p>
    <w:p w14:paraId="2472A28F">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采购包3</w:t>
      </w:r>
    </w:p>
    <w:p w14:paraId="49DA46AC">
      <w:pPr>
        <w:pStyle w:val="8"/>
        <w:keepNext w:val="0"/>
        <w:keepLines w:val="0"/>
        <w:pageBreakBefore w:val="0"/>
        <w:widowControl/>
        <w:tabs>
          <w:tab w:val="left" w:pos="1308"/>
        </w:tabs>
        <w:kinsoku/>
        <w:wordWrap/>
        <w:overflowPunct/>
        <w:topLinePunct w:val="0"/>
        <w:autoSpaceDE/>
        <w:autoSpaceDN/>
        <w:bidi w:val="0"/>
        <w:adjustRightInd w:val="0"/>
        <w:snapToGrid/>
        <w:spacing w:line="600" w:lineRule="exact"/>
        <w:ind w:firstLine="0"/>
        <w:jc w:val="left"/>
        <w:textAlignment w:val="auto"/>
        <w:rPr>
          <w:rFonts w:hint="eastAsia" w:ascii="仿宋" w:hAnsi="仿宋" w:eastAsia="仿宋" w:cs="仿宋"/>
          <w:b/>
          <w:color w:val="auto"/>
          <w:sz w:val="44"/>
          <w:szCs w:val="44"/>
          <w:highlight w:val="none"/>
          <w:lang w:val="en-US" w:eastAsia="zh-CN"/>
        </w:rPr>
      </w:pPr>
    </w:p>
    <w:p w14:paraId="7DC9835E">
      <w:pPr>
        <w:pStyle w:val="8"/>
        <w:keepNext w:val="0"/>
        <w:keepLines w:val="0"/>
        <w:pageBreakBefore w:val="0"/>
        <w:widowControl/>
        <w:tabs>
          <w:tab w:val="left" w:pos="1308"/>
        </w:tabs>
        <w:kinsoku/>
        <w:wordWrap/>
        <w:overflowPunct/>
        <w:topLinePunct w:val="0"/>
        <w:autoSpaceDE/>
        <w:autoSpaceDN/>
        <w:bidi w:val="0"/>
        <w:adjustRightInd w:val="0"/>
        <w:snapToGrid/>
        <w:spacing w:line="600" w:lineRule="exact"/>
        <w:ind w:firstLine="0"/>
        <w:jc w:val="left"/>
        <w:textAlignment w:val="auto"/>
        <w:rPr>
          <w:rFonts w:hint="eastAsia" w:ascii="仿宋" w:hAnsi="仿宋" w:eastAsia="仿宋" w:cs="仿宋"/>
          <w:b/>
          <w:color w:val="auto"/>
          <w:sz w:val="44"/>
          <w:szCs w:val="44"/>
          <w:highlight w:val="none"/>
          <w:lang w:val="en-US" w:eastAsia="zh-CN"/>
        </w:rPr>
      </w:pPr>
    </w:p>
    <w:p w14:paraId="20D3FE69">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6FCDA3C0">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203EA5FB">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（三包）</w:t>
      </w:r>
    </w:p>
    <w:p w14:paraId="6225FDB5">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029C12A1">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308DB2E2">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135BEA53">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3C79C5CD">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4A30CB48">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670C5477">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4E3C539B">
      <w:pPr>
        <w:keepNext w:val="0"/>
        <w:keepLines w:val="0"/>
        <w:pageBreakBefore w:val="0"/>
        <w:kinsoku/>
        <w:wordWrap/>
        <w:overflowPunct/>
        <w:topLinePunct w:val="0"/>
        <w:autoSpaceDE/>
        <w:autoSpaceDN/>
        <w:bidi w:val="0"/>
        <w:snapToGrid/>
        <w:spacing w:line="360" w:lineRule="auto"/>
        <w:textAlignment w:val="auto"/>
        <w:rPr>
          <w:rFonts w:hint="eastAsia"/>
        </w:rPr>
      </w:pPr>
    </w:p>
    <w:p w14:paraId="27F793D0">
      <w:pPr>
        <w:keepNext w:val="0"/>
        <w:keepLines w:val="0"/>
        <w:pageBreakBefore w:val="0"/>
        <w:kinsoku/>
        <w:wordWrap/>
        <w:overflowPunct/>
        <w:topLinePunct w:val="0"/>
        <w:autoSpaceDE/>
        <w:autoSpaceDN/>
        <w:bidi w:val="0"/>
        <w:snapToGrid/>
        <w:spacing w:line="360" w:lineRule="auto"/>
        <w:textAlignment w:val="auto"/>
        <w:rPr>
          <w:rFonts w:hint="eastAsia"/>
        </w:rPr>
      </w:pPr>
    </w:p>
    <w:p w14:paraId="652A420E">
      <w:pPr>
        <w:keepNext w:val="0"/>
        <w:keepLines w:val="0"/>
        <w:pageBreakBefore w:val="0"/>
        <w:kinsoku/>
        <w:wordWrap/>
        <w:overflowPunct/>
        <w:topLinePunct w:val="0"/>
        <w:autoSpaceDE/>
        <w:autoSpaceDN/>
        <w:bidi w:val="0"/>
        <w:snapToGrid/>
        <w:spacing w:line="360" w:lineRule="auto"/>
        <w:textAlignment w:val="auto"/>
        <w:rPr>
          <w:rFonts w:hint="eastAsia"/>
        </w:rPr>
      </w:pPr>
    </w:p>
    <w:p w14:paraId="0396D805">
      <w:pPr>
        <w:pStyle w:val="2"/>
        <w:rPr>
          <w:rFonts w:hint="eastAsia"/>
        </w:rPr>
      </w:pPr>
    </w:p>
    <w:p w14:paraId="42187EDF">
      <w:pPr>
        <w:rPr>
          <w:rFonts w:hint="eastAsia"/>
        </w:rPr>
      </w:pPr>
    </w:p>
    <w:p w14:paraId="3039B324">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6A27930B">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1E34308B">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592AE03D">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38859C8F">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663DFF5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3EF2B63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73ED942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44B47365">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3AAE284B">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2D4AF77E">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5B08FB86">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6227CD7F">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5A117382">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11B2AAA4">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679460F3">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79E328FD">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0401FF9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6CD68806">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17C4B9D8">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61EE1D08">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302C938C">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7B8A9704">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34E440F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706AC82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097AE36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4DBA1DB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6AE3255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7926DA6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127EEB3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062A08C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2A3D8A9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012DF4A1">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292DE91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1A9E479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02261FD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6687960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78D356E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758DAB3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6513E4E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151B083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18B75C1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2825C46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70189E4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DDEBA4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4BC0F83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445E871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69736D9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442E313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2DDDF85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3D279C8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06AE053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74F2594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33B3295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4B597E1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36F668C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40E3E2A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49CBDF3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5C44B33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69613F7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1BCD38B6">
      <w:pPr>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br w:type="page"/>
      </w:r>
    </w:p>
    <w:p w14:paraId="1A47D997">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val="0"/>
          <w:bCs/>
          <w:color w:val="auto"/>
          <w:sz w:val="28"/>
          <w:szCs w:val="28"/>
          <w:highlight w:val="none"/>
          <w:lang w:val="en-US" w:eastAsia="zh-CN"/>
        </w:rPr>
        <w:t>采购包4</w:t>
      </w:r>
    </w:p>
    <w:p w14:paraId="77BE6116">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641A1BB2">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37C2D358">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2666CB5C">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（四包）</w:t>
      </w:r>
    </w:p>
    <w:p w14:paraId="2708E18F">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7CAC864F">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5043483C">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5112B606">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722F0C11">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72888644">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48513B4C">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610D7A17">
      <w:pPr>
        <w:keepNext w:val="0"/>
        <w:keepLines w:val="0"/>
        <w:pageBreakBefore w:val="0"/>
        <w:kinsoku/>
        <w:wordWrap/>
        <w:overflowPunct/>
        <w:topLinePunct w:val="0"/>
        <w:autoSpaceDE/>
        <w:autoSpaceDN/>
        <w:bidi w:val="0"/>
        <w:snapToGrid/>
        <w:spacing w:line="360" w:lineRule="auto"/>
        <w:textAlignment w:val="auto"/>
        <w:rPr>
          <w:rFonts w:hint="eastAsia"/>
        </w:rPr>
      </w:pPr>
    </w:p>
    <w:p w14:paraId="60415540">
      <w:pPr>
        <w:keepNext w:val="0"/>
        <w:keepLines w:val="0"/>
        <w:pageBreakBefore w:val="0"/>
        <w:kinsoku/>
        <w:wordWrap/>
        <w:overflowPunct/>
        <w:topLinePunct w:val="0"/>
        <w:autoSpaceDE/>
        <w:autoSpaceDN/>
        <w:bidi w:val="0"/>
        <w:snapToGrid/>
        <w:spacing w:line="360" w:lineRule="auto"/>
        <w:textAlignment w:val="auto"/>
        <w:rPr>
          <w:rFonts w:hint="eastAsia"/>
        </w:rPr>
      </w:pPr>
    </w:p>
    <w:p w14:paraId="51C72FC8">
      <w:pPr>
        <w:keepNext w:val="0"/>
        <w:keepLines w:val="0"/>
        <w:pageBreakBefore w:val="0"/>
        <w:kinsoku/>
        <w:wordWrap/>
        <w:overflowPunct/>
        <w:topLinePunct w:val="0"/>
        <w:autoSpaceDE/>
        <w:autoSpaceDN/>
        <w:bidi w:val="0"/>
        <w:snapToGrid/>
        <w:spacing w:line="360" w:lineRule="auto"/>
        <w:textAlignment w:val="auto"/>
        <w:rPr>
          <w:rFonts w:hint="eastAsia"/>
        </w:rPr>
      </w:pPr>
    </w:p>
    <w:p w14:paraId="04D0DF7B">
      <w:pPr>
        <w:pStyle w:val="2"/>
        <w:rPr>
          <w:rFonts w:hint="eastAsia"/>
        </w:rPr>
      </w:pPr>
    </w:p>
    <w:p w14:paraId="0CC964B6">
      <w:pPr>
        <w:rPr>
          <w:rFonts w:hint="eastAsia"/>
        </w:rPr>
      </w:pPr>
    </w:p>
    <w:p w14:paraId="333A0990">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074FA6BF">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320BA357">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01BBF73C">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37CF9CB8">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31DEE48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55E4961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612CCB2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24E454E5">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173C1FF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59AF386D">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491A8AC7">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347338F4">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6BF644CC">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72A00D4D">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363530B6">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07797A2D">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7E2FBF3D">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3A1DED3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0189634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68BE43C8">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1AC620FC">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5E54B5BA">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0A79472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5FA02D9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073C3EDE">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6678528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5C7DA9A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0F188B1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6281D108">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7DD28A3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0893828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1512BBF1">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24CEF53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68EFDCC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12F25443">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7F22297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55B911F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0C810917">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1FFA50A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09B6968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1710A5D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3EA9B30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497ECEC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6D505CF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05EA3CE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41BE901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0EE8455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735B874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5042F58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2EF1C0C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5FFB2AD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605EB00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19F48EE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1359581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B7392A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1FB8DC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457E77C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583C28D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457CCF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5226135E">
      <w:pPr>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br w:type="page"/>
      </w:r>
    </w:p>
    <w:p w14:paraId="76E82376">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采购包5</w:t>
      </w:r>
    </w:p>
    <w:p w14:paraId="2FD85443">
      <w:pPr>
        <w:pStyle w:val="8"/>
        <w:keepNext w:val="0"/>
        <w:keepLines w:val="0"/>
        <w:pageBreakBefore w:val="0"/>
        <w:widowControl/>
        <w:kinsoku/>
        <w:wordWrap/>
        <w:overflowPunct/>
        <w:topLinePunct w:val="0"/>
        <w:autoSpaceDE/>
        <w:autoSpaceDN/>
        <w:bidi w:val="0"/>
        <w:adjustRightInd w:val="0"/>
        <w:snapToGrid/>
        <w:spacing w:line="600" w:lineRule="exact"/>
        <w:ind w:firstLine="0"/>
        <w:jc w:val="both"/>
        <w:textAlignment w:val="auto"/>
        <w:rPr>
          <w:rFonts w:hint="eastAsia" w:ascii="仿宋" w:hAnsi="仿宋" w:eastAsia="仿宋" w:cs="仿宋"/>
          <w:b/>
          <w:color w:val="auto"/>
          <w:sz w:val="44"/>
          <w:szCs w:val="44"/>
          <w:highlight w:val="none"/>
          <w:lang w:val="en-US" w:eastAsia="zh-CN"/>
        </w:rPr>
      </w:pPr>
    </w:p>
    <w:p w14:paraId="748F2008">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590E158C">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52B81EF0">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66670F56">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（五包）</w:t>
      </w:r>
    </w:p>
    <w:p w14:paraId="2CFAC7C4">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527DA42B">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74AE28FB">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534839C0">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5A5A69F7">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6CA477FB">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2C9FA8F7">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6F3BF861">
      <w:pPr>
        <w:keepNext w:val="0"/>
        <w:keepLines w:val="0"/>
        <w:pageBreakBefore w:val="0"/>
        <w:kinsoku/>
        <w:wordWrap/>
        <w:overflowPunct/>
        <w:topLinePunct w:val="0"/>
        <w:autoSpaceDE/>
        <w:autoSpaceDN/>
        <w:bidi w:val="0"/>
        <w:snapToGrid/>
        <w:spacing w:line="360" w:lineRule="auto"/>
        <w:textAlignment w:val="auto"/>
        <w:rPr>
          <w:rFonts w:hint="eastAsia"/>
        </w:rPr>
      </w:pPr>
    </w:p>
    <w:p w14:paraId="048268E5">
      <w:pPr>
        <w:keepNext w:val="0"/>
        <w:keepLines w:val="0"/>
        <w:pageBreakBefore w:val="0"/>
        <w:kinsoku/>
        <w:wordWrap/>
        <w:overflowPunct/>
        <w:topLinePunct w:val="0"/>
        <w:autoSpaceDE/>
        <w:autoSpaceDN/>
        <w:bidi w:val="0"/>
        <w:snapToGrid/>
        <w:spacing w:line="360" w:lineRule="auto"/>
        <w:textAlignment w:val="auto"/>
        <w:rPr>
          <w:rFonts w:hint="eastAsia"/>
        </w:rPr>
      </w:pPr>
    </w:p>
    <w:p w14:paraId="476C060A">
      <w:pPr>
        <w:keepNext w:val="0"/>
        <w:keepLines w:val="0"/>
        <w:pageBreakBefore w:val="0"/>
        <w:kinsoku/>
        <w:wordWrap/>
        <w:overflowPunct/>
        <w:topLinePunct w:val="0"/>
        <w:autoSpaceDE/>
        <w:autoSpaceDN/>
        <w:bidi w:val="0"/>
        <w:snapToGrid/>
        <w:spacing w:line="360" w:lineRule="auto"/>
        <w:textAlignment w:val="auto"/>
        <w:rPr>
          <w:rFonts w:hint="eastAsia"/>
        </w:rPr>
      </w:pPr>
    </w:p>
    <w:p w14:paraId="2849D3E8">
      <w:pPr>
        <w:pStyle w:val="2"/>
        <w:rPr>
          <w:rFonts w:hint="eastAsia"/>
        </w:rPr>
      </w:pPr>
    </w:p>
    <w:p w14:paraId="37D64E31">
      <w:pPr>
        <w:rPr>
          <w:rFonts w:hint="eastAsia"/>
        </w:rPr>
      </w:pPr>
    </w:p>
    <w:p w14:paraId="57295FED">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496E4DBC">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337F78DC">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3C3A6667">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5B209CB4">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0FB4452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35BE02B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37CEFAF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72A1F8C7">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397ECB18">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6A398536">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3D5FDADF">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2CA74BD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10639F4C">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012B43EC">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5CED8180">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2539AFBF">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22B6B46A">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227F1E37">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1CF4C4C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39812D18">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2BE03A23">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432FEF4F">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5456AC0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5005852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7B90FCC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23012E7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0CBCB20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3AEEA57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6D2FE548">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0BD30B8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4FA1533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55271D5F">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11DAF5A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388ECC2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1CB30A0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2BDCCC2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6DAA9F5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1D04C73D">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4F0E462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68536433">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35A753D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1F73832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7D849F8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143561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28C0320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00F1C6E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2892AE9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29431D5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6404929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604BC4B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0D2F9AD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009DAD6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2397B7D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39AA040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5786698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E71964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06AEC6F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3DC0F17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383FBC2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532385BF">
      <w:pPr>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br w:type="page"/>
      </w:r>
    </w:p>
    <w:p w14:paraId="64ED7EEE">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采购包6</w:t>
      </w:r>
    </w:p>
    <w:p w14:paraId="737521B6">
      <w:pPr>
        <w:pStyle w:val="8"/>
        <w:keepNext w:val="0"/>
        <w:keepLines w:val="0"/>
        <w:pageBreakBefore w:val="0"/>
        <w:widowControl/>
        <w:kinsoku/>
        <w:wordWrap/>
        <w:overflowPunct/>
        <w:topLinePunct w:val="0"/>
        <w:autoSpaceDE/>
        <w:autoSpaceDN/>
        <w:bidi w:val="0"/>
        <w:adjustRightInd w:val="0"/>
        <w:snapToGrid/>
        <w:spacing w:line="600" w:lineRule="exact"/>
        <w:ind w:firstLine="0"/>
        <w:jc w:val="both"/>
        <w:textAlignment w:val="auto"/>
        <w:rPr>
          <w:rFonts w:hint="eastAsia" w:ascii="仿宋" w:hAnsi="仿宋" w:eastAsia="仿宋" w:cs="仿宋"/>
          <w:b/>
          <w:color w:val="auto"/>
          <w:sz w:val="44"/>
          <w:szCs w:val="44"/>
          <w:highlight w:val="none"/>
          <w:lang w:val="en-US" w:eastAsia="zh-CN"/>
        </w:rPr>
      </w:pPr>
    </w:p>
    <w:p w14:paraId="3262DFAF">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44CBCDBD">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564C84B3">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7C3FA9A4">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（六包）</w:t>
      </w:r>
    </w:p>
    <w:p w14:paraId="5B3ACA51">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1FBDED29">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1B33F0EF">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7A63123C">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3E98084D">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0B17D572">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07C602A6">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16016985">
      <w:pPr>
        <w:keepNext w:val="0"/>
        <w:keepLines w:val="0"/>
        <w:pageBreakBefore w:val="0"/>
        <w:kinsoku/>
        <w:wordWrap/>
        <w:overflowPunct/>
        <w:topLinePunct w:val="0"/>
        <w:autoSpaceDE/>
        <w:autoSpaceDN/>
        <w:bidi w:val="0"/>
        <w:snapToGrid/>
        <w:spacing w:line="360" w:lineRule="auto"/>
        <w:textAlignment w:val="auto"/>
        <w:rPr>
          <w:rFonts w:hint="eastAsia"/>
        </w:rPr>
      </w:pPr>
    </w:p>
    <w:p w14:paraId="6221EC72">
      <w:pPr>
        <w:keepNext w:val="0"/>
        <w:keepLines w:val="0"/>
        <w:pageBreakBefore w:val="0"/>
        <w:kinsoku/>
        <w:wordWrap/>
        <w:overflowPunct/>
        <w:topLinePunct w:val="0"/>
        <w:autoSpaceDE/>
        <w:autoSpaceDN/>
        <w:bidi w:val="0"/>
        <w:snapToGrid/>
        <w:spacing w:line="360" w:lineRule="auto"/>
        <w:textAlignment w:val="auto"/>
        <w:rPr>
          <w:rFonts w:hint="eastAsia"/>
        </w:rPr>
      </w:pPr>
    </w:p>
    <w:p w14:paraId="78E5C69C">
      <w:pPr>
        <w:keepNext w:val="0"/>
        <w:keepLines w:val="0"/>
        <w:pageBreakBefore w:val="0"/>
        <w:kinsoku/>
        <w:wordWrap/>
        <w:overflowPunct/>
        <w:topLinePunct w:val="0"/>
        <w:autoSpaceDE/>
        <w:autoSpaceDN/>
        <w:bidi w:val="0"/>
        <w:snapToGrid/>
        <w:spacing w:line="360" w:lineRule="auto"/>
        <w:textAlignment w:val="auto"/>
        <w:rPr>
          <w:rFonts w:hint="eastAsia"/>
        </w:rPr>
      </w:pPr>
    </w:p>
    <w:p w14:paraId="79959948">
      <w:pPr>
        <w:pStyle w:val="2"/>
        <w:rPr>
          <w:rFonts w:hint="eastAsia"/>
        </w:rPr>
      </w:pPr>
    </w:p>
    <w:p w14:paraId="6940A69C">
      <w:pPr>
        <w:rPr>
          <w:rFonts w:hint="eastAsia"/>
        </w:rPr>
      </w:pPr>
    </w:p>
    <w:p w14:paraId="60D83DE9">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0E1714F8">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3B1A0BDF">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16B222D6">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4BFE77B6">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36D6758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22BB142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2774756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57F223C6">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56867FD4">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34244E2B">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09D6CFF6">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0012EF26">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2C6FEFA6">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520AD240">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6D5B7C49">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1BA9C06F">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3BEF616F">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4DF8CA8D">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681673A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316CD7F7">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4578FBEA">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511A77CA">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73F0BEB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3AED59D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50C31355">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4E59D67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26BF143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640A5AA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6731321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7EE7376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7F43D10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645C8B81">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1EDE21B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3765872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6F18487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080642D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74F568C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79DD3437">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659E7A7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1FB410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32F5088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5901A3F2">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5052393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1E09CA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5613F70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24AFBA5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0FD9D79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5D79C09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35D2126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6C65715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3342B0D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7F1359B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6209EFC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614E640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4F0A189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4EA56BB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7EBFFE0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6D729C3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67CD202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7D889797">
      <w:pPr>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br w:type="page"/>
      </w:r>
    </w:p>
    <w:p w14:paraId="7C2EE41C">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采购包7</w:t>
      </w:r>
    </w:p>
    <w:p w14:paraId="349664A4">
      <w:pPr>
        <w:pStyle w:val="8"/>
        <w:keepNext w:val="0"/>
        <w:keepLines w:val="0"/>
        <w:pageBreakBefore w:val="0"/>
        <w:widowControl/>
        <w:kinsoku/>
        <w:wordWrap/>
        <w:overflowPunct/>
        <w:topLinePunct w:val="0"/>
        <w:autoSpaceDE/>
        <w:autoSpaceDN/>
        <w:bidi w:val="0"/>
        <w:adjustRightInd w:val="0"/>
        <w:snapToGrid/>
        <w:spacing w:line="600" w:lineRule="exact"/>
        <w:ind w:firstLine="0"/>
        <w:jc w:val="both"/>
        <w:textAlignment w:val="auto"/>
        <w:rPr>
          <w:rFonts w:hint="eastAsia" w:ascii="仿宋" w:hAnsi="仿宋" w:eastAsia="仿宋" w:cs="仿宋"/>
          <w:b/>
          <w:color w:val="auto"/>
          <w:sz w:val="44"/>
          <w:szCs w:val="44"/>
          <w:highlight w:val="none"/>
          <w:lang w:val="en-US" w:eastAsia="zh-CN"/>
        </w:rPr>
      </w:pPr>
    </w:p>
    <w:p w14:paraId="7CB6ED5D">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p>
    <w:p w14:paraId="128E2B14">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7CE95DBB">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33528C41">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（七包）</w:t>
      </w:r>
    </w:p>
    <w:p w14:paraId="0ACDF32E">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03005A1C">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25E0047A">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560F16B8">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34055DE5">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1C9EE53F">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3674ACEB">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5747660C">
      <w:pPr>
        <w:keepNext w:val="0"/>
        <w:keepLines w:val="0"/>
        <w:pageBreakBefore w:val="0"/>
        <w:kinsoku/>
        <w:wordWrap/>
        <w:overflowPunct/>
        <w:topLinePunct w:val="0"/>
        <w:autoSpaceDE/>
        <w:autoSpaceDN/>
        <w:bidi w:val="0"/>
        <w:snapToGrid/>
        <w:spacing w:line="360" w:lineRule="auto"/>
        <w:textAlignment w:val="auto"/>
        <w:rPr>
          <w:rFonts w:hint="eastAsia"/>
        </w:rPr>
      </w:pPr>
    </w:p>
    <w:p w14:paraId="4C1D759E">
      <w:pPr>
        <w:keepNext w:val="0"/>
        <w:keepLines w:val="0"/>
        <w:pageBreakBefore w:val="0"/>
        <w:kinsoku/>
        <w:wordWrap/>
        <w:overflowPunct/>
        <w:topLinePunct w:val="0"/>
        <w:autoSpaceDE/>
        <w:autoSpaceDN/>
        <w:bidi w:val="0"/>
        <w:snapToGrid/>
        <w:spacing w:line="360" w:lineRule="auto"/>
        <w:textAlignment w:val="auto"/>
        <w:rPr>
          <w:rFonts w:hint="eastAsia"/>
        </w:rPr>
      </w:pPr>
    </w:p>
    <w:p w14:paraId="218575E5">
      <w:pPr>
        <w:keepNext w:val="0"/>
        <w:keepLines w:val="0"/>
        <w:pageBreakBefore w:val="0"/>
        <w:kinsoku/>
        <w:wordWrap/>
        <w:overflowPunct/>
        <w:topLinePunct w:val="0"/>
        <w:autoSpaceDE/>
        <w:autoSpaceDN/>
        <w:bidi w:val="0"/>
        <w:snapToGrid/>
        <w:spacing w:line="360" w:lineRule="auto"/>
        <w:textAlignment w:val="auto"/>
        <w:rPr>
          <w:rFonts w:hint="eastAsia"/>
        </w:rPr>
      </w:pPr>
    </w:p>
    <w:p w14:paraId="6FC54F62">
      <w:pPr>
        <w:pStyle w:val="2"/>
        <w:rPr>
          <w:rFonts w:hint="eastAsia"/>
        </w:rPr>
      </w:pPr>
    </w:p>
    <w:p w14:paraId="03491E91">
      <w:pPr>
        <w:rPr>
          <w:rFonts w:hint="eastAsia"/>
        </w:rPr>
      </w:pPr>
    </w:p>
    <w:p w14:paraId="0D994AF0">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77DBCFB3">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495484FE">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3308C09F">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3EFE141D">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12CB86E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6CA0430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6D40477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28E06724">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107E585E">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7098A999">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2272E320">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70AADEDC">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36245FFE">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45C5B023">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06CC81F7">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7CD5B00D">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7B51F384">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27249023">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2F5A160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2D4EA435">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41578E53">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0C981779">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3F70025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35FF701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4D7D520E">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7DCB2E1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198939C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7DA2B9D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79F37B1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195E50B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4B67D20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2D02E59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2D4DC6E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2F3F536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1B5C06E4">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462567E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3D0F256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01611D9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3711381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4C4E5EB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2D375D4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20A2D46F">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4F22662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633E963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4322C0B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3BE4A2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065E36DA">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5900CCE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4519DDF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6CAC5F3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79C25F3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4931CC8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6811884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563D399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681E13B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209B7EE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6B8C364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5F35176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2EE1178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432E69A9">
      <w:r>
        <w:br w:type="page"/>
      </w:r>
    </w:p>
    <w:p w14:paraId="4FCFDE8C">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采购包8</w:t>
      </w:r>
    </w:p>
    <w:p w14:paraId="1D8E9E0B">
      <w:pPr>
        <w:pStyle w:val="8"/>
        <w:keepNext w:val="0"/>
        <w:keepLines w:val="0"/>
        <w:pageBreakBefore w:val="0"/>
        <w:widowControl/>
        <w:kinsoku/>
        <w:wordWrap/>
        <w:overflowPunct/>
        <w:topLinePunct w:val="0"/>
        <w:autoSpaceDE/>
        <w:autoSpaceDN/>
        <w:bidi w:val="0"/>
        <w:adjustRightInd w:val="0"/>
        <w:snapToGrid/>
        <w:spacing w:line="600" w:lineRule="exact"/>
        <w:ind w:firstLine="0"/>
        <w:jc w:val="both"/>
        <w:textAlignment w:val="auto"/>
        <w:rPr>
          <w:rFonts w:hint="eastAsia" w:ascii="仿宋" w:hAnsi="仿宋" w:eastAsia="仿宋" w:cs="仿宋"/>
          <w:b/>
          <w:color w:val="auto"/>
          <w:sz w:val="44"/>
          <w:szCs w:val="44"/>
          <w:highlight w:val="none"/>
          <w:lang w:val="en-US" w:eastAsia="zh-CN"/>
        </w:rPr>
      </w:pPr>
    </w:p>
    <w:p w14:paraId="4F1CC111">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02F0015E">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556F4F38">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（八包）</w:t>
      </w:r>
    </w:p>
    <w:p w14:paraId="1589EF99">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432E7A7D">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6AF87BA4">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6FD9147F">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6BBECAE9">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270DB3CF">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4350CCEC">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3CF6B0F5">
      <w:pPr>
        <w:keepNext w:val="0"/>
        <w:keepLines w:val="0"/>
        <w:pageBreakBefore w:val="0"/>
        <w:kinsoku/>
        <w:wordWrap/>
        <w:overflowPunct/>
        <w:topLinePunct w:val="0"/>
        <w:autoSpaceDE/>
        <w:autoSpaceDN/>
        <w:bidi w:val="0"/>
        <w:snapToGrid/>
        <w:spacing w:line="360" w:lineRule="auto"/>
        <w:textAlignment w:val="auto"/>
        <w:rPr>
          <w:rFonts w:hint="eastAsia"/>
        </w:rPr>
      </w:pPr>
    </w:p>
    <w:p w14:paraId="5AE120BA">
      <w:pPr>
        <w:keepNext w:val="0"/>
        <w:keepLines w:val="0"/>
        <w:pageBreakBefore w:val="0"/>
        <w:kinsoku/>
        <w:wordWrap/>
        <w:overflowPunct/>
        <w:topLinePunct w:val="0"/>
        <w:autoSpaceDE/>
        <w:autoSpaceDN/>
        <w:bidi w:val="0"/>
        <w:snapToGrid/>
        <w:spacing w:line="360" w:lineRule="auto"/>
        <w:textAlignment w:val="auto"/>
        <w:rPr>
          <w:rFonts w:hint="eastAsia"/>
        </w:rPr>
      </w:pPr>
    </w:p>
    <w:p w14:paraId="6F39C131">
      <w:pPr>
        <w:keepNext w:val="0"/>
        <w:keepLines w:val="0"/>
        <w:pageBreakBefore w:val="0"/>
        <w:kinsoku/>
        <w:wordWrap/>
        <w:overflowPunct/>
        <w:topLinePunct w:val="0"/>
        <w:autoSpaceDE/>
        <w:autoSpaceDN/>
        <w:bidi w:val="0"/>
        <w:snapToGrid/>
        <w:spacing w:line="360" w:lineRule="auto"/>
        <w:textAlignment w:val="auto"/>
        <w:rPr>
          <w:rFonts w:hint="eastAsia"/>
        </w:rPr>
      </w:pPr>
    </w:p>
    <w:p w14:paraId="1CFD0364">
      <w:pPr>
        <w:pStyle w:val="2"/>
        <w:rPr>
          <w:rFonts w:hint="eastAsia"/>
        </w:rPr>
      </w:pPr>
    </w:p>
    <w:p w14:paraId="25416BDF">
      <w:pPr>
        <w:rPr>
          <w:rFonts w:hint="eastAsia"/>
        </w:rPr>
      </w:pPr>
    </w:p>
    <w:p w14:paraId="4D470AAA">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5721D936">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4CF6104E">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20066FC5">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67A8D0B7">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46C1743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23002F8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08BCF5E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1FBA1CAC">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6A82EB08">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221CE75B">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5EC879F3">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287BEE85">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29B42522">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4071F525">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0B0F3942">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7C89DD21">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2012EB43">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03AD8AF1">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19EECC1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0D53D007">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45A1689E">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0D7C7613">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77905ED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6201618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2E112EBE">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1005ADC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548D6B3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7CF74AC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7997EB62">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422177A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3F713C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313076AF">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5EF7D24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6B66F1E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02099ADF">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514681F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22326E0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54D5746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073D368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1FD530A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589CD36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797FE41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34656ED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77CD10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599219C4">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1654431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4A6E0AC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1612C6D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0385A44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3DEEC7B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6E529D1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20D33BC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0A00AF7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3D204DA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52AF219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65E5D6C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3DC217F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65447CD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6181ED1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54105EE6"/>
    <w:p w14:paraId="54148DE2">
      <w:r>
        <w:br w:type="page"/>
      </w:r>
    </w:p>
    <w:p w14:paraId="0893B057">
      <w:pPr>
        <w:pStyle w:val="8"/>
        <w:keepNext w:val="0"/>
        <w:keepLines w:val="0"/>
        <w:pageBreakBefore w:val="0"/>
        <w:widowControl/>
        <w:kinsoku/>
        <w:wordWrap/>
        <w:overflowPunct/>
        <w:topLinePunct w:val="0"/>
        <w:autoSpaceDE/>
        <w:autoSpaceDN/>
        <w:bidi w:val="0"/>
        <w:adjustRightInd w:val="0"/>
        <w:snapToGrid/>
        <w:spacing w:line="600" w:lineRule="exact"/>
        <w:ind w:firstLine="0"/>
        <w:jc w:val="left"/>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采购包9</w:t>
      </w:r>
    </w:p>
    <w:p w14:paraId="52A3983C">
      <w:pPr>
        <w:pStyle w:val="8"/>
        <w:keepNext w:val="0"/>
        <w:keepLines w:val="0"/>
        <w:pageBreakBefore w:val="0"/>
        <w:widowControl/>
        <w:kinsoku/>
        <w:wordWrap/>
        <w:overflowPunct/>
        <w:topLinePunct w:val="0"/>
        <w:autoSpaceDE/>
        <w:autoSpaceDN/>
        <w:bidi w:val="0"/>
        <w:adjustRightInd w:val="0"/>
        <w:snapToGrid/>
        <w:spacing w:line="600" w:lineRule="exact"/>
        <w:ind w:firstLine="0"/>
        <w:jc w:val="both"/>
        <w:textAlignment w:val="auto"/>
        <w:rPr>
          <w:rFonts w:hint="eastAsia" w:ascii="仿宋" w:hAnsi="仿宋" w:eastAsia="仿宋" w:cs="仿宋"/>
          <w:b/>
          <w:color w:val="auto"/>
          <w:sz w:val="44"/>
          <w:szCs w:val="44"/>
          <w:highlight w:val="none"/>
          <w:lang w:val="en-US" w:eastAsia="zh-CN"/>
        </w:rPr>
      </w:pPr>
    </w:p>
    <w:p w14:paraId="1F4D28C3">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渭南市中心血站2026年血液检测体外诊断试剂、</w:t>
      </w:r>
    </w:p>
    <w:p w14:paraId="4A796EB4">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耗材采购项目</w:t>
      </w:r>
    </w:p>
    <w:p w14:paraId="10D12082">
      <w:pPr>
        <w:pStyle w:val="8"/>
        <w:keepNext w:val="0"/>
        <w:keepLines w:val="0"/>
        <w:pageBreakBefore w:val="0"/>
        <w:widowControl/>
        <w:kinsoku/>
        <w:wordWrap/>
        <w:overflowPunct/>
        <w:topLinePunct w:val="0"/>
        <w:autoSpaceDE/>
        <w:autoSpaceDN/>
        <w:bidi w:val="0"/>
        <w:adjustRightInd w:val="0"/>
        <w:snapToGrid/>
        <w:spacing w:line="600" w:lineRule="exact"/>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（九</w:t>
      </w:r>
      <w:bookmarkStart w:id="0" w:name="_GoBack"/>
      <w:bookmarkEnd w:id="0"/>
      <w:r>
        <w:rPr>
          <w:rFonts w:hint="eastAsia" w:ascii="仿宋" w:hAnsi="仿宋" w:eastAsia="仿宋" w:cs="仿宋"/>
          <w:b/>
          <w:color w:val="auto"/>
          <w:sz w:val="44"/>
          <w:szCs w:val="44"/>
          <w:highlight w:val="none"/>
          <w:lang w:val="en-US" w:eastAsia="zh-CN"/>
        </w:rPr>
        <w:t>包）</w:t>
      </w:r>
    </w:p>
    <w:p w14:paraId="6D58173F">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0373F654">
      <w:pPr>
        <w:pStyle w:val="3"/>
        <w:keepNext w:val="0"/>
        <w:keepLines w:val="0"/>
        <w:pageBreakBefore w:val="0"/>
        <w:kinsoku/>
        <w:wordWrap/>
        <w:overflowPunct/>
        <w:topLinePunct w:val="0"/>
        <w:autoSpaceDE/>
        <w:autoSpaceDN/>
        <w:bidi w:val="0"/>
        <w:snapToGrid/>
        <w:spacing w:line="360" w:lineRule="auto"/>
        <w:textAlignment w:val="auto"/>
        <w:rPr>
          <w:rFonts w:hint="eastAsia"/>
          <w:color w:val="auto"/>
          <w:highlight w:val="none"/>
        </w:rPr>
      </w:pPr>
    </w:p>
    <w:p w14:paraId="16240198">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2"/>
          <w:szCs w:val="32"/>
          <w:highlight w:val="none"/>
        </w:rPr>
      </w:pPr>
    </w:p>
    <w:p w14:paraId="039A3564">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52"/>
          <w:szCs w:val="52"/>
          <w:highlight w:val="none"/>
        </w:rPr>
        <w:t>合 同 书</w:t>
      </w:r>
    </w:p>
    <w:p w14:paraId="3D18A875">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p>
    <w:p w14:paraId="4F5057BB">
      <w:pPr>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21B976DF">
      <w:pPr>
        <w:pStyle w:val="3"/>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b/>
          <w:color w:val="auto"/>
          <w:sz w:val="48"/>
          <w:szCs w:val="48"/>
          <w:highlight w:val="none"/>
        </w:rPr>
      </w:pPr>
    </w:p>
    <w:p w14:paraId="4255EEBF">
      <w:pPr>
        <w:keepNext w:val="0"/>
        <w:keepLines w:val="0"/>
        <w:pageBreakBefore w:val="0"/>
        <w:kinsoku/>
        <w:wordWrap/>
        <w:overflowPunct/>
        <w:topLinePunct w:val="0"/>
        <w:autoSpaceDE/>
        <w:autoSpaceDN/>
        <w:bidi w:val="0"/>
        <w:snapToGrid/>
        <w:spacing w:line="360" w:lineRule="auto"/>
        <w:textAlignment w:val="auto"/>
        <w:rPr>
          <w:rFonts w:hint="eastAsia"/>
        </w:rPr>
      </w:pPr>
    </w:p>
    <w:p w14:paraId="3A4E18C3">
      <w:pPr>
        <w:keepNext w:val="0"/>
        <w:keepLines w:val="0"/>
        <w:pageBreakBefore w:val="0"/>
        <w:kinsoku/>
        <w:wordWrap/>
        <w:overflowPunct/>
        <w:topLinePunct w:val="0"/>
        <w:autoSpaceDE/>
        <w:autoSpaceDN/>
        <w:bidi w:val="0"/>
        <w:snapToGrid/>
        <w:spacing w:line="360" w:lineRule="auto"/>
        <w:textAlignment w:val="auto"/>
        <w:rPr>
          <w:rFonts w:hint="eastAsia"/>
        </w:rPr>
      </w:pPr>
    </w:p>
    <w:p w14:paraId="54EE595E">
      <w:pPr>
        <w:keepNext w:val="0"/>
        <w:keepLines w:val="0"/>
        <w:pageBreakBefore w:val="0"/>
        <w:kinsoku/>
        <w:wordWrap/>
        <w:overflowPunct/>
        <w:topLinePunct w:val="0"/>
        <w:autoSpaceDE/>
        <w:autoSpaceDN/>
        <w:bidi w:val="0"/>
        <w:snapToGrid/>
        <w:spacing w:line="360" w:lineRule="auto"/>
        <w:textAlignment w:val="auto"/>
        <w:rPr>
          <w:rFonts w:hint="eastAsia"/>
        </w:rPr>
      </w:pPr>
    </w:p>
    <w:p w14:paraId="52B8C144">
      <w:pPr>
        <w:pStyle w:val="2"/>
        <w:rPr>
          <w:rFonts w:hint="eastAsia"/>
        </w:rPr>
      </w:pPr>
    </w:p>
    <w:p w14:paraId="7F3504BC">
      <w:pPr>
        <w:rPr>
          <w:rFonts w:hint="eastAsia"/>
        </w:rPr>
      </w:pPr>
    </w:p>
    <w:p w14:paraId="18F2C15F">
      <w:pPr>
        <w:keepNext w:val="0"/>
        <w:keepLines w:val="0"/>
        <w:pageBreakBefore w:val="0"/>
        <w:kinsoku/>
        <w:wordWrap/>
        <w:overflowPunct/>
        <w:topLinePunct w:val="0"/>
        <w:autoSpaceDE/>
        <w:autoSpaceDN/>
        <w:bidi w:val="0"/>
        <w:snapToGrid/>
        <w:spacing w:line="360" w:lineRule="auto"/>
        <w:ind w:left="1469" w:hanging="1469" w:hangingChars="400"/>
        <w:textAlignment w:val="auto"/>
        <w:rPr>
          <w:rFonts w:hint="eastAsia" w:ascii="仿宋" w:hAnsi="仿宋" w:eastAsia="仿宋" w:cs="仿宋"/>
          <w:b/>
          <w:color w:val="auto"/>
          <w:spacing w:val="23"/>
          <w:sz w:val="32"/>
          <w:szCs w:val="32"/>
          <w:highlight w:val="none"/>
          <w:lang w:bidi="ar"/>
        </w:rPr>
      </w:pPr>
      <w:r>
        <w:rPr>
          <w:rFonts w:hint="eastAsia" w:ascii="仿宋" w:hAnsi="仿宋" w:eastAsia="仿宋" w:cs="仿宋"/>
          <w:b/>
          <w:color w:val="auto"/>
          <w:spacing w:val="23"/>
          <w:sz w:val="32"/>
          <w:szCs w:val="32"/>
          <w:highlight w:val="none"/>
          <w:lang w:bidi="ar"/>
        </w:rPr>
        <w:t xml:space="preserve">         </w:t>
      </w:r>
    </w:p>
    <w:p w14:paraId="71FD3B5B">
      <w:pPr>
        <w:keepNext w:val="0"/>
        <w:keepLines w:val="0"/>
        <w:pageBreakBefore w:val="0"/>
        <w:widowControl w:val="0"/>
        <w:kinsoku/>
        <w:wordWrap/>
        <w:overflowPunct/>
        <w:topLinePunct w:val="0"/>
        <w:autoSpaceDE/>
        <w:autoSpaceDN/>
        <w:bidi w:val="0"/>
        <w:adjustRightInd/>
        <w:snapToGrid/>
        <w:spacing w:line="360" w:lineRule="auto"/>
        <w:ind w:firstLine="2617" w:firstLineChars="800"/>
        <w:textAlignment w:val="auto"/>
        <w:rPr>
          <w:rFonts w:hint="eastAsia" w:ascii="仿宋" w:hAnsi="仿宋" w:eastAsia="仿宋" w:cs="仿宋"/>
          <w:b/>
          <w:color w:val="auto"/>
          <w:spacing w:val="23"/>
          <w:sz w:val="28"/>
          <w:szCs w:val="28"/>
          <w:highlight w:val="none"/>
          <w:u w:val="single"/>
          <w:lang w:val="en-US" w:eastAsia="zh-CN" w:bidi="ar"/>
        </w:rPr>
      </w:pPr>
      <w:r>
        <w:rPr>
          <w:rFonts w:hint="eastAsia" w:ascii="仿宋" w:hAnsi="仿宋" w:eastAsia="仿宋" w:cs="仿宋"/>
          <w:b/>
          <w:color w:val="auto"/>
          <w:spacing w:val="23"/>
          <w:sz w:val="28"/>
          <w:szCs w:val="28"/>
          <w:highlight w:val="none"/>
          <w:lang w:bidi="ar"/>
        </w:rPr>
        <w:t>甲方(</w:t>
      </w:r>
      <w:r>
        <w:rPr>
          <w:rFonts w:hint="eastAsia" w:ascii="仿宋" w:hAnsi="仿宋" w:eastAsia="仿宋" w:cs="仿宋"/>
          <w:b/>
          <w:color w:val="auto"/>
          <w:spacing w:val="23"/>
          <w:sz w:val="28"/>
          <w:szCs w:val="28"/>
          <w:highlight w:val="none"/>
          <w:lang w:bidi="ar"/>
        </w:rPr>
        <w:fldChar w:fldCharType="begin"/>
      </w:r>
      <w:r>
        <w:rPr>
          <w:rFonts w:hint="eastAsia" w:ascii="仿宋" w:hAnsi="仿宋" w:eastAsia="仿宋" w:cs="仿宋"/>
          <w:b/>
          <w:color w:val="auto"/>
          <w:spacing w:val="23"/>
          <w:sz w:val="28"/>
          <w:szCs w:val="28"/>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28"/>
          <w:szCs w:val="28"/>
          <w:highlight w:val="none"/>
          <w:lang w:bidi="ar"/>
        </w:rPr>
        <w:fldChar w:fldCharType="separate"/>
      </w:r>
      <w:r>
        <w:rPr>
          <w:rStyle w:val="7"/>
          <w:rFonts w:hint="eastAsia" w:ascii="仿宋" w:hAnsi="仿宋" w:eastAsia="仿宋" w:cs="仿宋"/>
          <w:b/>
          <w:color w:val="auto"/>
          <w:spacing w:val="23"/>
          <w:sz w:val="28"/>
          <w:szCs w:val="28"/>
          <w:highlight w:val="none"/>
        </w:rPr>
        <w:t>采购人</w:t>
      </w:r>
      <w:r>
        <w:rPr>
          <w:rFonts w:hint="eastAsia" w:ascii="仿宋" w:hAnsi="仿宋" w:eastAsia="仿宋" w:cs="仿宋"/>
          <w:b/>
          <w:color w:val="auto"/>
          <w:spacing w:val="23"/>
          <w:sz w:val="28"/>
          <w:szCs w:val="28"/>
          <w:highlight w:val="none"/>
          <w:lang w:bidi="ar"/>
        </w:rPr>
        <w:fldChar w:fldCharType="end"/>
      </w:r>
      <w:r>
        <w:rPr>
          <w:rFonts w:hint="eastAsia" w:ascii="仿宋" w:hAnsi="仿宋" w:eastAsia="仿宋" w:cs="仿宋"/>
          <w:b/>
          <w:color w:val="auto"/>
          <w:spacing w:val="23"/>
          <w:sz w:val="28"/>
          <w:szCs w:val="28"/>
          <w:highlight w:val="none"/>
          <w:lang w:bidi="ar"/>
        </w:rPr>
        <w:t>)：</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433F5A7A">
      <w:pPr>
        <w:keepNext w:val="0"/>
        <w:keepLines w:val="0"/>
        <w:pageBreakBefore w:val="0"/>
        <w:widowControl w:val="0"/>
        <w:kinsoku/>
        <w:wordWrap/>
        <w:overflowPunct/>
        <w:topLinePunct w:val="0"/>
        <w:autoSpaceDE/>
        <w:autoSpaceDN/>
        <w:bidi w:val="0"/>
        <w:adjustRightInd/>
        <w:snapToGrid/>
        <w:spacing w:line="360" w:lineRule="auto"/>
        <w:ind w:firstLine="2944" w:firstLineChars="900"/>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u w:val="none"/>
          <w:lang w:bidi="ar"/>
        </w:rPr>
        <w:fldChar w:fldCharType="begin"/>
      </w:r>
      <w:r>
        <w:rPr>
          <w:rFonts w:hint="eastAsia" w:ascii="仿宋" w:hAnsi="仿宋" w:eastAsia="仿宋" w:cs="仿宋"/>
          <w:b/>
          <w:color w:val="auto"/>
          <w:spacing w:val="23"/>
          <w:sz w:val="28"/>
          <w:szCs w:val="28"/>
          <w:highlight w:val="none"/>
          <w:u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28"/>
          <w:szCs w:val="28"/>
          <w:highlight w:val="none"/>
          <w:u w:val="none"/>
          <w:lang w:bidi="ar"/>
        </w:rPr>
        <w:fldChar w:fldCharType="separate"/>
      </w:r>
      <w:r>
        <w:rPr>
          <w:rStyle w:val="6"/>
          <w:rFonts w:hint="eastAsia" w:ascii="仿宋" w:hAnsi="仿宋" w:eastAsia="仿宋" w:cs="仿宋"/>
          <w:b/>
          <w:color w:val="auto"/>
          <w:spacing w:val="23"/>
          <w:sz w:val="28"/>
          <w:szCs w:val="28"/>
          <w:highlight w:val="none"/>
          <w:u w:val="none"/>
        </w:rPr>
        <w:t>乙方</w:t>
      </w:r>
      <w:r>
        <w:rPr>
          <w:rFonts w:hint="eastAsia" w:ascii="仿宋" w:hAnsi="仿宋" w:eastAsia="仿宋" w:cs="仿宋"/>
          <w:b/>
          <w:color w:val="auto"/>
          <w:spacing w:val="23"/>
          <w:sz w:val="28"/>
          <w:szCs w:val="28"/>
          <w:highlight w:val="none"/>
          <w:u w:val="none"/>
          <w:lang w:bidi="ar"/>
        </w:rPr>
        <w:fldChar w:fldCharType="end"/>
      </w:r>
      <w:r>
        <w:rPr>
          <w:rFonts w:hint="eastAsia" w:ascii="仿宋" w:hAnsi="仿宋" w:eastAsia="仿宋" w:cs="仿宋"/>
          <w:b/>
          <w:color w:val="auto"/>
          <w:spacing w:val="23"/>
          <w:sz w:val="28"/>
          <w:szCs w:val="28"/>
          <w:highlight w:val="none"/>
          <w:u w:val="none"/>
          <w:lang w:bidi="ar"/>
        </w:rPr>
        <w:t>(供应商)：</w:t>
      </w:r>
      <w:r>
        <w:rPr>
          <w:rFonts w:hint="eastAsia" w:ascii="仿宋" w:hAnsi="仿宋" w:eastAsia="仿宋" w:cs="仿宋"/>
          <w:b/>
          <w:color w:val="auto"/>
          <w:spacing w:val="23"/>
          <w:sz w:val="28"/>
          <w:szCs w:val="28"/>
          <w:highlight w:val="none"/>
          <w:u w:val="single"/>
          <w:lang w:bidi="ar"/>
        </w:rPr>
        <w:t xml:space="preserve">           </w:t>
      </w:r>
      <w:r>
        <w:rPr>
          <w:rFonts w:hint="eastAsia" w:ascii="仿宋" w:hAnsi="仿宋" w:eastAsia="仿宋" w:cs="仿宋"/>
          <w:b/>
          <w:color w:val="auto"/>
          <w:spacing w:val="23"/>
          <w:sz w:val="28"/>
          <w:szCs w:val="28"/>
          <w:highlight w:val="none"/>
          <w:u w:val="single"/>
          <w:lang w:val="en-US" w:eastAsia="zh-CN" w:bidi="ar"/>
        </w:rPr>
        <w:t>.</w:t>
      </w:r>
    </w:p>
    <w:p w14:paraId="07FDB724">
      <w:pPr>
        <w:keepNext w:val="0"/>
        <w:keepLines w:val="0"/>
        <w:pageBreakBefore w:val="0"/>
        <w:widowControl w:val="0"/>
        <w:shd w:val="clear"/>
        <w:kinsoku/>
        <w:wordWrap/>
        <w:overflowPunct/>
        <w:topLinePunct w:val="0"/>
        <w:autoSpaceDE/>
        <w:autoSpaceDN/>
        <w:bidi w:val="0"/>
        <w:adjustRightInd/>
        <w:snapToGrid/>
        <w:spacing w:line="360" w:lineRule="auto"/>
        <w:ind w:firstLine="2617" w:firstLineChars="800"/>
        <w:jc w:val="left"/>
        <w:textAlignment w:val="auto"/>
        <w:rPr>
          <w:rFonts w:hint="eastAsia" w:ascii="仿宋" w:hAnsi="仿宋" w:eastAsia="仿宋" w:cs="仿宋"/>
          <w:b/>
          <w:color w:val="auto"/>
          <w:spacing w:val="23"/>
          <w:kern w:val="0"/>
          <w:sz w:val="28"/>
          <w:szCs w:val="28"/>
          <w:highlight w:val="none"/>
          <w:lang w:bidi="ar"/>
        </w:rPr>
      </w:pPr>
      <w:r>
        <w:rPr>
          <w:rFonts w:hint="eastAsia" w:ascii="仿宋" w:hAnsi="仿宋" w:eastAsia="仿宋" w:cs="仿宋"/>
          <w:b/>
          <w:color w:val="auto"/>
          <w:spacing w:val="23"/>
          <w:kern w:val="0"/>
          <w:sz w:val="28"/>
          <w:szCs w:val="28"/>
          <w:highlight w:val="none"/>
          <w:lang w:bidi="ar"/>
        </w:rPr>
        <w:t>签订时间：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年</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月</w:t>
      </w:r>
      <w:r>
        <w:rPr>
          <w:rFonts w:hint="eastAsia" w:ascii="仿宋" w:hAnsi="仿宋" w:eastAsia="仿宋" w:cs="仿宋"/>
          <w:b/>
          <w:color w:val="auto"/>
          <w:spacing w:val="23"/>
          <w:kern w:val="0"/>
          <w:sz w:val="28"/>
          <w:szCs w:val="28"/>
          <w:highlight w:val="none"/>
          <w:u w:val="single"/>
          <w:lang w:bidi="ar"/>
        </w:rPr>
        <w:t xml:space="preserve">   </w:t>
      </w:r>
      <w:r>
        <w:rPr>
          <w:rFonts w:hint="eastAsia" w:ascii="仿宋" w:hAnsi="仿宋" w:eastAsia="仿宋" w:cs="仿宋"/>
          <w:b/>
          <w:color w:val="auto"/>
          <w:spacing w:val="23"/>
          <w:kern w:val="0"/>
          <w:sz w:val="28"/>
          <w:szCs w:val="28"/>
          <w:highlight w:val="none"/>
          <w:lang w:bidi="ar"/>
        </w:rPr>
        <w:t>日</w:t>
      </w:r>
    </w:p>
    <w:p w14:paraId="3F7AFD1F">
      <w:pPr>
        <w:keepNext/>
        <w:keepLines/>
        <w:pageBreakBefore w:val="0"/>
        <w:widowControl w:val="0"/>
        <w:kinsoku/>
        <w:wordWrap/>
        <w:overflowPunct/>
        <w:topLinePunct w:val="0"/>
        <w:autoSpaceDE/>
        <w:autoSpaceDN/>
        <w:bidi w:val="0"/>
        <w:adjustRightInd/>
        <w:snapToGrid/>
        <w:spacing w:before="0" w:beforeLines="0" w:after="0" w:afterLines="0" w:line="500" w:lineRule="exact"/>
        <w:jc w:val="center"/>
        <w:textAlignment w:val="auto"/>
        <w:outlineLvl w:val="9"/>
        <w:rPr>
          <w:rFonts w:hint="eastAsia" w:ascii="仿宋" w:hAnsi="仿宋" w:eastAsia="仿宋" w:cs="仿宋"/>
          <w:sz w:val="28"/>
          <w:szCs w:val="28"/>
          <w:lang w:val="en-US" w:eastAsia="zh-CN"/>
        </w:rPr>
      </w:pPr>
      <w:r>
        <w:rPr>
          <w:rFonts w:hint="eastAsia" w:ascii="仿宋" w:hAnsi="仿宋" w:eastAsia="仿宋" w:cs="仿宋"/>
          <w:b/>
          <w:color w:val="auto"/>
          <w:spacing w:val="23"/>
          <w:kern w:val="0"/>
          <w:sz w:val="28"/>
          <w:szCs w:val="28"/>
          <w:highlight w:val="none"/>
          <w:lang w:val="en-US" w:eastAsia="zh-CN" w:bidi="ar"/>
        </w:rPr>
        <w:t>合同范本</w:t>
      </w:r>
    </w:p>
    <w:p w14:paraId="41DD62D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甲方(采购人)：               </w:t>
      </w:r>
    </w:p>
    <w:p w14:paraId="26366AE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乙方(供应商)：                </w:t>
      </w:r>
    </w:p>
    <w:p w14:paraId="69F6C88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年</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月</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日</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采购招标结果及相关招投标文件，经协商一致，订立本合同，供双方共同遵守：</w:t>
      </w:r>
    </w:p>
    <w:p w14:paraId="10DC0F73">
      <w:pPr>
        <w:keepNext w:val="0"/>
        <w:keepLines w:val="0"/>
        <w:pageBreakBefore w:val="0"/>
        <w:widowControl/>
        <w:numPr>
          <w:ilvl w:val="0"/>
          <w:numId w:val="1"/>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甲方采购的物品内容和含税价格：</w:t>
      </w:r>
    </w:p>
    <w:p w14:paraId="13A71C12">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 w:val="0"/>
          <w:bCs/>
          <w:color w:val="auto"/>
          <w:sz w:val="28"/>
          <w:szCs w:val="28"/>
          <w:highlight w:val="none"/>
          <w:u w:val="single"/>
          <w:lang w:val="en-US" w:eastAsia="zh-CN" w:bidi="ar"/>
        </w:rPr>
      </w:pPr>
      <w:r>
        <w:rPr>
          <w:rFonts w:hint="eastAsia" w:ascii="仿宋" w:hAnsi="仿宋" w:eastAsia="仿宋" w:cs="仿宋"/>
          <w:b w:val="0"/>
          <w:bCs/>
          <w:color w:val="auto"/>
          <w:sz w:val="28"/>
          <w:szCs w:val="28"/>
          <w:highlight w:val="none"/>
          <w:lang w:val="en-US" w:eastAsia="zh-CN" w:bidi="ar"/>
        </w:rPr>
        <w:t>1、采购内容名称：</w:t>
      </w:r>
      <w:r>
        <w:rPr>
          <w:rFonts w:hint="eastAsia" w:ascii="仿宋" w:hAnsi="仿宋" w:eastAsia="仿宋" w:cs="仿宋"/>
          <w:b w:val="0"/>
          <w:bCs/>
          <w:color w:val="auto"/>
          <w:sz w:val="28"/>
          <w:szCs w:val="28"/>
          <w:highlight w:val="none"/>
          <w:u w:val="single"/>
          <w:lang w:val="en-US" w:eastAsia="zh-CN" w:bidi="ar"/>
        </w:rPr>
        <w:t xml:space="preserve">           </w:t>
      </w:r>
    </w:p>
    <w:p w14:paraId="78A2C11D">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2、采购内容价格：</w:t>
      </w:r>
      <w:r>
        <w:rPr>
          <w:rFonts w:hint="eastAsia" w:ascii="仿宋" w:hAnsi="仿宋" w:eastAsia="仿宋" w:cs="仿宋"/>
          <w:b w:val="0"/>
          <w:bCs/>
          <w:color w:val="auto"/>
          <w:sz w:val="28"/>
          <w:szCs w:val="28"/>
          <w:highlight w:val="none"/>
          <w:lang w:bidi="ar"/>
        </w:rPr>
        <w:t>___________</w:t>
      </w:r>
      <w:r>
        <w:rPr>
          <w:rFonts w:hint="eastAsia" w:ascii="仿宋" w:hAnsi="仿宋" w:eastAsia="仿宋" w:cs="仿宋"/>
          <w:bCs/>
          <w:color w:val="auto"/>
          <w:sz w:val="28"/>
          <w:szCs w:val="28"/>
          <w:highlight w:val="none"/>
          <w:lang w:eastAsia="zh-CN" w:bidi="ar"/>
        </w:rPr>
        <w:t>（金额单位：人民币元)</w:t>
      </w:r>
    </w:p>
    <w:p w14:paraId="0606482E">
      <w:pPr>
        <w:pageBreakBefore w:val="0"/>
        <w:widowControl/>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注：本次采购货物在供货周期内乙方分批供货，乙方的供货次数及数量根据甲方实际需求进行按实结算货物价款。</w:t>
      </w:r>
    </w:p>
    <w:p w14:paraId="03250417">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后附</w:t>
      </w:r>
      <w:r>
        <w:rPr>
          <w:rFonts w:hint="eastAsia" w:ascii="仿宋" w:hAnsi="仿宋" w:eastAsia="仿宋" w:cs="仿宋"/>
          <w:bCs/>
          <w:color w:val="auto"/>
          <w:sz w:val="28"/>
          <w:szCs w:val="28"/>
          <w:highlight w:val="none"/>
          <w:lang w:bidi="ar"/>
        </w:rPr>
        <w:t>采购清单。</w:t>
      </w:r>
    </w:p>
    <w:p w14:paraId="3768D748">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采购</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67368413">
      <w:pPr>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第二条  </w:t>
      </w:r>
      <w:r>
        <w:rPr>
          <w:rFonts w:hint="eastAsia" w:ascii="仿宋" w:hAnsi="仿宋" w:eastAsia="仿宋" w:cs="仿宋"/>
          <w:b/>
          <w:bCs w:val="0"/>
          <w:color w:val="auto"/>
          <w:sz w:val="28"/>
          <w:szCs w:val="28"/>
          <w:highlight w:val="none"/>
          <w:lang w:eastAsia="zh-CN" w:bidi="ar"/>
        </w:rPr>
        <w:t>货物</w:t>
      </w:r>
      <w:r>
        <w:rPr>
          <w:rFonts w:hint="eastAsia" w:ascii="仿宋" w:hAnsi="仿宋" w:eastAsia="仿宋" w:cs="仿宋"/>
          <w:b/>
          <w:bCs w:val="0"/>
          <w:color w:val="auto"/>
          <w:sz w:val="28"/>
          <w:szCs w:val="28"/>
          <w:highlight w:val="none"/>
          <w:lang w:bidi="ar"/>
        </w:rPr>
        <w:t>的质量</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技术标准</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eastAsia="zh-CN" w:bidi="ar"/>
        </w:rPr>
        <w:t>及</w:t>
      </w:r>
      <w:r>
        <w:rPr>
          <w:rFonts w:hint="eastAsia" w:ascii="仿宋" w:hAnsi="仿宋" w:eastAsia="仿宋" w:cs="仿宋"/>
          <w:b/>
          <w:bCs w:val="0"/>
          <w:color w:val="auto"/>
          <w:sz w:val="28"/>
          <w:szCs w:val="28"/>
          <w:highlight w:val="none"/>
          <w:lang w:bidi="ar"/>
        </w:rPr>
        <w:fldChar w:fldCharType="begin"/>
      </w:r>
      <w:r>
        <w:rPr>
          <w:rFonts w:hint="eastAsia" w:ascii="仿宋" w:hAnsi="仿宋" w:eastAsia="仿宋" w:cs="仿宋"/>
          <w:b/>
          <w:bCs w:val="0"/>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bCs w:val="0"/>
          <w:color w:val="auto"/>
          <w:sz w:val="28"/>
          <w:szCs w:val="28"/>
          <w:highlight w:val="none"/>
          <w:lang w:bidi="ar"/>
        </w:rPr>
        <w:fldChar w:fldCharType="separate"/>
      </w:r>
      <w:r>
        <w:rPr>
          <w:rFonts w:hint="eastAsia" w:ascii="仿宋" w:hAnsi="仿宋" w:eastAsia="仿宋" w:cs="仿宋"/>
          <w:b/>
          <w:bCs w:val="0"/>
          <w:color w:val="auto"/>
          <w:sz w:val="28"/>
          <w:szCs w:val="28"/>
          <w:highlight w:val="none"/>
          <w:lang w:bidi="ar"/>
        </w:rPr>
        <w:t>乙方</w:t>
      </w:r>
      <w:r>
        <w:rPr>
          <w:rFonts w:hint="eastAsia" w:ascii="仿宋" w:hAnsi="仿宋" w:eastAsia="仿宋" w:cs="仿宋"/>
          <w:b/>
          <w:bCs w:val="0"/>
          <w:color w:val="auto"/>
          <w:sz w:val="28"/>
          <w:szCs w:val="28"/>
          <w:highlight w:val="none"/>
          <w:lang w:bidi="ar"/>
        </w:rPr>
        <w:fldChar w:fldCharType="end"/>
      </w:r>
      <w:r>
        <w:rPr>
          <w:rFonts w:hint="eastAsia" w:ascii="仿宋" w:hAnsi="仿宋" w:eastAsia="仿宋" w:cs="仿宋"/>
          <w:b/>
          <w:bCs w:val="0"/>
          <w:color w:val="auto"/>
          <w:sz w:val="28"/>
          <w:szCs w:val="28"/>
          <w:highlight w:val="none"/>
          <w:lang w:bidi="ar"/>
        </w:rPr>
        <w:t>售后服务</w:t>
      </w:r>
    </w:p>
    <w:p w14:paraId="26523420">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货物</w:t>
      </w:r>
      <w:r>
        <w:rPr>
          <w:rFonts w:hint="eastAsia" w:ascii="仿宋" w:hAnsi="仿宋" w:eastAsia="仿宋" w:cs="仿宋"/>
          <w:bCs/>
          <w:color w:val="auto"/>
          <w:sz w:val="28"/>
          <w:szCs w:val="28"/>
          <w:highlight w:val="none"/>
          <w:lang w:bidi="ar"/>
        </w:rPr>
        <w:t>的质量</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按国家法律法规规定的合格标准、</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eastAsia="zh-CN" w:bidi="ar"/>
        </w:rPr>
        <w:t>文件</w:t>
      </w:r>
      <w:r>
        <w:rPr>
          <w:rFonts w:hint="eastAsia" w:ascii="仿宋" w:hAnsi="仿宋" w:eastAsia="仿宋" w:cs="仿宋"/>
          <w:bCs/>
          <w:color w:val="auto"/>
          <w:sz w:val="28"/>
          <w:szCs w:val="28"/>
          <w:highlight w:val="none"/>
          <w:lang w:bidi="ar"/>
        </w:rPr>
        <w:t>要求的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技术标准</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执行。</w:t>
      </w:r>
    </w:p>
    <w:p w14:paraId="51E0B9DE">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乙方根据甲方实际需求分批次供货，每批次货物从</w:t>
      </w:r>
      <w:r>
        <w:rPr>
          <w:rFonts w:hint="eastAsia" w:ascii="仿宋" w:hAnsi="仿宋" w:eastAsia="仿宋" w:cs="仿宋"/>
          <w:bCs/>
          <w:color w:val="auto"/>
          <w:sz w:val="28"/>
          <w:szCs w:val="28"/>
          <w:highlight w:val="none"/>
          <w:lang w:bidi="ar"/>
        </w:rPr>
        <w:t>验收合格之日起，提供</w:t>
      </w:r>
      <w:r>
        <w:rPr>
          <w:rFonts w:hint="eastAsia" w:ascii="仿宋" w:hAnsi="仿宋" w:eastAsia="仿宋" w:cs="仿宋"/>
          <w:bCs/>
          <w:color w:val="auto"/>
          <w:sz w:val="28"/>
          <w:szCs w:val="28"/>
          <w:highlight w:val="none"/>
          <w:lang w:eastAsia="zh-CN" w:bidi="ar"/>
        </w:rPr>
        <w:t>符合国家相关规定的</w:t>
      </w:r>
      <w:r>
        <w:rPr>
          <w:rFonts w:hint="eastAsia" w:ascii="仿宋" w:hAnsi="仿宋" w:eastAsia="仿宋" w:cs="仿宋"/>
          <w:bCs/>
          <w:color w:val="auto"/>
          <w:sz w:val="28"/>
          <w:szCs w:val="28"/>
          <w:highlight w:val="none"/>
          <w:lang w:bidi="ar"/>
        </w:rPr>
        <w:t>免费质保期</w:t>
      </w:r>
      <w:r>
        <w:rPr>
          <w:rFonts w:hint="eastAsia" w:ascii="仿宋" w:hAnsi="仿宋" w:eastAsia="仿宋" w:cs="仿宋"/>
          <w:bCs/>
          <w:color w:val="auto"/>
          <w:sz w:val="28"/>
          <w:szCs w:val="28"/>
          <w:highlight w:val="none"/>
          <w:lang w:eastAsia="zh-CN" w:bidi="ar"/>
        </w:rPr>
        <w:t>。</w:t>
      </w:r>
    </w:p>
    <w:p w14:paraId="7B47027B">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w:t>
      </w:r>
      <w:r>
        <w:rPr>
          <w:rFonts w:hint="eastAsia" w:ascii="仿宋" w:hAnsi="仿宋" w:eastAsia="仿宋" w:cs="仿宋"/>
          <w:bCs/>
          <w:color w:val="auto"/>
          <w:sz w:val="28"/>
          <w:szCs w:val="28"/>
          <w:highlight w:val="none"/>
          <w:lang w:bidi="ar"/>
        </w:rPr>
        <w:t>小时内到现场</w:t>
      </w:r>
      <w:r>
        <w:rPr>
          <w:rFonts w:hint="eastAsia" w:ascii="仿宋" w:hAnsi="仿宋" w:eastAsia="仿宋" w:cs="仿宋"/>
          <w:bCs/>
          <w:color w:val="auto"/>
          <w:sz w:val="28"/>
          <w:szCs w:val="28"/>
          <w:highlight w:val="none"/>
          <w:lang w:eastAsia="zh-CN" w:bidi="ar"/>
        </w:rPr>
        <w:t>处理相关问题</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承认质量问题并承担由此而发生的一切费用。</w:t>
      </w:r>
      <w:r>
        <w:rPr>
          <w:rFonts w:hint="eastAsia" w:ascii="仿宋" w:hAnsi="仿宋" w:eastAsia="仿宋" w:cs="仿宋"/>
          <w:bCs/>
          <w:color w:val="auto"/>
          <w:sz w:val="28"/>
          <w:szCs w:val="28"/>
          <w:highlight w:val="none"/>
          <w:lang w:eastAsia="zh-CN" w:bidi="ar"/>
        </w:rPr>
        <w:t>质保期</w:t>
      </w:r>
      <w:r>
        <w:rPr>
          <w:rFonts w:hint="eastAsia" w:ascii="仿宋" w:hAnsi="仿宋" w:eastAsia="仿宋" w:cs="仿宋"/>
          <w:bCs/>
          <w:color w:val="auto"/>
          <w:sz w:val="28"/>
          <w:szCs w:val="28"/>
          <w:highlight w:val="none"/>
          <w:lang w:bidi="ar"/>
        </w:rPr>
        <w:t>间</w:t>
      </w:r>
      <w:r>
        <w:rPr>
          <w:rFonts w:hint="eastAsia" w:ascii="仿宋" w:hAnsi="仿宋" w:eastAsia="仿宋" w:cs="仿宋"/>
          <w:bCs/>
          <w:color w:val="auto"/>
          <w:sz w:val="28"/>
          <w:szCs w:val="28"/>
          <w:highlight w:val="none"/>
          <w:lang w:eastAsia="zh-CN" w:bidi="ar"/>
        </w:rPr>
        <w:t>因</w:t>
      </w:r>
      <w:r>
        <w:rPr>
          <w:rFonts w:hint="eastAsia" w:ascii="仿宋" w:hAnsi="仿宋" w:eastAsia="仿宋" w:cs="仿宋"/>
          <w:bCs/>
          <w:color w:val="auto"/>
          <w:sz w:val="28"/>
          <w:szCs w:val="28"/>
          <w:highlight w:val="none"/>
          <w:lang w:bidi="ar"/>
        </w:rPr>
        <w:t>产品的</w:t>
      </w:r>
      <w:r>
        <w:rPr>
          <w:rFonts w:hint="eastAsia" w:ascii="仿宋" w:hAnsi="仿宋" w:eastAsia="仿宋" w:cs="仿宋"/>
          <w:bCs/>
          <w:color w:val="auto"/>
          <w:sz w:val="28"/>
          <w:szCs w:val="28"/>
          <w:highlight w:val="none"/>
          <w:lang w:eastAsia="zh-CN" w:bidi="ar"/>
        </w:rPr>
        <w:t>任何</w:t>
      </w:r>
      <w:r>
        <w:rPr>
          <w:rFonts w:hint="eastAsia" w:ascii="仿宋" w:hAnsi="仿宋" w:eastAsia="仿宋" w:cs="仿宋"/>
          <w:bCs/>
          <w:color w:val="auto"/>
          <w:sz w:val="28"/>
          <w:szCs w:val="28"/>
          <w:highlight w:val="none"/>
          <w:lang w:bidi="ar"/>
        </w:rPr>
        <w:t>质量问题原因造成的直接经济损失应全部由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自行负责。</w:t>
      </w:r>
    </w:p>
    <w:p w14:paraId="2BD18D89">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4、如因乙方货物质量问题的原因，导致甲方损失，乙方应予以赔偿。</w:t>
      </w:r>
    </w:p>
    <w:p w14:paraId="3F2754D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服务期限</w:t>
      </w:r>
      <w:r>
        <w:rPr>
          <w:rFonts w:hint="eastAsia" w:ascii="仿宋" w:hAnsi="仿宋" w:eastAsia="仿宋" w:cs="仿宋"/>
          <w:b/>
          <w:color w:val="auto"/>
          <w:sz w:val="28"/>
          <w:szCs w:val="28"/>
          <w:highlight w:val="none"/>
          <w:lang w:bidi="ar"/>
        </w:rPr>
        <w:t>和验收</w:t>
      </w:r>
    </w:p>
    <w:p w14:paraId="56A0FE3D">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val="en-US" w:eastAsia="zh-CN" w:bidi="ar"/>
        </w:rPr>
        <w:t>服务期限：合同签订后1年</w:t>
      </w:r>
    </w:p>
    <w:p w14:paraId="3FE30B2F">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供货期：根据采购人工作实际需求对产品进行分批供应，在接到采购人通知后</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个工作日内完成供货</w:t>
      </w:r>
      <w:r>
        <w:rPr>
          <w:rFonts w:hint="eastAsia" w:ascii="仿宋" w:hAnsi="仿宋" w:eastAsia="仿宋" w:cs="仿宋"/>
          <w:bCs/>
          <w:color w:val="auto"/>
          <w:sz w:val="28"/>
          <w:szCs w:val="28"/>
          <w:highlight w:val="none"/>
          <w:lang w:eastAsia="zh-CN" w:bidi="ar"/>
        </w:rPr>
        <w:t>。</w:t>
      </w:r>
    </w:p>
    <w:p w14:paraId="3AF64207">
      <w:pPr>
        <w:keepNext w:val="0"/>
        <w:keepLines w:val="0"/>
        <w:pageBreakBefore w:val="0"/>
        <w:widowControl/>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3B7FEDE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2、乙方负责货物的运输；并承担由此产生的全部费用。</w:t>
      </w:r>
    </w:p>
    <w:p w14:paraId="602B7C8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7AAC00A1">
      <w:pPr>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乙方每批次供货完成</w:t>
      </w:r>
      <w:r>
        <w:rPr>
          <w:rFonts w:hint="eastAsia" w:ascii="仿宋" w:hAnsi="仿宋" w:eastAsia="仿宋" w:cs="仿宋"/>
          <w:bCs/>
          <w:color w:val="auto"/>
          <w:sz w:val="28"/>
          <w:szCs w:val="28"/>
          <w:highlight w:val="none"/>
          <w:lang w:bidi="ar"/>
        </w:rPr>
        <w:t>后，甲方按合同约定进行质量验收。当双方对验收标准有争议时，可委托双方一致认可的国家相关权威检测中心进行检测，费用由责任方承担。</w:t>
      </w:r>
    </w:p>
    <w:p w14:paraId="0058420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eastAsia="zh-CN" w:bidi="ar"/>
        </w:rPr>
        <w:t>验收结果</w:t>
      </w:r>
    </w:p>
    <w:p w14:paraId="2CC862D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w:t>
      </w:r>
      <w:r>
        <w:rPr>
          <w:rFonts w:hint="eastAsia" w:ascii="仿宋" w:hAnsi="仿宋" w:eastAsia="仿宋" w:cs="仿宋"/>
          <w:bCs/>
          <w:color w:val="auto"/>
          <w:sz w:val="28"/>
          <w:szCs w:val="28"/>
          <w:highlight w:val="none"/>
          <w:lang w:eastAsia="zh-CN" w:bidi="ar"/>
        </w:rPr>
        <w:t>质保</w:t>
      </w:r>
      <w:r>
        <w:rPr>
          <w:rFonts w:hint="eastAsia" w:ascii="仿宋" w:hAnsi="仿宋" w:eastAsia="仿宋" w:cs="仿宋"/>
          <w:bCs/>
          <w:color w:val="auto"/>
          <w:sz w:val="28"/>
          <w:szCs w:val="28"/>
          <w:highlight w:val="none"/>
          <w:lang w:bidi="ar"/>
        </w:rPr>
        <w:t>证明</w:t>
      </w:r>
      <w:r>
        <w:rPr>
          <w:rFonts w:hint="eastAsia" w:ascii="仿宋" w:hAnsi="仿宋" w:eastAsia="仿宋" w:cs="仿宋"/>
          <w:bCs/>
          <w:color w:val="auto"/>
          <w:sz w:val="28"/>
          <w:szCs w:val="28"/>
          <w:highlight w:val="none"/>
          <w:lang w:eastAsia="zh-CN" w:bidi="ar"/>
        </w:rPr>
        <w:t>材料</w:t>
      </w:r>
      <w:r>
        <w:rPr>
          <w:rFonts w:hint="eastAsia" w:ascii="仿宋" w:hAnsi="仿宋" w:eastAsia="仿宋" w:cs="仿宋"/>
          <w:bCs/>
          <w:color w:val="auto"/>
          <w:sz w:val="28"/>
          <w:szCs w:val="28"/>
          <w:highlight w:val="none"/>
          <w:lang w:bidi="ar"/>
        </w:rPr>
        <w:t>以及相应产品的检定证书和其他应具有的单证；</w:t>
      </w:r>
    </w:p>
    <w:p w14:paraId="12752EA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单一来源采购文件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文件的要求。</w:t>
      </w:r>
    </w:p>
    <w:p w14:paraId="0A398632">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18F2534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单一来源采购</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61945E7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：在合同总额范围内按中标单价及实际配送量结算，服务期结束后，供应商向采购人开具符合税法规定的全额增值税发票，达到付款条件起60日内，支付合同总金额的100.00%。</w:t>
      </w:r>
    </w:p>
    <w:p w14:paraId="19D60864">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4F165D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022708E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03F0B8B0">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六</w:t>
      </w:r>
      <w:r>
        <w:rPr>
          <w:rFonts w:hint="eastAsia" w:ascii="仿宋" w:hAnsi="仿宋" w:eastAsia="仿宋" w:cs="仿宋"/>
          <w:b/>
          <w:color w:val="auto"/>
          <w:sz w:val="28"/>
          <w:szCs w:val="28"/>
          <w:lang w:bidi="ar"/>
        </w:rPr>
        <w:t>条  甲方的</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31C8C37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22F0843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2、甲方违反合同规定拒绝接货的，应当承担由此对乙方造成的损失。</w:t>
      </w:r>
    </w:p>
    <w:p w14:paraId="305296F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470E2EF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2E39F821">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0472410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双方本着友好合作的态度,对合同履行过程中发生的纠纷应及时协商解决，协商不成的，向甲方所在地有管辖权的人民法院诉讼解决。</w:t>
      </w:r>
    </w:p>
    <w:p w14:paraId="6E300C22">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1FE8314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8D96A7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2C0A880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2451371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19146C6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5166537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项目（项目编号：</w:t>
      </w:r>
      <w:r>
        <w:rPr>
          <w:rFonts w:hint="eastAsia" w:ascii="仿宋" w:hAnsi="仿宋" w:eastAsia="仿宋" w:cs="仿宋"/>
          <w:bCs/>
          <w:color w:val="auto"/>
          <w:sz w:val="28"/>
          <w:szCs w:val="28"/>
          <w:u w:val="single"/>
          <w:lang w:bidi="ar"/>
        </w:rPr>
        <w:t></w:t>
      </w:r>
      <w:r>
        <w:rPr>
          <w:rFonts w:hint="eastAsia" w:ascii="仿宋" w:hAnsi="仿宋" w:eastAsia="仿宋" w:cs="仿宋"/>
          <w:bCs/>
          <w:color w:val="auto"/>
          <w:sz w:val="28"/>
          <w:szCs w:val="28"/>
          <w:lang w:bidi="ar"/>
        </w:rPr>
        <w:t>）的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val="en-US" w:eastAsia="zh-CN" w:bidi="ar"/>
        </w:rPr>
        <w:t>单一来源采购</w:t>
      </w:r>
      <w:r>
        <w:rPr>
          <w:rFonts w:hint="eastAsia" w:ascii="仿宋" w:hAnsi="仿宋" w:eastAsia="仿宋" w:cs="仿宋"/>
          <w:bCs/>
          <w:color w:val="auto"/>
          <w:sz w:val="28"/>
          <w:szCs w:val="28"/>
          <w:lang w:bidi="ar"/>
        </w:rPr>
        <w:t>文件</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中标</w:t>
      </w:r>
      <w:r>
        <w:rPr>
          <w:rFonts w:hint="eastAsia" w:ascii="仿宋" w:hAnsi="仿宋" w:eastAsia="仿宋" w:cs="仿宋"/>
          <w:bCs/>
          <w:color w:val="auto"/>
          <w:sz w:val="28"/>
          <w:szCs w:val="28"/>
          <w:lang w:bidi="ar"/>
        </w:rPr>
        <w:t>通知书、乙方</w:t>
      </w:r>
      <w:r>
        <w:rPr>
          <w:rFonts w:hint="eastAsia" w:ascii="仿宋" w:hAnsi="仿宋" w:eastAsia="仿宋" w:cs="仿宋"/>
          <w:bCs/>
          <w:color w:val="auto"/>
          <w:sz w:val="28"/>
          <w:szCs w:val="28"/>
          <w:lang w:val="en-US" w:eastAsia="zh-CN" w:bidi="ar"/>
        </w:rPr>
        <w:t>响应</w:t>
      </w:r>
      <w:r>
        <w:rPr>
          <w:rFonts w:hint="eastAsia" w:ascii="仿宋" w:hAnsi="仿宋" w:eastAsia="仿宋" w:cs="仿宋"/>
          <w:bCs/>
          <w:color w:val="auto"/>
          <w:sz w:val="28"/>
          <w:szCs w:val="28"/>
          <w:lang w:bidi="ar"/>
        </w:rPr>
        <w:t>文件及澄清说明文件都是本合同的组成部分，甲、乙双方必须全面遵守，如有违反，应承担违约责任。</w:t>
      </w:r>
    </w:p>
    <w:p w14:paraId="4631929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lang w:val="en-US" w:eastAsia="zh-CN" w:bidi="ar"/>
        </w:rPr>
        <w:t>六</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lang w:val="en-US" w:eastAsia="zh-CN" w:bidi="ar"/>
        </w:rPr>
        <w:t>两</w:t>
      </w:r>
      <w:r>
        <w:rPr>
          <w:rFonts w:hint="eastAsia" w:ascii="仿宋" w:hAnsi="仿宋" w:eastAsia="仿宋" w:cs="仿宋"/>
          <w:bCs/>
          <w:color w:val="auto"/>
          <w:sz w:val="28"/>
          <w:szCs w:val="28"/>
          <w:lang w:bidi="ar"/>
        </w:rPr>
        <w:t>份,政府采购</w:t>
      </w:r>
      <w:r>
        <w:rPr>
          <w:rFonts w:hint="eastAsia" w:ascii="仿宋" w:hAnsi="仿宋" w:eastAsia="仿宋" w:cs="仿宋"/>
          <w:bCs/>
          <w:color w:val="auto"/>
          <w:sz w:val="28"/>
          <w:szCs w:val="28"/>
          <w:highlight w:val="none"/>
          <w:lang w:bidi="ar"/>
        </w:rPr>
        <w:t>代理机构两份。</w:t>
      </w:r>
    </w:p>
    <w:p w14:paraId="648AB95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40CB24C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1FB578D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采购人(甲方)：供应商(乙方)：</w:t>
      </w:r>
    </w:p>
    <w:p w14:paraId="6E29F40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0D2A598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3E828E8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开户银行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27F73D3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帐    号：帐    号：</w:t>
      </w:r>
    </w:p>
    <w:p w14:paraId="4979E5F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电    话：电    话：</w:t>
      </w:r>
    </w:p>
    <w:p w14:paraId="5388F79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30BA859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时    间：  年月日    时    间： 年月日</w:t>
      </w:r>
    </w:p>
    <w:p w14:paraId="39DD2F72">
      <w:pPr>
        <w:pStyle w:val="2"/>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68B25E"/>
    <w:multiLevelType w:val="singleLevel"/>
    <w:tmpl w:val="C568B25E"/>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E04A04"/>
    <w:rsid w:val="2B8D1524"/>
    <w:rsid w:val="49E04A04"/>
    <w:rsid w:val="4B4B7D18"/>
    <w:rsid w:val="63B65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jc w:val="left"/>
      <w:outlineLvl w:val="3"/>
    </w:pPr>
    <w:rPr>
      <w:rFonts w:hint="eastAsia" w:ascii="Arial" w:hAnsi="Arial"/>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pPr>
      <w:spacing w:after="120"/>
    </w:pPr>
    <w:rPr>
      <w:rFonts w:hint="eastAsia" w:ascii="宋体" w:hAnsi="宋体" w:eastAsia="仿宋" w:cs="宋体"/>
      <w:kern w:val="0"/>
      <w:sz w:val="24"/>
      <w:szCs w:val="21"/>
    </w:rPr>
  </w:style>
  <w:style w:type="character" w:styleId="6">
    <w:name w:val="FollowedHyperlink"/>
    <w:basedOn w:val="5"/>
    <w:qFormat/>
    <w:uiPriority w:val="0"/>
    <w:rPr>
      <w:color w:val="800080"/>
      <w:u w:val="single"/>
    </w:rPr>
  </w:style>
  <w:style w:type="character" w:styleId="7">
    <w:name w:val="Hyperlink"/>
    <w:basedOn w:val="5"/>
    <w:unhideWhenUsed/>
    <w:qFormat/>
    <w:uiPriority w:val="99"/>
    <w:rPr>
      <w:rFonts w:hint="eastAsia" w:ascii="宋体" w:hAnsi="宋体" w:eastAsia="宋体" w:cs="宋体"/>
      <w:color w:val="000000"/>
      <w:sz w:val="14"/>
      <w:szCs w:val="14"/>
      <w:u w:val="none"/>
    </w:rPr>
  </w:style>
  <w:style w:type="paragraph" w:customStyle="1" w:styleId="8">
    <w:name w:val="普通正文"/>
    <w:basedOn w:val="1"/>
    <w:qFormat/>
    <w:uiPriority w:val="0"/>
    <w:pPr>
      <w:adjustRightInd w:val="0"/>
      <w:spacing w:before="120" w:after="120" w:line="360" w:lineRule="auto"/>
      <w:ind w:firstLine="480"/>
      <w:jc w:val="left"/>
    </w:pPr>
    <w:rPr>
      <w:rFonts w:ascii="Arial" w:hAnsi="Arial"/>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1891</Words>
  <Characters>1921</Characters>
  <Lines>0</Lines>
  <Paragraphs>0</Paragraphs>
  <TotalTime>3</TotalTime>
  <ScaleCrop>false</ScaleCrop>
  <LinksUpToDate>false</LinksUpToDate>
  <CharactersWithSpaces>2108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2025-12-15T02:49:00Z</dcterms:created>
  <dc:creator>嗯，就这</dc:creator>
  <cp:lastModifiedBy>嗯，就这</cp:lastModifiedBy>
  <dcterms:modified xsi:type="dcterms:W3CDTF">2025-12-15T08:36:23Z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E4755FC8CD9C4451872BDDA2A8CC3D4A_13</vt:lpwstr>
  </property>
  <property fmtid="{D5CDD505-2E9C-101B-9397-08002B2CF9AE}" pid="4" name="KSOTemplateDocerSaveRecord">
    <vt:lpwstr>eyJoZGlkIjoiNTZhMTU2OGIzOWUwOTQ4ODliOTkzOWVmNGUwODJmZTQiLCJ1c2VySWQiOiI1MjE2NTc3MzAifQ==</vt:lpwstr>
  </property>
</Properties>
</file>