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D9F95">
      <w:pPr>
        <w:jc w:val="center"/>
        <w:rPr>
          <w:rFonts w:hint="eastAsia"/>
          <w:b/>
          <w:bCs/>
          <w:sz w:val="28"/>
          <w:szCs w:val="28"/>
          <w:highlight w:val="none"/>
          <w:lang w:val="en-US" w:eastAsia="zh-CN"/>
        </w:rPr>
      </w:pPr>
      <w:r>
        <w:rPr>
          <w:rFonts w:hint="eastAsia"/>
          <w:b/>
          <w:bCs/>
          <w:sz w:val="28"/>
          <w:szCs w:val="28"/>
          <w:highlight w:val="none"/>
          <w:lang w:val="en-US" w:eastAsia="zh-CN"/>
        </w:rPr>
        <w:t>资格证明文件</w:t>
      </w:r>
    </w:p>
    <w:p w14:paraId="666F7675">
      <w:pPr>
        <w:rPr>
          <w:rFonts w:hint="eastAsia"/>
          <w:sz w:val="24"/>
          <w:szCs w:val="24"/>
          <w:highlight w:val="none"/>
          <w:lang w:val="en-US" w:eastAsia="zh-CN"/>
        </w:rPr>
      </w:pPr>
    </w:p>
    <w:p w14:paraId="4B0117E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5793355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2、财务状况报告：提供具有财务审计资质单位出具合法有效的2024年度财务报告（成立时间至开标时间不足一年的可提供成立后任意时段的资产负债表）或开标前六个月内其基本账户银行出具的资信证</w:t>
      </w:r>
      <w:bookmarkStart w:id="0" w:name="_GoBack"/>
      <w:bookmarkEnd w:id="0"/>
      <w:r>
        <w:rPr>
          <w:rFonts w:hint="eastAsia" w:ascii="宋体" w:hAnsi="宋体" w:eastAsia="宋体" w:cs="宋体"/>
          <w:i w:val="0"/>
          <w:iCs w:val="0"/>
          <w:caps w:val="0"/>
          <w:color w:val="auto"/>
          <w:spacing w:val="0"/>
          <w:shd w:val="clear" w:fill="FFFFFF"/>
        </w:rPr>
        <w:t>明或政府采购信用担保机构出具的担保函；</w:t>
      </w:r>
    </w:p>
    <w:p w14:paraId="50E9CD5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3、税收缴纳证明：提供截止至开标时间前一年内任意一个月的缴纳凭据（增值税、企业所得税至少提供一种，依法免税的投标人应提供相关文件证明）；</w:t>
      </w:r>
    </w:p>
    <w:p w14:paraId="15E74AC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5D619D9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5、提供具有履行本合同所必需的设备和专业技术能力的说明及承诺（提供书面说明及承诺，加盖投标人公章）；</w:t>
      </w:r>
    </w:p>
    <w:p w14:paraId="492E215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18B1817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7、</w:t>
      </w:r>
      <w:r>
        <w:rPr>
          <w:rFonts w:hint="eastAsia" w:ascii="宋体" w:hAnsi="宋体" w:eastAsia="宋体" w:cs="宋体"/>
          <w:i w:val="0"/>
          <w:iCs w:val="0"/>
          <w:caps w:val="0"/>
          <w:color w:val="auto"/>
          <w:spacing w:val="0"/>
          <w:shd w:val="clear" w:fill="FFFFFF"/>
          <w:lang w:val="en-US" w:eastAsia="zh-CN"/>
        </w:rPr>
        <w:t xml:space="preserve">法定代表人授权委托书（附法定代表人身份证复印件及被授权人身份证复印件及授权代表递交文件时间截止时间前连续3个月的社保缴纳证明）；法定代表人直接参加投标只须提供法定代表人资格证明书（附法定代表人身份证复印件）；采购文件凡是法定代表人之处，非法人单位的负责人均参照执行（式样见投标文件格式） </w:t>
      </w:r>
    </w:p>
    <w:p w14:paraId="7D4A039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w:t>
      </w:r>
      <w:r>
        <w:rPr>
          <w:rFonts w:hint="eastAsia" w:ascii="宋体" w:hAnsi="宋体" w:eastAsia="宋体" w:cs="宋体"/>
          <w:i w:val="0"/>
          <w:iCs w:val="0"/>
          <w:caps w:val="0"/>
          <w:color w:val="auto"/>
          <w:spacing w:val="0"/>
          <w:shd w:val="clear" w:fill="FFFFFF"/>
          <w:lang w:val="en-US" w:eastAsia="zh-CN"/>
        </w:rPr>
        <w:t xml:space="preserve">投标保证金交纳凭证或担保函（投标保证交纳金凭证为银行凭证及基本账户证明资料，担保函为财政部门认可的政府采购信用担保机构出具，并在开标时间前将保函原件送至代理公司。） </w:t>
      </w:r>
      <w:r>
        <w:rPr>
          <w:rFonts w:hint="eastAsia" w:ascii="宋体" w:hAnsi="宋体" w:eastAsia="宋体" w:cs="宋体"/>
          <w:i w:val="0"/>
          <w:iCs w:val="0"/>
          <w:caps w:val="0"/>
          <w:color w:val="auto"/>
          <w:spacing w:val="0"/>
          <w:shd w:val="clear" w:fill="FFFFFF"/>
        </w:rPr>
        <w:t>；</w:t>
      </w:r>
    </w:p>
    <w:p w14:paraId="57C5960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9、投标人具有有效的《出版物经营许可证》；</w:t>
      </w:r>
    </w:p>
    <w:p w14:paraId="62118EA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lang w:val="en-US" w:eastAsia="zh-CN"/>
        </w:rPr>
      </w:pPr>
      <w:r>
        <w:rPr>
          <w:rFonts w:hint="eastAsia" w:ascii="宋体" w:hAnsi="宋体" w:eastAsia="宋体" w:cs="宋体"/>
          <w:i w:val="0"/>
          <w:iCs w:val="0"/>
          <w:caps w:val="0"/>
          <w:color w:val="auto"/>
          <w:spacing w:val="0"/>
          <w:shd w:val="clear" w:fill="FFFFFF"/>
        </w:rPr>
        <w:t>10、</w:t>
      </w:r>
      <w:r>
        <w:rPr>
          <w:rFonts w:hint="eastAsia" w:ascii="宋体" w:hAnsi="宋体" w:eastAsia="宋体" w:cs="宋体"/>
          <w:i w:val="0"/>
          <w:iCs w:val="0"/>
          <w:caps w:val="0"/>
          <w:color w:val="auto"/>
          <w:spacing w:val="0"/>
          <w:shd w:val="clear" w:fill="FFFFFF"/>
          <w:lang w:val="en-US" w:eastAsia="zh-CN"/>
        </w:rPr>
        <w:t>不得为“信用中国”网站(http://www.creditchina.gov.cn)列入“失信被执行人（页面跳转至“中国执行信息公开网”http://zxgk.court.gov.cn/shixin/）、重大税收违法失信主体、政府采购严重违法失信行为记录名单”的投标 人；不得为中国政府采购网(http</w:t>
      </w:r>
      <w:r>
        <w:rPr>
          <w:rFonts w:hint="eastAsia" w:ascii="宋体" w:hAnsi="宋体" w:eastAsia="宋体" w:cs="宋体"/>
          <w:i w:val="0"/>
          <w:iCs w:val="0"/>
          <w:caps w:val="0"/>
          <w:color w:val="auto"/>
          <w:spacing w:val="0"/>
          <w:shd w:val="clear" w:fill="FFFFFF"/>
          <w:lang w:val="en-US" w:eastAsia="zh-CN"/>
        </w:rPr>
        <w:t xml:space="preserve">://www.ccgp.gov.cn)“政府采购严重违法失信行为记录名单”中的投标人。 </w:t>
      </w:r>
    </w:p>
    <w:p w14:paraId="43B8A23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lang w:val="en-US" w:eastAsia="zh-CN"/>
        </w:rPr>
      </w:pPr>
      <w:r>
        <w:rPr>
          <w:rFonts w:hint="eastAsia" w:ascii="宋体" w:hAnsi="宋体" w:eastAsia="宋体" w:cs="宋体"/>
          <w:i w:val="0"/>
          <w:iCs w:val="0"/>
          <w:caps w:val="0"/>
          <w:color w:val="auto"/>
          <w:spacing w:val="0"/>
          <w:shd w:val="clear" w:fill="FFFFFF"/>
          <w:lang w:val="en-US" w:eastAsia="zh-CN"/>
        </w:rPr>
        <w:t xml:space="preserve">11、单位负责人为同一人或者存在直接控股、管理关系的不同投标人，不得参加同一合同项下的政府采购活动 </w:t>
      </w:r>
    </w:p>
    <w:p w14:paraId="21AC8479">
      <w:pPr>
        <w:rPr>
          <w:rFonts w:hint="eastAsia"/>
          <w:sz w:val="24"/>
          <w:szCs w:val="24"/>
          <w:highlight w:val="none"/>
          <w:lang w:val="en-US" w:eastAsia="zh-CN"/>
        </w:rPr>
      </w:pPr>
      <w:r>
        <w:rPr>
          <w:rFonts w:hint="eastAsia"/>
          <w:sz w:val="24"/>
          <w:szCs w:val="24"/>
          <w:highlight w:val="none"/>
          <w:lang w:val="en-US" w:eastAsia="zh-CN"/>
        </w:rPr>
        <w:br w:type="page"/>
      </w:r>
    </w:p>
    <w:p w14:paraId="06415018">
      <w:pPr>
        <w:spacing w:line="500" w:lineRule="exact"/>
        <w:jc w:val="both"/>
        <w:rPr>
          <w:rFonts w:hint="eastAsia" w:ascii="宋体" w:hAnsi="宋体" w:eastAsia="宋体" w:cs="宋体"/>
          <w:b/>
          <w:sz w:val="28"/>
          <w:szCs w:val="28"/>
          <w:lang w:val="en-US" w:eastAsia="zh-CN"/>
        </w:rPr>
      </w:pP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7432ADB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637305C">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6977839">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57716815">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71A7B80">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lang w:val="en-US" w:eastAsia="zh-CN"/>
        </w:rPr>
        <w:t>及标段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742B06B3">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rPr>
        <w:t>、我公司具有良好的商业信誉</w:t>
      </w:r>
      <w:r>
        <w:rPr>
          <w:rFonts w:hint="eastAsia" w:ascii="宋体" w:hAnsi="宋体" w:eastAsia="宋体" w:cs="宋体"/>
          <w:sz w:val="24"/>
          <w:lang w:eastAsia="zh-CN"/>
        </w:rPr>
        <w:t>，在经营中，始终遵循商业道德与市场规则，重合同、守信用，无任何商业欺诈、不正当竞争等不良行为记录。若有虚假，愿承担相应法律责任与后果。</w:t>
      </w:r>
    </w:p>
    <w:p w14:paraId="27316C2C">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2、我公司具有</w:t>
      </w:r>
      <w:r>
        <w:rPr>
          <w:rFonts w:hint="eastAsia" w:ascii="宋体" w:hAnsi="宋体" w:eastAsia="宋体" w:cs="宋体"/>
          <w:sz w:val="24"/>
        </w:rPr>
        <w:t>健全的财务会计制度</w:t>
      </w:r>
      <w:r>
        <w:rPr>
          <w:rFonts w:hint="eastAsia" w:ascii="宋体" w:hAnsi="宋体" w:eastAsia="宋体" w:cs="宋体"/>
          <w:sz w:val="24"/>
          <w:lang w:eastAsia="zh-CN"/>
        </w:rPr>
        <w:t>，已建立健全的财务会计制度，严格按照国家统一的会计制度规定进行会计核算，保证财务数据真实、准确、完整，财务报表规范编制且按时披露。如有不实，愿意接受相关处罚。</w:t>
      </w:r>
    </w:p>
    <w:p w14:paraId="46CDA722">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、我公司</w:t>
      </w:r>
      <w:r>
        <w:rPr>
          <w:rFonts w:hint="eastAsia" w:ascii="宋体" w:hAnsi="宋体" w:eastAsia="宋体" w:cs="宋体"/>
          <w:sz w:val="24"/>
          <w:lang w:val="en-US" w:eastAsia="zh-CN"/>
        </w:rPr>
        <w:t>具</w:t>
      </w:r>
      <w:r>
        <w:rPr>
          <w:rFonts w:hint="eastAsia" w:ascii="宋体" w:hAnsi="宋体" w:eastAsia="宋体" w:cs="宋体"/>
          <w:sz w:val="24"/>
        </w:rPr>
        <w:t>有依法缴纳税收的良好记录</w:t>
      </w:r>
      <w:r>
        <w:rPr>
          <w:rFonts w:hint="eastAsia" w:ascii="宋体" w:hAnsi="宋体" w:eastAsia="宋体" w:cs="宋体"/>
          <w:sz w:val="24"/>
          <w:lang w:eastAsia="zh-CN"/>
        </w:rPr>
        <w:t>，按时、足额缴纳各项税款，无偷税、漏税、欠税等违法违规行为。如有违反，愿意承担补缴税款、滞纳金及罚款等责任。</w:t>
      </w:r>
    </w:p>
    <w:p w14:paraId="72B1AE78">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highlight w:val="none"/>
          <w:lang w:val="en-US" w:eastAsia="zh-CN"/>
        </w:rPr>
        <w:t>4、我公司具有依法缴纳社会</w:t>
      </w:r>
      <w:r>
        <w:rPr>
          <w:rFonts w:hint="eastAsia" w:ascii="宋体" w:hAnsi="宋体" w:eastAsia="宋体" w:cs="宋体"/>
          <w:sz w:val="24"/>
          <w:highlight w:val="none"/>
        </w:rPr>
        <w:t>保障资金的良好记录</w:t>
      </w:r>
      <w:r>
        <w:rPr>
          <w:rFonts w:hint="eastAsia" w:ascii="宋体" w:hAnsi="宋体" w:eastAsia="宋体" w:cs="宋体"/>
          <w:sz w:val="24"/>
          <w:highlight w:val="none"/>
          <w:lang w:eastAsia="zh-CN"/>
        </w:rPr>
        <w:t>，依</w:t>
      </w:r>
      <w:r>
        <w:rPr>
          <w:rFonts w:hint="eastAsia" w:ascii="宋体" w:hAnsi="宋体" w:eastAsia="宋体" w:cs="宋体"/>
          <w:sz w:val="24"/>
          <w:lang w:eastAsia="zh-CN"/>
        </w:rPr>
        <w:t>法依规为员工办理社会保险，按时足额缴纳社会保障资金，切实维护员工合法权益。如有隐瞒，愿意承担相应法律责任。</w:t>
      </w:r>
    </w:p>
    <w:p w14:paraId="620CFA54">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、参加本次</w:t>
      </w:r>
      <w:r>
        <w:rPr>
          <w:rFonts w:hint="eastAsia" w:ascii="宋体" w:hAnsi="宋体" w:eastAsia="宋体" w:cs="宋体"/>
          <w:sz w:val="24"/>
          <w:lang w:val="en-US" w:eastAsia="zh-CN"/>
        </w:rPr>
        <w:t>投标</w:t>
      </w:r>
      <w:r>
        <w:rPr>
          <w:rFonts w:hint="eastAsia" w:ascii="宋体" w:hAnsi="宋体" w:eastAsia="宋体" w:cs="宋体"/>
          <w:sz w:val="24"/>
        </w:rPr>
        <w:t>提交的所有</w:t>
      </w:r>
      <w:r>
        <w:rPr>
          <w:rFonts w:hint="eastAsia" w:ascii="宋体" w:hAnsi="宋体" w:eastAsia="宋体" w:cs="宋体"/>
          <w:sz w:val="24"/>
          <w:lang w:val="en-US" w:eastAsia="zh-CN"/>
        </w:rPr>
        <w:t>资料</w:t>
      </w:r>
      <w:r>
        <w:rPr>
          <w:rFonts w:hint="eastAsia" w:ascii="宋体" w:hAnsi="宋体" w:eastAsia="宋体" w:cs="宋体"/>
          <w:sz w:val="24"/>
        </w:rPr>
        <w:t>是真实的、有效的，如有隐瞒实情，愿承担一切责任及后果。</w:t>
      </w:r>
    </w:p>
    <w:p w14:paraId="5FD3355C">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、我方已阅读了《财政部关于在政府采购活动中查询及使用信用记录有关问题的通知-财库[2016]125号》文件，并领会了文件的精神。因违反文件规定所产生的后果由我方自行承担。</w:t>
      </w:r>
    </w:p>
    <w:p w14:paraId="5FA07EA5">
      <w:pPr>
        <w:spacing w:line="500" w:lineRule="atLeast"/>
        <w:ind w:firstLine="3480" w:firstLineChars="1450"/>
        <w:jc w:val="left"/>
        <w:rPr>
          <w:rFonts w:hint="eastAsia" w:ascii="宋体" w:hAnsi="宋体" w:eastAsia="宋体" w:cs="宋体"/>
          <w:sz w:val="24"/>
          <w:lang w:val="zh-CN"/>
        </w:rPr>
      </w:pPr>
      <w:r>
        <w:rPr>
          <w:rFonts w:hint="eastAsia" w:ascii="宋体" w:hAnsi="宋体" w:eastAsia="宋体" w:cs="宋体"/>
          <w:sz w:val="24"/>
          <w:lang w:val="en-US" w:eastAsia="zh-CN"/>
        </w:rPr>
        <w:t>投标人</w:t>
      </w:r>
      <w:r>
        <w:rPr>
          <w:rFonts w:hint="eastAsia" w:ascii="宋体" w:hAnsi="宋体" w:eastAsia="宋体" w:cs="宋体"/>
          <w:sz w:val="24"/>
          <w:lang w:val="zh-CN"/>
        </w:rPr>
        <w:t>：</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lang w:val="zh-CN"/>
        </w:rPr>
        <w:t>（公</w:t>
      </w:r>
      <w:r>
        <w:rPr>
          <w:rFonts w:hint="eastAsia" w:ascii="宋体" w:hAnsi="宋体" w:eastAsia="宋体" w:cs="宋体"/>
          <w:sz w:val="24"/>
        </w:rPr>
        <w:t xml:space="preserve">      </w:t>
      </w:r>
      <w:r>
        <w:rPr>
          <w:rFonts w:hint="eastAsia" w:ascii="宋体" w:hAnsi="宋体" w:eastAsia="宋体" w:cs="宋体"/>
          <w:sz w:val="24"/>
          <w:lang w:val="zh-CN"/>
        </w:rPr>
        <w:t>章）</w:t>
      </w:r>
    </w:p>
    <w:p w14:paraId="7D49FE14">
      <w:pPr>
        <w:pStyle w:val="7"/>
        <w:spacing w:line="500" w:lineRule="atLeast"/>
        <w:jc w:val="righ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法定代表人或被授权委托人：</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（签字或盖章）</w:t>
      </w:r>
    </w:p>
    <w:p w14:paraId="0CD70BE6">
      <w:pPr>
        <w:pStyle w:val="7"/>
        <w:spacing w:line="500" w:lineRule="atLeast"/>
        <w:ind w:firstLine="2880" w:firstLineChars="1200"/>
        <w:jc w:val="lef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 xml:space="preserve">日   </w:t>
      </w:r>
      <w:r>
        <w:rPr>
          <w:rFonts w:hint="eastAsia" w:ascii="宋体" w:hAnsi="宋体" w:eastAsia="宋体" w:cs="宋体"/>
          <w:b w:val="0"/>
          <w:kern w:val="2"/>
          <w:sz w:val="24"/>
          <w:szCs w:val="24"/>
        </w:rPr>
        <w:t xml:space="preserve"> </w:t>
      </w:r>
      <w:r>
        <w:rPr>
          <w:rFonts w:hint="eastAsia" w:ascii="宋体" w:hAnsi="宋体" w:eastAsia="宋体" w:cs="宋体"/>
          <w:b w:val="0"/>
          <w:kern w:val="2"/>
          <w:sz w:val="24"/>
          <w:szCs w:val="24"/>
          <w:lang w:val="zh-CN"/>
        </w:rPr>
        <w:t xml:space="preserve">  期：</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年</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月</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日</w:t>
      </w:r>
    </w:p>
    <w:p w14:paraId="14FA98C4">
      <w:pPr>
        <w:pStyle w:val="8"/>
        <w:pageBreakBefore w:val="0"/>
        <w:kinsoku/>
        <w:overflowPunct/>
        <w:bidi w:val="0"/>
        <w:spacing w:line="500" w:lineRule="exact"/>
        <w:jc w:val="both"/>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格式2</w:t>
      </w:r>
    </w:p>
    <w:p w14:paraId="5B792B14">
      <w:pPr>
        <w:pStyle w:val="8"/>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法定代表人身份证明书</w:t>
      </w:r>
    </w:p>
    <w:p w14:paraId="24E017AD">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8"/>
        <w:pageBreakBefore w:val="0"/>
        <w:kinsoku/>
        <w:overflowPunct/>
        <w:bidi w:val="0"/>
        <w:spacing w:line="500" w:lineRule="exact"/>
        <w:rPr>
          <w:rFonts w:hint="eastAsia" w:ascii="仿宋" w:hAnsi="仿宋" w:eastAsia="仿宋" w:cs="仿宋"/>
          <w:sz w:val="28"/>
          <w:szCs w:val="28"/>
          <w:highlight w:val="none"/>
        </w:rPr>
      </w:pPr>
    </w:p>
    <w:p w14:paraId="4151FAD4">
      <w:pPr>
        <w:pStyle w:val="8"/>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8"/>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2"/>
        <w:pageBreakBefore w:val="0"/>
        <w:kinsoku/>
        <w:overflowPunct/>
        <w:bidi w:val="0"/>
        <w:spacing w:line="500" w:lineRule="exact"/>
        <w:rPr>
          <w:rFonts w:ascii="仿宋" w:hAnsi="仿宋" w:cs="仿宋"/>
          <w:b/>
          <w:bCs/>
          <w:sz w:val="28"/>
          <w:szCs w:val="28"/>
          <w:highlight w:val="none"/>
        </w:rPr>
      </w:pPr>
    </w:p>
    <w:p w14:paraId="049E7960">
      <w:pPr>
        <w:pStyle w:val="2"/>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u w:val="single"/>
          <w:lang w:val="en-US" w:eastAsia="zh-CN"/>
        </w:rPr>
        <w:t>及标段</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55FAC9E1">
      <w:r>
        <w:br w:type="page"/>
      </w:r>
    </w:p>
    <w:p w14:paraId="4DC5661A">
      <w:pPr>
        <w:rPr>
          <w:rFonts w:hint="eastAsia"/>
          <w:lang w:val="en-US" w:eastAsia="zh-CN"/>
        </w:rPr>
      </w:pPr>
      <w:r>
        <w:rPr>
          <w:rFonts w:hint="eastAsia" w:ascii="宋体" w:hAnsi="宋体" w:eastAsia="宋体" w:cs="宋体"/>
          <w:b w:val="0"/>
          <w:bCs w:val="0"/>
          <w:sz w:val="24"/>
          <w:lang w:val="en-US" w:eastAsia="zh-CN"/>
        </w:rPr>
        <w:t>被授权人在本单位证明（递交文件时间截止时间前连续3个月的社保缴纳证明 ）</w:t>
      </w:r>
    </w:p>
    <w:p w14:paraId="464EBC57">
      <w:pPr>
        <w:rPr>
          <w:rFonts w:hint="eastAsia"/>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36141"/>
    <w:rsid w:val="40240475"/>
    <w:rsid w:val="6EBE1813"/>
    <w:rsid w:val="7A0C0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目录"/>
    <w:basedOn w:val="1"/>
    <w:qFormat/>
    <w:uiPriority w:val="0"/>
    <w:pPr>
      <w:widowControl/>
      <w:spacing w:line="240" w:lineRule="auto"/>
      <w:jc w:val="center"/>
    </w:pPr>
    <w:rPr>
      <w:rFonts w:ascii="宋体"/>
      <w:b/>
      <w:kern w:val="0"/>
      <w:sz w:val="36"/>
      <w:szCs w:val="20"/>
    </w:rPr>
  </w:style>
  <w:style w:type="paragraph" w:customStyle="1" w:styleId="8">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967</Words>
  <Characters>1064</Characters>
  <Lines>0</Lines>
  <Paragraphs>0</Paragraphs>
  <TotalTime>2</TotalTime>
  <ScaleCrop>false</ScaleCrop>
  <LinksUpToDate>false</LinksUpToDate>
  <CharactersWithSpaces>1066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2025-05-15T02:29:00Z</dcterms:created>
  <dc:creator>Administrator</dc:creator>
  <cp:lastModifiedBy>三羊开泰</cp:lastModifiedBy>
  <dcterms:modified xsi:type="dcterms:W3CDTF">2025-12-14T12:53:33Z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19C7120E19E34051BD811B1467B29F7E_13</vt:lpwstr>
  </property>
</Properties>
</file>