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9C85A">
      <w:pPr>
        <w:pStyle w:val="4"/>
        <w:jc w:val="center"/>
        <w:rPr>
          <w:rFonts w:hint="eastAsia" w:ascii="宋体" w:hAnsi="宋体" w:eastAsia="宋体" w:cs="宋体"/>
          <w:b/>
          <w:bCs w:val="0"/>
          <w:sz w:val="32"/>
          <w:szCs w:val="32"/>
          <w:highlight w:val="none"/>
          <w:lang w:val="en-US" w:eastAsia="zh-CN" w:bidi="ar-SA"/>
        </w:rPr>
      </w:pPr>
      <w:r>
        <w:rPr>
          <w:rFonts w:hint="eastAsia" w:ascii="宋体" w:hAnsi="宋体" w:eastAsia="宋体" w:cs="宋体"/>
          <w:b/>
          <w:bCs w:val="0"/>
          <w:sz w:val="32"/>
          <w:szCs w:val="32"/>
          <w:highlight w:val="none"/>
          <w:lang w:val="en-US" w:eastAsia="zh-CN" w:bidi="ar-SA"/>
        </w:rPr>
        <w:t>第七章 拟签订采购合</w:t>
      </w:r>
      <w:bookmarkStart w:id="1" w:name="_GoBack"/>
      <w:bookmarkEnd w:id="1"/>
      <w:r>
        <w:rPr>
          <w:rFonts w:hint="eastAsia" w:ascii="宋体" w:hAnsi="宋体" w:eastAsia="宋体" w:cs="宋体"/>
          <w:b/>
          <w:bCs w:val="0"/>
          <w:sz w:val="32"/>
          <w:szCs w:val="32"/>
          <w:highlight w:val="none"/>
          <w:lang w:val="en-US" w:eastAsia="zh-CN" w:bidi="ar-SA"/>
        </w:rPr>
        <w:t>同文本</w:t>
      </w:r>
    </w:p>
    <w:p w14:paraId="4E4DA19E">
      <w:pPr>
        <w:pStyle w:val="7"/>
        <w:adjustRightInd w:val="0"/>
        <w:snapToGrid w:val="0"/>
        <w:spacing w:line="360" w:lineRule="auto"/>
        <w:rPr>
          <w:rFonts w:hint="default" w:ascii="宋体" w:hAnsi="宋体" w:eastAsia="宋体" w:cs="宋体"/>
          <w:sz w:val="24"/>
          <w:szCs w:val="24"/>
          <w:highlight w:val="none"/>
        </w:rPr>
      </w:pPr>
      <w:r>
        <w:rPr>
          <w:rFonts w:ascii="宋体" w:hAnsi="宋体" w:eastAsia="宋体" w:cs="宋体"/>
          <w:sz w:val="24"/>
          <w:szCs w:val="24"/>
          <w:highlight w:val="none"/>
        </w:rPr>
        <w:t xml:space="preserve"> </w:t>
      </w:r>
    </w:p>
    <w:p w14:paraId="60FDC98D">
      <w:pPr>
        <w:adjustRightInd w:val="0"/>
        <w:snapToGrid w:val="0"/>
        <w:spacing w:line="360" w:lineRule="auto"/>
        <w:jc w:val="center"/>
        <w:rPr>
          <w:rFonts w:ascii="宋体" w:hAnsi="宋体" w:eastAsia="宋体" w:cs="宋体"/>
          <w:b/>
          <w:bCs/>
          <w:sz w:val="48"/>
          <w:szCs w:val="48"/>
          <w:highlight w:val="none"/>
        </w:rPr>
      </w:pPr>
    </w:p>
    <w:p w14:paraId="071BD030">
      <w:pPr>
        <w:adjustRightInd w:val="0"/>
        <w:snapToGrid w:val="0"/>
        <w:spacing w:line="360" w:lineRule="auto"/>
        <w:jc w:val="center"/>
        <w:rPr>
          <w:rFonts w:hint="eastAsia" w:ascii="宋体" w:hAnsi="宋体" w:eastAsia="宋体" w:cs="宋体"/>
          <w:b/>
          <w:bCs/>
          <w:sz w:val="48"/>
          <w:szCs w:val="48"/>
          <w:highlight w:val="none"/>
          <w:lang w:eastAsia="zh-CN"/>
        </w:rPr>
      </w:pPr>
      <w:r>
        <w:rPr>
          <w:rFonts w:hint="eastAsia" w:ascii="宋体" w:hAnsi="宋体" w:eastAsia="宋体" w:cs="宋体"/>
          <w:b/>
          <w:bCs/>
          <w:sz w:val="48"/>
          <w:szCs w:val="48"/>
          <w:highlight w:val="none"/>
          <w:lang w:eastAsia="zh-CN"/>
        </w:rPr>
        <w:t>渭南市妇幼保健院医院运营管理信息系统HRP采购项目</w:t>
      </w:r>
    </w:p>
    <w:p w14:paraId="78EABD61">
      <w:pPr>
        <w:adjustRightInd w:val="0"/>
        <w:snapToGrid w:val="0"/>
        <w:spacing w:line="360" w:lineRule="auto"/>
        <w:ind w:firstLine="2409" w:firstLineChars="1000"/>
        <w:jc w:val="left"/>
        <w:rPr>
          <w:rFonts w:ascii="宋体" w:hAnsi="宋体" w:eastAsia="宋体" w:cs="宋体"/>
          <w:b/>
          <w:bCs/>
          <w:sz w:val="24"/>
          <w:highlight w:val="none"/>
        </w:rPr>
      </w:pPr>
    </w:p>
    <w:p w14:paraId="26ED3F87">
      <w:pPr>
        <w:adjustRightInd w:val="0"/>
        <w:snapToGrid w:val="0"/>
        <w:spacing w:line="360" w:lineRule="auto"/>
        <w:ind w:firstLine="2400" w:firstLineChars="1000"/>
        <w:jc w:val="left"/>
        <w:rPr>
          <w:rFonts w:ascii="宋体" w:hAnsi="宋体" w:eastAsia="宋体" w:cs="宋体"/>
          <w:b/>
          <w:bCs/>
          <w:sz w:val="24"/>
          <w:highlight w:val="none"/>
        </w:rPr>
      </w:pPr>
      <w:r>
        <w:rPr>
          <w:rFonts w:hint="eastAsia" w:ascii="宋体" w:hAnsi="宋体" w:eastAsia="宋体" w:cs="宋体"/>
          <w:sz w:val="24"/>
          <w:highlight w:val="none"/>
        </w:rPr>
        <w:t xml:space="preserve">  </w:t>
      </w:r>
      <w:r>
        <w:rPr>
          <w:rFonts w:hint="eastAsia" w:ascii="宋体" w:hAnsi="宋体" w:eastAsia="宋体" w:cs="宋体"/>
          <w:b/>
          <w:bCs/>
          <w:sz w:val="84"/>
          <w:szCs w:val="84"/>
          <w:highlight w:val="none"/>
        </w:rPr>
        <w:t>服务合同</w:t>
      </w:r>
    </w:p>
    <w:p w14:paraId="7BCB5AF3">
      <w:pPr>
        <w:adjustRightInd w:val="0"/>
        <w:snapToGrid w:val="0"/>
        <w:spacing w:line="360" w:lineRule="auto"/>
        <w:ind w:firstLine="2409" w:firstLineChars="1000"/>
        <w:jc w:val="left"/>
        <w:rPr>
          <w:rFonts w:ascii="宋体" w:hAnsi="宋体" w:eastAsia="宋体" w:cs="宋体"/>
          <w:b/>
          <w:bCs/>
          <w:sz w:val="24"/>
          <w:highlight w:val="none"/>
        </w:rPr>
      </w:pPr>
    </w:p>
    <w:p w14:paraId="20CBDE44">
      <w:pPr>
        <w:adjustRightInd w:val="0"/>
        <w:snapToGrid w:val="0"/>
        <w:spacing w:line="360" w:lineRule="auto"/>
        <w:ind w:firstLine="480" w:firstLineChars="200"/>
        <w:jc w:val="left"/>
        <w:rPr>
          <w:rFonts w:ascii="宋体" w:hAnsi="宋体" w:eastAsia="宋体" w:cs="宋体"/>
          <w:sz w:val="24"/>
          <w:highlight w:val="none"/>
        </w:rPr>
      </w:pPr>
    </w:p>
    <w:p w14:paraId="729CE501">
      <w:pPr>
        <w:adjustRightInd w:val="0"/>
        <w:snapToGrid w:val="0"/>
        <w:spacing w:line="360" w:lineRule="auto"/>
        <w:ind w:firstLine="480" w:firstLineChars="200"/>
        <w:jc w:val="left"/>
        <w:rPr>
          <w:rFonts w:ascii="宋体" w:hAnsi="宋体" w:eastAsia="宋体" w:cs="宋体"/>
          <w:sz w:val="24"/>
          <w:highlight w:val="none"/>
        </w:rPr>
      </w:pPr>
    </w:p>
    <w:p w14:paraId="3001AC1A">
      <w:pPr>
        <w:adjustRightInd w:val="0"/>
        <w:snapToGrid w:val="0"/>
        <w:spacing w:line="360" w:lineRule="auto"/>
        <w:ind w:firstLine="480" w:firstLineChars="200"/>
        <w:jc w:val="left"/>
        <w:rPr>
          <w:rFonts w:ascii="宋体" w:hAnsi="宋体" w:eastAsia="宋体" w:cs="宋体"/>
          <w:sz w:val="24"/>
          <w:highlight w:val="none"/>
        </w:rPr>
      </w:pPr>
    </w:p>
    <w:p w14:paraId="474B5B31">
      <w:pPr>
        <w:adjustRightInd w:val="0"/>
        <w:snapToGrid w:val="0"/>
        <w:spacing w:line="360" w:lineRule="auto"/>
        <w:ind w:firstLine="480" w:firstLineChars="200"/>
        <w:jc w:val="left"/>
        <w:rPr>
          <w:rFonts w:ascii="宋体" w:hAnsi="宋体" w:eastAsia="宋体" w:cs="宋体"/>
          <w:sz w:val="24"/>
          <w:highlight w:val="none"/>
        </w:rPr>
      </w:pPr>
    </w:p>
    <w:p w14:paraId="1ABEDF77">
      <w:pPr>
        <w:adjustRightInd w:val="0"/>
        <w:snapToGrid w:val="0"/>
        <w:spacing w:line="360" w:lineRule="auto"/>
        <w:ind w:firstLine="480" w:firstLineChars="200"/>
        <w:jc w:val="left"/>
        <w:rPr>
          <w:rFonts w:ascii="宋体" w:hAnsi="宋体" w:eastAsia="宋体" w:cs="宋体"/>
          <w:sz w:val="24"/>
          <w:highlight w:val="none"/>
        </w:rPr>
      </w:pPr>
    </w:p>
    <w:p w14:paraId="6C4D2400">
      <w:pPr>
        <w:adjustRightInd w:val="0"/>
        <w:snapToGrid w:val="0"/>
        <w:spacing w:line="360" w:lineRule="auto"/>
        <w:ind w:firstLine="480" w:firstLineChars="200"/>
        <w:jc w:val="left"/>
        <w:rPr>
          <w:rFonts w:ascii="宋体" w:hAnsi="宋体" w:eastAsia="宋体" w:cs="宋体"/>
          <w:sz w:val="24"/>
          <w:highlight w:val="none"/>
        </w:rPr>
      </w:pPr>
    </w:p>
    <w:p w14:paraId="3B173862">
      <w:pPr>
        <w:adjustRightInd w:val="0"/>
        <w:snapToGrid w:val="0"/>
        <w:spacing w:line="360" w:lineRule="auto"/>
        <w:ind w:firstLine="1928" w:firstLineChars="600"/>
        <w:jc w:val="left"/>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rPr>
        <w:t xml:space="preserve">甲方： </w:t>
      </w:r>
      <w:r>
        <w:rPr>
          <w:rFonts w:hint="eastAsia" w:ascii="宋体" w:hAnsi="宋体" w:eastAsia="宋体" w:cs="宋体"/>
          <w:b/>
          <w:bCs/>
          <w:sz w:val="32"/>
          <w:szCs w:val="32"/>
          <w:highlight w:val="none"/>
          <w:lang w:eastAsia="zh-CN"/>
        </w:rPr>
        <w:t>渭南市妇幼保健院</w:t>
      </w:r>
    </w:p>
    <w:p w14:paraId="581D237E">
      <w:pPr>
        <w:adjustRightInd w:val="0"/>
        <w:snapToGrid w:val="0"/>
        <w:spacing w:line="360" w:lineRule="auto"/>
        <w:ind w:firstLine="1928" w:firstLineChars="600"/>
        <w:jc w:val="left"/>
        <w:rPr>
          <w:rFonts w:ascii="宋体" w:hAnsi="宋体" w:eastAsia="宋体" w:cs="宋体"/>
          <w:b/>
          <w:bCs/>
          <w:sz w:val="32"/>
          <w:szCs w:val="32"/>
          <w:highlight w:val="none"/>
          <w:u w:val="single"/>
        </w:rPr>
      </w:pPr>
      <w:r>
        <w:rPr>
          <w:rFonts w:hint="eastAsia" w:ascii="宋体" w:hAnsi="宋体" w:eastAsia="宋体" w:cs="宋体"/>
          <w:b/>
          <w:bCs/>
          <w:sz w:val="32"/>
          <w:szCs w:val="32"/>
          <w:highlight w:val="none"/>
        </w:rPr>
        <w:t>乙方：</w:t>
      </w:r>
      <w:r>
        <w:rPr>
          <w:rFonts w:hint="eastAsia" w:ascii="宋体" w:hAnsi="宋体" w:eastAsia="宋体" w:cs="宋体"/>
          <w:b/>
          <w:bCs/>
          <w:sz w:val="32"/>
          <w:szCs w:val="32"/>
          <w:highlight w:val="none"/>
          <w:u w:val="single"/>
        </w:rPr>
        <w:t xml:space="preserve">               </w:t>
      </w:r>
    </w:p>
    <w:p w14:paraId="6B0E8B01">
      <w:pPr>
        <w:spacing w:line="360" w:lineRule="auto"/>
        <w:jc w:val="center"/>
        <w:rPr>
          <w:rFonts w:ascii="宋体" w:hAnsi="宋体" w:eastAsia="宋体" w:cs="宋体"/>
          <w:b/>
          <w:sz w:val="30"/>
          <w:szCs w:val="30"/>
          <w:highlight w:val="none"/>
        </w:rPr>
      </w:pPr>
      <w:r>
        <w:rPr>
          <w:rFonts w:hint="eastAsia" w:ascii="宋体" w:hAnsi="宋体" w:eastAsia="宋体" w:cs="宋体"/>
          <w:sz w:val="24"/>
          <w:highlight w:val="none"/>
        </w:rPr>
        <w:br w:type="page"/>
      </w:r>
      <w:r>
        <w:rPr>
          <w:rFonts w:hint="eastAsia" w:ascii="宋体" w:hAnsi="宋体" w:eastAsia="宋体" w:cs="宋体"/>
          <w:sz w:val="24"/>
          <w:highlight w:val="none"/>
        </w:rPr>
        <w:t xml:space="preserve">   </w:t>
      </w:r>
      <w:r>
        <w:rPr>
          <w:rFonts w:hint="eastAsia" w:ascii="宋体" w:hAnsi="宋体" w:eastAsia="宋体" w:cs="宋体"/>
          <w:b/>
          <w:sz w:val="44"/>
          <w:szCs w:val="44"/>
          <w:highlight w:val="none"/>
        </w:rPr>
        <w:t>服务合同</w:t>
      </w:r>
    </w:p>
    <w:p w14:paraId="6006305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  方：</w:t>
      </w:r>
      <w:r>
        <w:rPr>
          <w:rFonts w:hint="eastAsia" w:ascii="宋体" w:hAnsi="宋体" w:eastAsia="宋体" w:cs="宋体"/>
          <w:sz w:val="24"/>
          <w:szCs w:val="24"/>
          <w:highlight w:val="none"/>
          <w:lang w:eastAsia="zh-CN"/>
        </w:rPr>
        <w:t>渭南市妇幼保健院</w:t>
      </w:r>
    </w:p>
    <w:p w14:paraId="73664A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乙  方：</w:t>
      </w:r>
      <w:r>
        <w:rPr>
          <w:rFonts w:hint="eastAsia" w:ascii="宋体" w:hAnsi="宋体" w:eastAsia="宋体" w:cs="宋体"/>
          <w:sz w:val="24"/>
          <w:szCs w:val="24"/>
          <w:highlight w:val="none"/>
          <w:u w:val="single"/>
          <w:lang w:val="en-US" w:eastAsia="zh-CN"/>
        </w:rPr>
        <w:t xml:space="preserve">              </w:t>
      </w:r>
    </w:p>
    <w:p w14:paraId="6CA49EB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2E2E8CB2">
      <w:pPr>
        <w:keepNext w:val="0"/>
        <w:keepLines w:val="0"/>
        <w:pageBreakBefore w:val="0"/>
        <w:widowControl/>
        <w:kinsoku w:val="0"/>
        <w:wordWrap/>
        <w:overflowPunct/>
        <w:topLinePunct w:val="0"/>
        <w:autoSpaceDE w:val="0"/>
        <w:autoSpaceDN w:val="0"/>
        <w:bidi w:val="0"/>
        <w:adjustRightInd w:val="0"/>
        <w:snapToGrid w:val="0"/>
        <w:spacing w:line="360" w:lineRule="auto"/>
        <w:ind w:left="239" w:leftChars="114" w:firstLine="240" w:firstLineChars="100"/>
        <w:textAlignment w:val="baseline"/>
        <w:rPr>
          <w:rFonts w:hint="eastAsia" w:ascii="宋体" w:hAnsi="宋体" w:eastAsia="宋体" w:cs="宋体"/>
          <w:sz w:val="24"/>
          <w:szCs w:val="24"/>
          <w:highlight w:val="none"/>
        </w:rPr>
      </w:pPr>
      <w:r>
        <w:rPr>
          <w:rFonts w:hint="eastAsia" w:ascii="宋体" w:hAnsi="宋体" w:eastAsia="宋体" w:cs="宋体"/>
          <w:color w:val="000000"/>
          <w:sz w:val="24"/>
          <w:highlight w:val="none"/>
          <w:u w:val="single"/>
          <w:lang w:eastAsia="zh-CN"/>
        </w:rPr>
        <w:t>渭南市妇幼保健院医院运营管理信息系统HRP采购项目</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eastAsia="zh-CN"/>
        </w:rPr>
        <w:t xml:space="preserve"> </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eastAsia="zh-CN"/>
        </w:rPr>
        <w:t>渭南市妇幼保健院</w:t>
      </w:r>
      <w:r>
        <w:rPr>
          <w:rFonts w:hint="eastAsia" w:ascii="宋体" w:hAnsi="宋体" w:eastAsia="宋体" w:cs="宋体"/>
          <w:sz w:val="24"/>
          <w:szCs w:val="24"/>
          <w:highlight w:val="none"/>
        </w:rPr>
        <w:t>(以下简称“甲方”)确定</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公司（以下简称“乙方”）为中标</w:t>
      </w:r>
      <w:r>
        <w:rPr>
          <w:rFonts w:hint="eastAsia" w:ascii="宋体" w:hAnsi="宋体" w:eastAsia="宋体" w:cs="宋体"/>
          <w:sz w:val="24"/>
          <w:szCs w:val="24"/>
          <w:highlight w:val="none"/>
          <w:lang w:val="en-US" w:eastAsia="zh-CN"/>
        </w:rPr>
        <w:t>人</w:t>
      </w:r>
      <w:r>
        <w:rPr>
          <w:rFonts w:hint="eastAsia" w:ascii="宋体" w:hAnsi="宋体" w:eastAsia="宋体" w:cs="宋体"/>
          <w:sz w:val="24"/>
          <w:szCs w:val="24"/>
          <w:highlight w:val="none"/>
        </w:rPr>
        <w:t>。</w:t>
      </w:r>
    </w:p>
    <w:p w14:paraId="5686B43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依据《中华人民共和国民法典》和《中华人民共和国政府采购法》，甲方通过招标采购，并接受了乙方以价格 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元）</w:t>
      </w:r>
    </w:p>
    <w:p w14:paraId="78993D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(以下简称“合同价”)提供的产品及服务。甲乙双方秉承公平公正的原则，达成本合同书中规定的各项条款。</w:t>
      </w:r>
    </w:p>
    <w:p w14:paraId="02003DB1">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rPr>
        <w:t>合同标的物</w:t>
      </w:r>
    </w:p>
    <w:tbl>
      <w:tblPr>
        <w:tblStyle w:val="5"/>
        <w:tblW w:w="8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365"/>
        <w:gridCol w:w="1160"/>
        <w:gridCol w:w="940"/>
        <w:gridCol w:w="830"/>
        <w:gridCol w:w="1620"/>
        <w:gridCol w:w="1555"/>
        <w:gridCol w:w="838"/>
      </w:tblGrid>
      <w:tr w14:paraId="6AADB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75DF5D5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65" w:type="dxa"/>
            <w:vAlign w:val="center"/>
          </w:tcPr>
          <w:p w14:paraId="3A7BCD6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160" w:type="dxa"/>
            <w:vAlign w:val="center"/>
          </w:tcPr>
          <w:p w14:paraId="54BB42C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品牌/规格/型号</w:t>
            </w:r>
          </w:p>
        </w:tc>
        <w:tc>
          <w:tcPr>
            <w:tcW w:w="940" w:type="dxa"/>
            <w:vAlign w:val="center"/>
          </w:tcPr>
          <w:p w14:paraId="1530E86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30" w:type="dxa"/>
            <w:vAlign w:val="center"/>
          </w:tcPr>
          <w:p w14:paraId="0BE516E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620" w:type="dxa"/>
            <w:vAlign w:val="center"/>
          </w:tcPr>
          <w:p w14:paraId="40345FA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3E9E26A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（人民币元）</w:t>
            </w:r>
          </w:p>
        </w:tc>
        <w:tc>
          <w:tcPr>
            <w:tcW w:w="1555" w:type="dxa"/>
            <w:vAlign w:val="center"/>
          </w:tcPr>
          <w:p w14:paraId="4BCB9FB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p>
          <w:p w14:paraId="78A2870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（人民币元）</w:t>
            </w:r>
          </w:p>
        </w:tc>
        <w:tc>
          <w:tcPr>
            <w:tcW w:w="838" w:type="dxa"/>
            <w:vAlign w:val="center"/>
          </w:tcPr>
          <w:p w14:paraId="13F46D3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498B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3863577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365" w:type="dxa"/>
            <w:vAlign w:val="center"/>
          </w:tcPr>
          <w:p w14:paraId="1E883E9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160" w:type="dxa"/>
            <w:vAlign w:val="center"/>
          </w:tcPr>
          <w:p w14:paraId="177256F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940" w:type="dxa"/>
            <w:vAlign w:val="center"/>
          </w:tcPr>
          <w:p w14:paraId="2C8C759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0" w:type="dxa"/>
            <w:vAlign w:val="center"/>
          </w:tcPr>
          <w:p w14:paraId="1F38F1D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620" w:type="dxa"/>
            <w:vAlign w:val="center"/>
          </w:tcPr>
          <w:p w14:paraId="3AEDA11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555" w:type="dxa"/>
            <w:vAlign w:val="center"/>
          </w:tcPr>
          <w:p w14:paraId="574D48C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8" w:type="dxa"/>
            <w:vAlign w:val="center"/>
          </w:tcPr>
          <w:p w14:paraId="5F3A972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硬件</w:t>
            </w:r>
            <w:r>
              <w:rPr>
                <w:rFonts w:hint="eastAsia" w:ascii="宋体" w:hAnsi="宋体" w:eastAsia="宋体" w:cs="宋体"/>
                <w:sz w:val="24"/>
                <w:szCs w:val="24"/>
                <w:highlight w:val="none"/>
                <w:lang w:val="en-US" w:eastAsia="zh-CN"/>
              </w:rPr>
              <w:t>/软件</w:t>
            </w:r>
          </w:p>
        </w:tc>
      </w:tr>
      <w:tr w14:paraId="6C71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36F8340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365" w:type="dxa"/>
            <w:vAlign w:val="center"/>
          </w:tcPr>
          <w:p w14:paraId="2B3EFD3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160" w:type="dxa"/>
            <w:vAlign w:val="center"/>
          </w:tcPr>
          <w:p w14:paraId="149B4EB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940" w:type="dxa"/>
            <w:vAlign w:val="center"/>
          </w:tcPr>
          <w:p w14:paraId="35FC826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0" w:type="dxa"/>
            <w:vAlign w:val="center"/>
          </w:tcPr>
          <w:p w14:paraId="2A70777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620" w:type="dxa"/>
            <w:vAlign w:val="center"/>
          </w:tcPr>
          <w:p w14:paraId="3F88A52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555" w:type="dxa"/>
            <w:vAlign w:val="center"/>
          </w:tcPr>
          <w:p w14:paraId="0C18EFF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8" w:type="dxa"/>
            <w:vAlign w:val="center"/>
          </w:tcPr>
          <w:p w14:paraId="732CB2A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硬件</w:t>
            </w:r>
            <w:r>
              <w:rPr>
                <w:rFonts w:hint="eastAsia" w:ascii="宋体" w:hAnsi="宋体" w:eastAsia="宋体" w:cs="宋体"/>
                <w:sz w:val="24"/>
                <w:szCs w:val="24"/>
                <w:highlight w:val="none"/>
                <w:lang w:val="en-US" w:eastAsia="zh-CN"/>
              </w:rPr>
              <w:t>/软件</w:t>
            </w:r>
          </w:p>
        </w:tc>
      </w:tr>
      <w:tr w14:paraId="66BCA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658F2AD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365" w:type="dxa"/>
            <w:vAlign w:val="center"/>
          </w:tcPr>
          <w:p w14:paraId="293912D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160" w:type="dxa"/>
            <w:vAlign w:val="center"/>
          </w:tcPr>
          <w:p w14:paraId="7255753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940" w:type="dxa"/>
            <w:vAlign w:val="center"/>
          </w:tcPr>
          <w:p w14:paraId="42FB630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0" w:type="dxa"/>
            <w:vAlign w:val="center"/>
          </w:tcPr>
          <w:p w14:paraId="433B11A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620" w:type="dxa"/>
            <w:vAlign w:val="center"/>
          </w:tcPr>
          <w:p w14:paraId="723E33E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555" w:type="dxa"/>
            <w:vAlign w:val="center"/>
          </w:tcPr>
          <w:p w14:paraId="077F40F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8" w:type="dxa"/>
            <w:vAlign w:val="center"/>
          </w:tcPr>
          <w:p w14:paraId="1E99BD3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硬件</w:t>
            </w:r>
            <w:r>
              <w:rPr>
                <w:rFonts w:hint="eastAsia" w:ascii="宋体" w:hAnsi="宋体" w:eastAsia="宋体" w:cs="宋体"/>
                <w:sz w:val="24"/>
                <w:szCs w:val="24"/>
                <w:highlight w:val="none"/>
                <w:lang w:val="en-US" w:eastAsia="zh-CN"/>
              </w:rPr>
              <w:t>/软件</w:t>
            </w:r>
          </w:p>
        </w:tc>
      </w:tr>
      <w:tr w14:paraId="789B8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5899962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365" w:type="dxa"/>
            <w:vAlign w:val="center"/>
          </w:tcPr>
          <w:p w14:paraId="10F645E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160" w:type="dxa"/>
            <w:vAlign w:val="center"/>
          </w:tcPr>
          <w:p w14:paraId="33B673E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940" w:type="dxa"/>
            <w:vAlign w:val="center"/>
          </w:tcPr>
          <w:p w14:paraId="38713BA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0" w:type="dxa"/>
            <w:vAlign w:val="center"/>
          </w:tcPr>
          <w:p w14:paraId="62EA6BB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620" w:type="dxa"/>
            <w:vAlign w:val="center"/>
          </w:tcPr>
          <w:p w14:paraId="4FA237E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555" w:type="dxa"/>
            <w:vAlign w:val="center"/>
          </w:tcPr>
          <w:p w14:paraId="2F3BFE1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8" w:type="dxa"/>
            <w:vAlign w:val="center"/>
          </w:tcPr>
          <w:p w14:paraId="288A4C1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硬件</w:t>
            </w:r>
            <w:r>
              <w:rPr>
                <w:rFonts w:hint="eastAsia" w:ascii="宋体" w:hAnsi="宋体" w:eastAsia="宋体" w:cs="宋体"/>
                <w:sz w:val="24"/>
                <w:szCs w:val="24"/>
                <w:highlight w:val="none"/>
                <w:lang w:val="en-US" w:eastAsia="zh-CN"/>
              </w:rPr>
              <w:t>/软件</w:t>
            </w:r>
          </w:p>
        </w:tc>
      </w:tr>
      <w:tr w14:paraId="190AF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73" w:type="dxa"/>
            <w:vAlign w:val="center"/>
          </w:tcPr>
          <w:p w14:paraId="4EAC0CC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365" w:type="dxa"/>
            <w:vAlign w:val="center"/>
          </w:tcPr>
          <w:p w14:paraId="5DB0C47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160" w:type="dxa"/>
            <w:vAlign w:val="center"/>
          </w:tcPr>
          <w:p w14:paraId="4D0E257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940" w:type="dxa"/>
            <w:vAlign w:val="center"/>
          </w:tcPr>
          <w:p w14:paraId="610B8B8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0" w:type="dxa"/>
            <w:vAlign w:val="center"/>
          </w:tcPr>
          <w:p w14:paraId="08C363E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620" w:type="dxa"/>
            <w:vAlign w:val="center"/>
          </w:tcPr>
          <w:p w14:paraId="753C482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1555" w:type="dxa"/>
            <w:vAlign w:val="center"/>
          </w:tcPr>
          <w:p w14:paraId="0F7863A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c>
          <w:tcPr>
            <w:tcW w:w="838" w:type="dxa"/>
            <w:vAlign w:val="center"/>
          </w:tcPr>
          <w:p w14:paraId="613C137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硬件</w:t>
            </w:r>
            <w:r>
              <w:rPr>
                <w:rFonts w:hint="eastAsia" w:ascii="宋体" w:hAnsi="宋体" w:eastAsia="宋体" w:cs="宋体"/>
                <w:sz w:val="24"/>
                <w:szCs w:val="24"/>
                <w:highlight w:val="none"/>
                <w:lang w:val="en-US" w:eastAsia="zh-CN"/>
              </w:rPr>
              <w:t>/软件</w:t>
            </w:r>
          </w:p>
        </w:tc>
      </w:tr>
      <w:tr w14:paraId="57BA1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38" w:type="dxa"/>
            <w:gridSpan w:val="2"/>
            <w:vAlign w:val="center"/>
          </w:tcPr>
          <w:p w14:paraId="2ABE098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总计</w:t>
            </w:r>
          </w:p>
        </w:tc>
        <w:tc>
          <w:tcPr>
            <w:tcW w:w="6943" w:type="dxa"/>
            <w:gridSpan w:val="6"/>
            <w:vAlign w:val="center"/>
          </w:tcPr>
          <w:p w14:paraId="47C7EB9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4"/>
                <w:szCs w:val="24"/>
                <w:highlight w:val="none"/>
              </w:rPr>
            </w:pPr>
          </w:p>
        </w:tc>
      </w:tr>
    </w:tbl>
    <w:p w14:paraId="5430BC0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二、</w:t>
      </w:r>
      <w:r>
        <w:rPr>
          <w:rFonts w:hint="eastAsia" w:ascii="宋体" w:hAnsi="宋体" w:eastAsia="宋体" w:cs="宋体"/>
          <w:b/>
          <w:bCs/>
          <w:sz w:val="24"/>
          <w:szCs w:val="24"/>
          <w:highlight w:val="none"/>
        </w:rPr>
        <w:t>交付条件</w:t>
      </w:r>
    </w:p>
    <w:p w14:paraId="21C9927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地点：渭南市妇幼保健院指定地点。</w:t>
      </w:r>
    </w:p>
    <w:p w14:paraId="343173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sz w:val="24"/>
          <w:szCs w:val="24"/>
          <w:highlight w:val="none"/>
          <w:lang w:val="en-US" w:eastAsia="zh-CN"/>
        </w:rPr>
        <w:t>服 务</w:t>
      </w:r>
      <w:r>
        <w:rPr>
          <w:rFonts w:hint="eastAsia" w:ascii="宋体" w:hAnsi="宋体" w:eastAsia="宋体" w:cs="宋体"/>
          <w:sz w:val="24"/>
          <w:szCs w:val="24"/>
          <w:highlight w:val="none"/>
        </w:rPr>
        <w:t xml:space="preserve"> 期：合同签订生效后1年。</w:t>
      </w:r>
    </w:p>
    <w:p w14:paraId="3AA129D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rPr>
        <w:t>合同价款</w:t>
      </w:r>
    </w:p>
    <w:p w14:paraId="117334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（一）本合同价款（含税价）为人民币（大写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rPr>
        <w:t>元）。</w:t>
      </w:r>
    </w:p>
    <w:p w14:paraId="4BCEC9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（二）合同价包括：软件费、技术服务费、与其他指定信息系统接口费用、维保费、培训费、运输费（含保险费）、设备供应费、安装调试费、检测验收费和本合同有效期内所涉及其他全部费用。</w:t>
      </w:r>
    </w:p>
    <w:p w14:paraId="1163E4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（三）合同价一次性包死，不受市场价格变化因素的影响。</w:t>
      </w:r>
    </w:p>
    <w:p w14:paraId="1C70CA7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四、</w:t>
      </w:r>
      <w:r>
        <w:rPr>
          <w:rFonts w:hint="eastAsia" w:ascii="宋体" w:hAnsi="宋体" w:eastAsia="宋体" w:cs="宋体"/>
          <w:b/>
          <w:bCs/>
          <w:sz w:val="24"/>
          <w:szCs w:val="24"/>
          <w:highlight w:val="none"/>
        </w:rPr>
        <w:t>款项结算</w:t>
      </w:r>
    </w:p>
    <w:p w14:paraId="474B39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合同签订之日起</w:t>
      </w:r>
      <w:r>
        <w:rPr>
          <w:rFonts w:hint="eastAsia" w:ascii="宋体" w:hAnsi="宋体" w:eastAsia="宋体" w:cs="宋体"/>
          <w:sz w:val="24"/>
          <w:szCs w:val="24"/>
          <w:highlight w:val="none"/>
        </w:rPr>
        <w:t>，甲方在收到乙方提供的如下凭据后30个工作日内，向乙方支付合同总价款的</w:t>
      </w:r>
      <w:r>
        <w:rPr>
          <w:rFonts w:hint="eastAsia" w:ascii="宋体" w:hAnsi="宋体" w:eastAsia="宋体" w:cs="宋体"/>
          <w:sz w:val="24"/>
          <w:szCs w:val="24"/>
          <w:highlight w:val="none"/>
          <w:lang w:val="en-US" w:eastAsia="zh-CN"/>
        </w:rPr>
        <w:t>40</w:t>
      </w:r>
      <w:r>
        <w:rPr>
          <w:rFonts w:hint="eastAsia" w:ascii="宋体" w:hAnsi="宋体" w:eastAsia="宋体" w:cs="宋体"/>
          <w:sz w:val="24"/>
          <w:szCs w:val="24"/>
          <w:highlight w:val="none"/>
        </w:rPr>
        <w:t>％，即人民币（大写）：</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rPr>
        <w:t>元）。</w:t>
      </w:r>
    </w:p>
    <w:p w14:paraId="0AE554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（1）金额为合同总价</w:t>
      </w:r>
      <w:r>
        <w:rPr>
          <w:rFonts w:hint="eastAsia" w:ascii="宋体" w:hAnsi="宋体" w:eastAsia="宋体" w:cs="宋体"/>
          <w:sz w:val="24"/>
          <w:szCs w:val="24"/>
          <w:highlight w:val="none"/>
          <w:lang w:val="en-US" w:eastAsia="zh-CN"/>
        </w:rPr>
        <w:t>40</w:t>
      </w:r>
      <w:r>
        <w:rPr>
          <w:rFonts w:hint="eastAsia" w:ascii="宋体" w:hAnsi="宋体" w:eastAsia="宋体" w:cs="宋体"/>
          <w:sz w:val="24"/>
          <w:szCs w:val="24"/>
          <w:highlight w:val="none"/>
        </w:rPr>
        <w:t>%的符合国家规定的增值税普通发票；</w:t>
      </w:r>
    </w:p>
    <w:p w14:paraId="2E25F33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（2）乙方发出的付款申请书原件一份；</w:t>
      </w:r>
    </w:p>
    <w:p w14:paraId="5E977F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（3）采购合同复印件一份。</w:t>
      </w:r>
    </w:p>
    <w:p w14:paraId="1639C2D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）验收付款：</w:t>
      </w:r>
      <w:r>
        <w:rPr>
          <w:rFonts w:hint="eastAsia" w:ascii="宋体" w:hAnsi="宋体" w:eastAsia="宋体" w:cs="宋体"/>
          <w:sz w:val="24"/>
          <w:szCs w:val="24"/>
          <w:highlight w:val="none"/>
          <w:lang w:val="en-US" w:eastAsia="zh-CN"/>
        </w:rPr>
        <w:t>最终</w:t>
      </w:r>
      <w:r>
        <w:rPr>
          <w:rFonts w:hint="eastAsia" w:ascii="宋体" w:hAnsi="宋体" w:eastAsia="宋体" w:cs="宋体"/>
          <w:sz w:val="24"/>
          <w:szCs w:val="24"/>
          <w:highlight w:val="none"/>
        </w:rPr>
        <w:t>验收通过后，甲方在收到乙方提供的如下凭据后30个工作日内，向乙方支付合同总价款的</w:t>
      </w:r>
      <w:r>
        <w:rPr>
          <w:rFonts w:hint="eastAsia" w:ascii="宋体" w:hAnsi="宋体" w:eastAsia="宋体" w:cs="宋体"/>
          <w:sz w:val="24"/>
          <w:szCs w:val="24"/>
          <w:highlight w:val="none"/>
          <w:lang w:val="en-US" w:eastAsia="zh-CN"/>
        </w:rPr>
        <w:t>60</w:t>
      </w:r>
      <w:r>
        <w:rPr>
          <w:rFonts w:hint="eastAsia" w:ascii="宋体" w:hAnsi="宋体" w:eastAsia="宋体" w:cs="宋体"/>
          <w:sz w:val="24"/>
          <w:szCs w:val="24"/>
          <w:highlight w:val="none"/>
        </w:rPr>
        <w:t>％，即人民币（大写）：</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元）。</w:t>
      </w:r>
    </w:p>
    <w:p w14:paraId="44F8172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（1）金额为合同总价</w:t>
      </w:r>
      <w:r>
        <w:rPr>
          <w:rFonts w:hint="eastAsia" w:ascii="宋体" w:hAnsi="宋体" w:eastAsia="宋体" w:cs="宋体"/>
          <w:sz w:val="24"/>
          <w:szCs w:val="24"/>
          <w:highlight w:val="none"/>
          <w:lang w:val="en-US" w:eastAsia="zh-CN"/>
        </w:rPr>
        <w:t>40</w:t>
      </w:r>
      <w:r>
        <w:rPr>
          <w:rFonts w:hint="eastAsia" w:ascii="宋体" w:hAnsi="宋体" w:eastAsia="宋体" w:cs="宋体"/>
          <w:sz w:val="24"/>
          <w:szCs w:val="24"/>
          <w:highlight w:val="none"/>
        </w:rPr>
        <w:t>%的符合国家规定的增值税普通发票；</w:t>
      </w:r>
    </w:p>
    <w:p w14:paraId="0E8225B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（2）乙方发出的付款申请书原件一份；</w:t>
      </w:r>
    </w:p>
    <w:p w14:paraId="3205E6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（3）甲乙双方签字盖章的</w:t>
      </w:r>
      <w:r>
        <w:rPr>
          <w:rFonts w:hint="eastAsia" w:ascii="宋体" w:hAnsi="宋体" w:eastAsia="宋体" w:cs="宋体"/>
          <w:sz w:val="24"/>
          <w:szCs w:val="24"/>
          <w:highlight w:val="none"/>
          <w:lang w:val="en-US" w:eastAsia="zh-CN"/>
        </w:rPr>
        <w:t>最终验收</w:t>
      </w:r>
      <w:r>
        <w:rPr>
          <w:rFonts w:hint="eastAsia" w:ascii="宋体" w:hAnsi="宋体" w:eastAsia="宋体" w:cs="宋体"/>
          <w:sz w:val="24"/>
          <w:szCs w:val="24"/>
          <w:highlight w:val="none"/>
        </w:rPr>
        <w:t>合格报告复印件一份；</w:t>
      </w:r>
    </w:p>
    <w:p w14:paraId="6139B4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（4）采购合同复印件一份。</w:t>
      </w:r>
    </w:p>
    <w:p w14:paraId="1D2EFD1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（二）甲、乙双方银行账户、地址、账号、纳税人等信息如下：</w:t>
      </w:r>
    </w:p>
    <w:p w14:paraId="6F642B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254000</wp:posOffset>
                </wp:positionH>
                <wp:positionV relativeFrom="paragraph">
                  <wp:posOffset>73660</wp:posOffset>
                </wp:positionV>
                <wp:extent cx="2458720" cy="3704590"/>
                <wp:effectExtent l="0" t="0" r="0" b="0"/>
                <wp:wrapSquare wrapText="bothSides"/>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458720" cy="3704590"/>
                        </a:xfrm>
                        <a:prstGeom prst="rect">
                          <a:avLst/>
                        </a:prstGeom>
                        <a:noFill/>
                        <a:ln>
                          <a:noFill/>
                        </a:ln>
                        <a:effectLst/>
                      </wps:spPr>
                      <wps:txbx>
                        <w:txbxContent>
                          <w:p w14:paraId="54995DDA">
                            <w:pPr>
                              <w:autoSpaceDE w:val="0"/>
                              <w:autoSpaceDN w:val="0"/>
                              <w:spacing w:line="400" w:lineRule="exact"/>
                              <w:rPr>
                                <w:rFonts w:ascii="仿宋" w:hAnsi="仿宋" w:cs="仿宋"/>
                                <w:b/>
                                <w:szCs w:val="28"/>
                              </w:rPr>
                            </w:pPr>
                            <w:r>
                              <w:rPr>
                                <w:rFonts w:hint="eastAsia" w:ascii="仿宋" w:hAnsi="仿宋" w:cs="仿宋"/>
                                <w:b/>
                                <w:szCs w:val="28"/>
                              </w:rPr>
                              <w:t>甲方名称：</w:t>
                            </w:r>
                          </w:p>
                          <w:p w14:paraId="34C8E88B">
                            <w:pPr>
                              <w:autoSpaceDE w:val="0"/>
                              <w:autoSpaceDN w:val="0"/>
                              <w:spacing w:line="400" w:lineRule="exact"/>
                              <w:rPr>
                                <w:rFonts w:hint="eastAsia" w:ascii="仿宋" w:hAnsi="仿宋" w:cs="仿宋" w:eastAsiaTheme="minorEastAsia"/>
                                <w:szCs w:val="28"/>
                                <w:u w:val="single"/>
                                <w:lang w:eastAsia="zh-CN"/>
                              </w:rPr>
                            </w:pPr>
                            <w:r>
                              <w:rPr>
                                <w:rFonts w:hint="eastAsia" w:ascii="仿宋" w:hAnsi="仿宋" w:cs="仿宋"/>
                                <w:szCs w:val="28"/>
                                <w:u w:val="single"/>
                                <w:lang w:eastAsia="zh-CN"/>
                              </w:rPr>
                              <w:t>渭南市妇幼保健院</w:t>
                            </w:r>
                          </w:p>
                          <w:p w14:paraId="4BFD7853">
                            <w:pPr>
                              <w:autoSpaceDE w:val="0"/>
                              <w:autoSpaceDN w:val="0"/>
                              <w:spacing w:line="400" w:lineRule="exact"/>
                              <w:rPr>
                                <w:rFonts w:ascii="仿宋" w:hAnsi="仿宋" w:cs="仿宋"/>
                                <w:szCs w:val="28"/>
                                <w:highlight w:val="none"/>
                              </w:rPr>
                            </w:pPr>
                            <w:r>
                              <w:rPr>
                                <w:rFonts w:hint="eastAsia" w:ascii="仿宋" w:hAnsi="仿宋" w:cs="仿宋"/>
                                <w:b/>
                                <w:szCs w:val="28"/>
                                <w:highlight w:val="none"/>
                              </w:rPr>
                              <w:t xml:space="preserve">地    址： </w:t>
                            </w:r>
                          </w:p>
                          <w:p w14:paraId="5340D51B">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68AA70A9">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邮    编：</w:t>
                            </w:r>
                          </w:p>
                          <w:p w14:paraId="2C338F76">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212B5DCA">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电    话：</w:t>
                            </w:r>
                          </w:p>
                          <w:p w14:paraId="12EE68E0">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A79326F">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开户银行：</w:t>
                            </w:r>
                          </w:p>
                          <w:p w14:paraId="0E55E93E">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7944FA22">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 xml:space="preserve">帐    号： </w:t>
                            </w:r>
                          </w:p>
                          <w:p w14:paraId="0A199728">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11227FE">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纳税人识别号：</w:t>
                            </w:r>
                          </w:p>
                          <w:p w14:paraId="2CC3B9B8">
                            <w:pPr>
                              <w:spacing w:line="400" w:lineRule="exact"/>
                              <w:rPr>
                                <w:rFonts w:hint="eastAsia" w:ascii="仿宋" w:hAnsi="仿宋" w:eastAsia="宋体" w:cs="仿宋"/>
                                <w:highlight w:val="none"/>
                                <w:u w:val="single"/>
                                <w:lang w:eastAsia="zh-CN"/>
                              </w:rPr>
                            </w:pPr>
                            <w:r>
                              <w:rPr>
                                <w:rFonts w:hint="eastAsia" w:ascii="仿宋" w:hAnsi="仿宋" w:eastAsia="宋体" w:cs="仿宋"/>
                                <w:szCs w:val="28"/>
                                <w:highlight w:val="none"/>
                                <w:u w:val="single"/>
                                <w:lang w:eastAsia="zh-CN"/>
                              </w:rPr>
                              <w:t xml:space="preserve">                                   </w:t>
                            </w:r>
                          </w:p>
                          <w:p w14:paraId="661E3430">
                            <w:pPr>
                              <w:autoSpaceDE w:val="0"/>
                              <w:autoSpaceDN w:val="0"/>
                              <w:spacing w:line="400" w:lineRule="exact"/>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0pt;margin-top:5.8pt;height:291.7pt;width:193.6pt;mso-wrap-distance-bottom:0pt;mso-wrap-distance-left:9pt;mso-wrap-distance-right:9pt;mso-wrap-distance-top:0pt;z-index:251660288;mso-width-relative:page;mso-height-relative:page;" filled="f" stroked="f" coordsize="21600,21600" o:gfxdata="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NhWgc1wAAAAkB&#10;AAAPAAAAAAAAAAEAIAAAACIAAABkcnMvZG93bnJldi54bWxQSwECFAAUAAAACACHTuJAuSKllhwC&#10;AAAkBAAADgAAAAAAAAABACAAAAAmAQAAZHJzL2Uyb0RvYy54bWxQSwUGAAAAAAYABgBZAQAAtAUA&#10;AAAA&#10;">
                <v:fill on="f" focussize="0,0"/>
                <v:stroke on="f"/>
                <v:imagedata o:title=""/>
                <o:lock v:ext="edit" aspectratio="f"/>
                <v:textbox>
                  <w:txbxContent>
                    <w:p w14:paraId="54995DDA">
                      <w:pPr>
                        <w:autoSpaceDE w:val="0"/>
                        <w:autoSpaceDN w:val="0"/>
                        <w:spacing w:line="400" w:lineRule="exact"/>
                        <w:rPr>
                          <w:rFonts w:ascii="仿宋" w:hAnsi="仿宋" w:cs="仿宋"/>
                          <w:b/>
                          <w:szCs w:val="28"/>
                        </w:rPr>
                      </w:pPr>
                      <w:r>
                        <w:rPr>
                          <w:rFonts w:hint="eastAsia" w:ascii="仿宋" w:hAnsi="仿宋" w:cs="仿宋"/>
                          <w:b/>
                          <w:szCs w:val="28"/>
                        </w:rPr>
                        <w:t>甲方名称：</w:t>
                      </w:r>
                    </w:p>
                    <w:p w14:paraId="34C8E88B">
                      <w:pPr>
                        <w:autoSpaceDE w:val="0"/>
                        <w:autoSpaceDN w:val="0"/>
                        <w:spacing w:line="400" w:lineRule="exact"/>
                        <w:rPr>
                          <w:rFonts w:hint="eastAsia" w:ascii="仿宋" w:hAnsi="仿宋" w:cs="仿宋" w:eastAsiaTheme="minorEastAsia"/>
                          <w:szCs w:val="28"/>
                          <w:u w:val="single"/>
                          <w:lang w:eastAsia="zh-CN"/>
                        </w:rPr>
                      </w:pPr>
                      <w:r>
                        <w:rPr>
                          <w:rFonts w:hint="eastAsia" w:ascii="仿宋" w:hAnsi="仿宋" w:cs="仿宋"/>
                          <w:szCs w:val="28"/>
                          <w:u w:val="single"/>
                          <w:lang w:eastAsia="zh-CN"/>
                        </w:rPr>
                        <w:t>渭南市妇幼保健院</w:t>
                      </w:r>
                    </w:p>
                    <w:p w14:paraId="4BFD7853">
                      <w:pPr>
                        <w:autoSpaceDE w:val="0"/>
                        <w:autoSpaceDN w:val="0"/>
                        <w:spacing w:line="400" w:lineRule="exact"/>
                        <w:rPr>
                          <w:rFonts w:ascii="仿宋" w:hAnsi="仿宋" w:cs="仿宋"/>
                          <w:szCs w:val="28"/>
                          <w:highlight w:val="none"/>
                        </w:rPr>
                      </w:pPr>
                      <w:r>
                        <w:rPr>
                          <w:rFonts w:hint="eastAsia" w:ascii="仿宋" w:hAnsi="仿宋" w:cs="仿宋"/>
                          <w:b/>
                          <w:szCs w:val="28"/>
                          <w:highlight w:val="none"/>
                        </w:rPr>
                        <w:t xml:space="preserve">地    址： </w:t>
                      </w:r>
                    </w:p>
                    <w:p w14:paraId="5340D51B">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68AA70A9">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邮    编：</w:t>
                      </w:r>
                    </w:p>
                    <w:p w14:paraId="2C338F76">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212B5DCA">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电    话：</w:t>
                      </w:r>
                    </w:p>
                    <w:p w14:paraId="12EE68E0">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A79326F">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开户银行：</w:t>
                      </w:r>
                    </w:p>
                    <w:p w14:paraId="0E55E93E">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7944FA22">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 xml:space="preserve">帐    号： </w:t>
                      </w:r>
                    </w:p>
                    <w:p w14:paraId="0A199728">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11227FE">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纳税人识别号：</w:t>
                      </w:r>
                    </w:p>
                    <w:p w14:paraId="2CC3B9B8">
                      <w:pPr>
                        <w:spacing w:line="400" w:lineRule="exact"/>
                        <w:rPr>
                          <w:rFonts w:hint="eastAsia" w:ascii="仿宋" w:hAnsi="仿宋" w:eastAsia="宋体" w:cs="仿宋"/>
                          <w:highlight w:val="none"/>
                          <w:u w:val="single"/>
                          <w:lang w:eastAsia="zh-CN"/>
                        </w:rPr>
                      </w:pPr>
                      <w:r>
                        <w:rPr>
                          <w:rFonts w:hint="eastAsia" w:ascii="仿宋" w:hAnsi="仿宋" w:eastAsia="宋体" w:cs="仿宋"/>
                          <w:szCs w:val="28"/>
                          <w:highlight w:val="none"/>
                          <w:u w:val="single"/>
                          <w:lang w:eastAsia="zh-CN"/>
                        </w:rPr>
                        <w:t xml:space="preserve">                                   </w:t>
                      </w:r>
                    </w:p>
                    <w:p w14:paraId="661E3430">
                      <w:pPr>
                        <w:autoSpaceDE w:val="0"/>
                        <w:autoSpaceDN w:val="0"/>
                        <w:spacing w:line="400" w:lineRule="exact"/>
                      </w:pPr>
                    </w:p>
                  </w:txbxContent>
                </v:textbox>
                <w10:wrap type="square"/>
              </v:shape>
            </w:pict>
          </mc:Fallback>
        </mc:AlternateContent>
      </w:r>
      <w:r>
        <w:rPr>
          <w:rFonts w:hint="eastAsia" w:ascii="宋体" w:hAnsi="宋体" w:eastAsia="宋体" w:cs="宋体"/>
          <w:sz w:val="24"/>
          <w:szCs w:val="24"/>
          <w:highlight w:val="none"/>
        </w:rPr>
        <mc:AlternateContent>
          <mc:Choice Requires="wps">
            <w:drawing>
              <wp:inline distT="0" distB="0" distL="114300" distR="114300">
                <wp:extent cx="2790825" cy="3655695"/>
                <wp:effectExtent l="0" t="0" r="9525" b="1905"/>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790825" cy="3655695"/>
                        </a:xfrm>
                        <a:prstGeom prst="rect">
                          <a:avLst/>
                        </a:prstGeom>
                        <a:solidFill>
                          <a:srgbClr val="FFFFFF"/>
                        </a:solidFill>
                        <a:ln>
                          <a:noFill/>
                        </a:ln>
                        <a:effectLst/>
                      </wps:spPr>
                      <wps:txbx>
                        <w:txbxContent>
                          <w:p w14:paraId="61C8FD84">
                            <w:pPr>
                              <w:spacing w:line="400" w:lineRule="exact"/>
                              <w:rPr>
                                <w:rFonts w:ascii="仿宋" w:hAnsi="仿宋" w:cs="仿宋"/>
                                <w:b/>
                                <w:kern w:val="0"/>
                                <w:szCs w:val="28"/>
                                <w:highlight w:val="none"/>
                              </w:rPr>
                            </w:pPr>
                            <w:r>
                              <w:rPr>
                                <w:rFonts w:hint="eastAsia" w:ascii="仿宋" w:hAnsi="仿宋" w:cs="仿宋"/>
                                <w:b/>
                                <w:kern w:val="0"/>
                                <w:szCs w:val="28"/>
                                <w:highlight w:val="none"/>
                              </w:rPr>
                              <w:t>乙方名称：</w:t>
                            </w:r>
                          </w:p>
                          <w:p w14:paraId="6B4241C9">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BCBC1A8">
                            <w:pPr>
                              <w:autoSpaceDE w:val="0"/>
                              <w:autoSpaceDN w:val="0"/>
                              <w:spacing w:line="400" w:lineRule="exact"/>
                              <w:rPr>
                                <w:rFonts w:ascii="仿宋" w:hAnsi="仿宋" w:cs="仿宋"/>
                                <w:szCs w:val="28"/>
                                <w:highlight w:val="none"/>
                              </w:rPr>
                            </w:pPr>
                            <w:r>
                              <w:rPr>
                                <w:rFonts w:hint="eastAsia" w:ascii="仿宋" w:hAnsi="仿宋" w:cs="仿宋"/>
                                <w:b/>
                                <w:szCs w:val="28"/>
                                <w:highlight w:val="none"/>
                              </w:rPr>
                              <w:t xml:space="preserve">地    址： </w:t>
                            </w:r>
                          </w:p>
                          <w:p w14:paraId="5C9BCBD8">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54083533">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邮    编：</w:t>
                            </w:r>
                          </w:p>
                          <w:p w14:paraId="5E70D48E">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24134CE7">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电    话：</w:t>
                            </w:r>
                          </w:p>
                          <w:p w14:paraId="26AAF06A">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2212BFD6">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开户银行：</w:t>
                            </w:r>
                          </w:p>
                          <w:p w14:paraId="5ED163DC">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EEC13BE">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 xml:space="preserve">帐    号： </w:t>
                            </w:r>
                          </w:p>
                          <w:p w14:paraId="71658073">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70C6A469">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纳税人识别号：</w:t>
                            </w:r>
                          </w:p>
                          <w:p w14:paraId="0E6A0315">
                            <w:pPr>
                              <w:spacing w:line="400" w:lineRule="exact"/>
                              <w:rPr>
                                <w:rFonts w:hint="eastAsia" w:ascii="仿宋" w:hAnsi="仿宋" w:eastAsia="宋体" w:cs="仿宋"/>
                                <w:highlight w:val="none"/>
                                <w:u w:val="single"/>
                                <w:lang w:eastAsia="zh-CN"/>
                              </w:rPr>
                            </w:pPr>
                            <w:r>
                              <w:rPr>
                                <w:rFonts w:hint="eastAsia" w:ascii="仿宋" w:hAnsi="仿宋" w:eastAsia="宋体" w:cs="仿宋"/>
                                <w:szCs w:val="28"/>
                                <w:highlight w:val="none"/>
                                <w:u w:val="single"/>
                                <w:lang w:eastAsia="zh-CN"/>
                              </w:rPr>
                              <w:t xml:space="preserve">                                   </w:t>
                            </w:r>
                          </w:p>
                        </w:txbxContent>
                      </wps:txbx>
                      <wps:bodyPr rot="0" vert="horz" wrap="square" lIns="91440" tIns="45720" rIns="91440" bIns="45720" anchor="t" anchorCtr="0" upright="1">
                        <a:noAutofit/>
                      </wps:bodyPr>
                    </wps:wsp>
                  </a:graphicData>
                </a:graphic>
              </wp:inline>
            </w:drawing>
          </mc:Choice>
          <mc:Fallback>
            <w:pict>
              <v:shape id="_x0000_s1026" o:spid="_x0000_s1026" o:spt="202" type="#_x0000_t202" style="height:287.85pt;width:219.75pt;" fillcolor="#FFFFFF" filled="t" stroked="f" coordsize="21600,21600" o:gfxdata="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xOyn1QAAAAUBAAAPAAAAAAAAAAEAIAAAACIAAABkcnMvZG93bnJldi54bWxQ&#10;SwECFAAUAAAACACHTuJAAEFoGjMCAABNBAAADgAAAAAAAAABACAAAAAkAQAAZHJzL2Uyb0RvYy54&#10;bWxQSwUGAAAAAAYABgBZAQAAyQUAAAAA&#10;">
                <v:fill on="t" focussize="0,0"/>
                <v:stroke on="f"/>
                <v:imagedata o:title=""/>
                <o:lock v:ext="edit" aspectratio="f"/>
                <v:textbox>
                  <w:txbxContent>
                    <w:p w14:paraId="61C8FD84">
                      <w:pPr>
                        <w:spacing w:line="400" w:lineRule="exact"/>
                        <w:rPr>
                          <w:rFonts w:ascii="仿宋" w:hAnsi="仿宋" w:cs="仿宋"/>
                          <w:b/>
                          <w:kern w:val="0"/>
                          <w:szCs w:val="28"/>
                          <w:highlight w:val="none"/>
                        </w:rPr>
                      </w:pPr>
                      <w:r>
                        <w:rPr>
                          <w:rFonts w:hint="eastAsia" w:ascii="仿宋" w:hAnsi="仿宋" w:cs="仿宋"/>
                          <w:b/>
                          <w:kern w:val="0"/>
                          <w:szCs w:val="28"/>
                          <w:highlight w:val="none"/>
                        </w:rPr>
                        <w:t>乙方名称：</w:t>
                      </w:r>
                    </w:p>
                    <w:p w14:paraId="6B4241C9">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BCBC1A8">
                      <w:pPr>
                        <w:autoSpaceDE w:val="0"/>
                        <w:autoSpaceDN w:val="0"/>
                        <w:spacing w:line="400" w:lineRule="exact"/>
                        <w:rPr>
                          <w:rFonts w:ascii="仿宋" w:hAnsi="仿宋" w:cs="仿宋"/>
                          <w:szCs w:val="28"/>
                          <w:highlight w:val="none"/>
                        </w:rPr>
                      </w:pPr>
                      <w:r>
                        <w:rPr>
                          <w:rFonts w:hint="eastAsia" w:ascii="仿宋" w:hAnsi="仿宋" w:cs="仿宋"/>
                          <w:b/>
                          <w:szCs w:val="28"/>
                          <w:highlight w:val="none"/>
                        </w:rPr>
                        <w:t xml:space="preserve">地    址： </w:t>
                      </w:r>
                    </w:p>
                    <w:p w14:paraId="5C9BCBD8">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54083533">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邮    编：</w:t>
                      </w:r>
                    </w:p>
                    <w:p w14:paraId="5E70D48E">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24134CE7">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电    话：</w:t>
                      </w:r>
                    </w:p>
                    <w:p w14:paraId="26AAF06A">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2212BFD6">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开户银行：</w:t>
                      </w:r>
                    </w:p>
                    <w:p w14:paraId="5ED163DC">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1EEC13BE">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 xml:space="preserve">帐    号： </w:t>
                      </w:r>
                    </w:p>
                    <w:p w14:paraId="71658073">
                      <w:pPr>
                        <w:autoSpaceDE w:val="0"/>
                        <w:autoSpaceDN w:val="0"/>
                        <w:spacing w:line="400" w:lineRule="exact"/>
                        <w:rPr>
                          <w:rFonts w:hint="eastAsia" w:ascii="仿宋" w:hAnsi="仿宋" w:eastAsia="宋体" w:cs="仿宋"/>
                          <w:szCs w:val="28"/>
                          <w:highlight w:val="none"/>
                          <w:u w:val="single"/>
                          <w:lang w:eastAsia="zh-CN"/>
                        </w:rPr>
                      </w:pPr>
                      <w:r>
                        <w:rPr>
                          <w:rFonts w:hint="eastAsia" w:ascii="仿宋" w:hAnsi="仿宋" w:eastAsia="宋体" w:cs="仿宋"/>
                          <w:szCs w:val="28"/>
                          <w:highlight w:val="none"/>
                          <w:u w:val="single"/>
                          <w:lang w:eastAsia="zh-CN"/>
                        </w:rPr>
                        <w:t xml:space="preserve">                                   </w:t>
                      </w:r>
                    </w:p>
                    <w:p w14:paraId="70C6A469">
                      <w:pPr>
                        <w:autoSpaceDE w:val="0"/>
                        <w:autoSpaceDN w:val="0"/>
                        <w:spacing w:line="400" w:lineRule="exact"/>
                        <w:rPr>
                          <w:rFonts w:ascii="仿宋" w:hAnsi="仿宋" w:cs="仿宋"/>
                          <w:b/>
                          <w:szCs w:val="28"/>
                          <w:highlight w:val="none"/>
                        </w:rPr>
                      </w:pPr>
                      <w:r>
                        <w:rPr>
                          <w:rFonts w:hint="eastAsia" w:ascii="仿宋" w:hAnsi="仿宋" w:cs="仿宋"/>
                          <w:b/>
                          <w:szCs w:val="28"/>
                          <w:highlight w:val="none"/>
                        </w:rPr>
                        <w:t>纳税人识别号：</w:t>
                      </w:r>
                    </w:p>
                    <w:p w14:paraId="0E6A0315">
                      <w:pPr>
                        <w:spacing w:line="400" w:lineRule="exact"/>
                        <w:rPr>
                          <w:rFonts w:hint="eastAsia" w:ascii="仿宋" w:hAnsi="仿宋" w:eastAsia="宋体" w:cs="仿宋"/>
                          <w:highlight w:val="none"/>
                          <w:u w:val="single"/>
                          <w:lang w:eastAsia="zh-CN"/>
                        </w:rPr>
                      </w:pPr>
                      <w:r>
                        <w:rPr>
                          <w:rFonts w:hint="eastAsia" w:ascii="仿宋" w:hAnsi="仿宋" w:eastAsia="宋体" w:cs="仿宋"/>
                          <w:szCs w:val="28"/>
                          <w:highlight w:val="none"/>
                          <w:u w:val="single"/>
                          <w:lang w:eastAsia="zh-CN"/>
                        </w:rPr>
                        <w:t xml:space="preserve">                                   </w:t>
                      </w:r>
                    </w:p>
                  </w:txbxContent>
                </v:textbox>
                <w10:wrap type="none"/>
                <w10:anchorlock/>
              </v:shape>
            </w:pict>
          </mc:Fallback>
        </mc:AlternateContent>
      </w:r>
    </w:p>
    <w:p w14:paraId="57B140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6E2869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（三）合同总价的所有支付由甲方以银行转账方式付至乙方。</w:t>
      </w:r>
    </w:p>
    <w:p w14:paraId="72580EE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使用合同文件和资料</w:t>
      </w:r>
    </w:p>
    <w:p w14:paraId="46D8DC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没有甲方事先书面同意，乙方不得将甲方或代表甲方提供的有关合同或任何合同条文、规格、计划、模型、资料提供给与履行本合同无关的任何其他人，即使向与履行本合同有关的人员提供，也应注意保密并限于履行合同必须的范围。</w:t>
      </w:r>
    </w:p>
    <w:p w14:paraId="4DF8C30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（二）没有甲方事先书面同意，除了履行本合同之外，乙方不应使用合同条款第（一）条所列举的任何文件和资料。</w:t>
      </w:r>
    </w:p>
    <w:p w14:paraId="1188F6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（三）除了合同本身以外，合同条款第（一）条所列举的任何文件是甲方的财产。如果甲方有要求，乙方在完成合同后应将这些文件及全部复制件还给甲方。</w:t>
      </w:r>
    </w:p>
    <w:p w14:paraId="3872874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六、</w:t>
      </w:r>
      <w:r>
        <w:rPr>
          <w:rFonts w:hint="eastAsia" w:ascii="宋体" w:hAnsi="宋体" w:eastAsia="宋体" w:cs="宋体"/>
          <w:b/>
          <w:bCs/>
          <w:sz w:val="24"/>
          <w:szCs w:val="24"/>
          <w:highlight w:val="none"/>
        </w:rPr>
        <w:t>技术规格</w:t>
      </w:r>
    </w:p>
    <w:p w14:paraId="0DD4D2F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本合同下交付的货物必须按乙方在其投标文件中承诺的技术标准提供，若由于生产厂家产品更新换代无法提供投标文件所列的型号，则必须提供同等或优于原型号技术标准的产品，且需要提供参数对比证明文件由甲方评审，评审通过后双方签订备忘录并由乙方继续建设。若乙方提供替代产品参数低于原型号，则甲方有权扣除相应的款项。</w:t>
      </w:r>
    </w:p>
    <w:p w14:paraId="6F5E541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七、</w:t>
      </w:r>
      <w:r>
        <w:rPr>
          <w:rFonts w:hint="eastAsia" w:ascii="宋体" w:hAnsi="宋体" w:eastAsia="宋体" w:cs="宋体"/>
          <w:b/>
          <w:bCs/>
          <w:sz w:val="24"/>
          <w:szCs w:val="24"/>
          <w:highlight w:val="none"/>
        </w:rPr>
        <w:t>质量保证</w:t>
      </w:r>
    </w:p>
    <w:p w14:paraId="013254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（一）乙方保证所供软件及硬件应按国内外通行的现行标准相应的技术规范，以及质量、安全、环保标准和要求执行，这些标准和技术规范应为合同签订日为止最新公布发行的标准和技术规范。</w:t>
      </w:r>
    </w:p>
    <w:p w14:paraId="1F0B76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（二）乙方保证所供软件及硬件渠道正规，无假货、水货，并能按期交付。</w:t>
      </w:r>
    </w:p>
    <w:p w14:paraId="7CB590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（三）或本项目含硬件货物的，乙方保证所供货物在装卸、运输和仓储过程中有足够的包装保护，防止设备受潮、锈蚀、遭受冲撞及其他不可预见的损坏。</w:t>
      </w:r>
    </w:p>
    <w:p w14:paraId="44C7FF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（四）乙方负责本项目所涉及的技术性维护，其工作范围包括但不限于：软件同版本升级、错误更正、合同所界定的功能范围内的局部调整。</w:t>
      </w:r>
    </w:p>
    <w:p w14:paraId="45DA338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八、</w:t>
      </w:r>
      <w:r>
        <w:rPr>
          <w:rFonts w:hint="eastAsia" w:ascii="宋体" w:hAnsi="宋体" w:eastAsia="宋体" w:cs="宋体"/>
          <w:b/>
          <w:bCs/>
          <w:sz w:val="24"/>
          <w:szCs w:val="24"/>
          <w:highlight w:val="none"/>
        </w:rPr>
        <w:t>产品验收</w:t>
      </w:r>
    </w:p>
    <w:p w14:paraId="45FB7AB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（一）软件功能部署调试完成后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上线试运行并出具成本分析报告后，系统试运行通过后，</w:t>
      </w:r>
      <w:r>
        <w:rPr>
          <w:rFonts w:hint="eastAsia" w:ascii="宋体" w:hAnsi="宋体" w:eastAsia="宋体" w:cs="宋体"/>
          <w:sz w:val="24"/>
          <w:szCs w:val="24"/>
          <w:highlight w:val="none"/>
        </w:rPr>
        <w:t>由乙方提出验收申请，甲方将在10个工作日内组织项目</w:t>
      </w:r>
      <w:r>
        <w:rPr>
          <w:rFonts w:hint="eastAsia" w:ascii="宋体" w:hAnsi="宋体" w:eastAsia="宋体" w:cs="宋体"/>
          <w:sz w:val="24"/>
          <w:szCs w:val="24"/>
          <w:highlight w:val="none"/>
          <w:lang w:val="en-US" w:eastAsia="zh-CN"/>
        </w:rPr>
        <w:t>验收</w:t>
      </w:r>
      <w:r>
        <w:rPr>
          <w:rFonts w:hint="eastAsia" w:ascii="宋体" w:hAnsi="宋体" w:eastAsia="宋体" w:cs="宋体"/>
          <w:sz w:val="24"/>
          <w:szCs w:val="24"/>
          <w:highlight w:val="none"/>
        </w:rPr>
        <w:t>。</w:t>
      </w:r>
    </w:p>
    <w:p w14:paraId="2C77C66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（二）若由于乙方自身原因，造成项目超出建设工期3个月后，仍无法验收，则甲方有权依据本合同条款第十五条款相关约定，追究乙方相关责任。</w:t>
      </w:r>
    </w:p>
    <w:p w14:paraId="23D0164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（三）若甲方</w:t>
      </w:r>
      <w:r>
        <w:rPr>
          <w:rFonts w:hint="eastAsia" w:ascii="宋体" w:hAnsi="宋体" w:eastAsia="宋体" w:cs="宋体"/>
          <w:sz w:val="24"/>
          <w:szCs w:val="24"/>
          <w:highlight w:val="none"/>
          <w:lang w:val="en-US" w:eastAsia="zh-CN"/>
        </w:rPr>
        <w:t>在验收</w:t>
      </w:r>
      <w:r>
        <w:rPr>
          <w:rFonts w:hint="eastAsia" w:ascii="宋体" w:hAnsi="宋体" w:eastAsia="宋体" w:cs="宋体"/>
          <w:sz w:val="24"/>
          <w:szCs w:val="24"/>
          <w:highlight w:val="none"/>
        </w:rPr>
        <w:t>过程中，发现乙方有不达标项，则有权要求乙方限期整改，项目期限不予顺延，乙方整改完毕后甲方方可再予以验收。若甲方</w:t>
      </w:r>
      <w:r>
        <w:rPr>
          <w:rFonts w:hint="eastAsia" w:ascii="宋体" w:hAnsi="宋体" w:eastAsia="宋体" w:cs="宋体"/>
          <w:sz w:val="24"/>
          <w:szCs w:val="24"/>
          <w:highlight w:val="none"/>
          <w:lang w:val="en-US" w:eastAsia="zh-CN"/>
        </w:rPr>
        <w:t>在验收</w:t>
      </w:r>
      <w:r>
        <w:rPr>
          <w:rFonts w:hint="eastAsia" w:ascii="宋体" w:hAnsi="宋体" w:eastAsia="宋体" w:cs="宋体"/>
          <w:sz w:val="24"/>
          <w:szCs w:val="24"/>
          <w:highlight w:val="none"/>
        </w:rPr>
        <w:t>中提出新增需求或变更需求，则乙方应根据本合同条款第十六条款相关约定予以响应，但甲方不得以需求变更拖延验收。</w:t>
      </w:r>
    </w:p>
    <w:p w14:paraId="6DF2E21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（四）本项目中若含有硬件货物，在开箱时甲乙双方需进行开箱验收并签署验收报告，开箱验收报告将作为初验及最终验收依据的一部分。</w:t>
      </w:r>
    </w:p>
    <w:p w14:paraId="00D946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（五）若乙方满足</w:t>
      </w:r>
      <w:r>
        <w:rPr>
          <w:rFonts w:hint="eastAsia" w:ascii="宋体" w:hAnsi="宋体" w:eastAsia="宋体" w:cs="宋体"/>
          <w:sz w:val="24"/>
          <w:szCs w:val="24"/>
          <w:highlight w:val="none"/>
          <w:lang w:val="en-US" w:eastAsia="zh-CN"/>
        </w:rPr>
        <w:t>验收</w:t>
      </w:r>
      <w:r>
        <w:rPr>
          <w:rFonts w:hint="eastAsia" w:ascii="宋体" w:hAnsi="宋体" w:eastAsia="宋体" w:cs="宋体"/>
          <w:sz w:val="24"/>
          <w:szCs w:val="24"/>
          <w:highlight w:val="none"/>
        </w:rPr>
        <w:t>条件并提出初验申请后，甲方超过10个工作日不予验收响应，则乙方有权视为甲方默认初验通过。</w:t>
      </w:r>
    </w:p>
    <w:p w14:paraId="22F71E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（六）最终验收，项目最终验收通过标准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以最终验收会议通过并出具最终验收报告，并且双方签字盖章后为最终标准，最终验收会议上由专家提出的合理性意见，乙方应按照专家意见进行整改，整改完毕后甲乙双方方可签署最终验收报告。</w:t>
      </w:r>
    </w:p>
    <w:p w14:paraId="159DC06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（七）验收依据：</w:t>
      </w:r>
    </w:p>
    <w:p w14:paraId="146781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1.招标文件、投标文件、澄清表（函）。</w:t>
      </w:r>
    </w:p>
    <w:p w14:paraId="09B830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2.本合同及附件文本。</w:t>
      </w:r>
    </w:p>
    <w:p w14:paraId="6876078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维保服务</w:t>
      </w:r>
    </w:p>
    <w:p w14:paraId="7EBD17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（一）维保期内</w:t>
      </w:r>
    </w:p>
    <w:p w14:paraId="190FCF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1.自验收合格并签字盖章之日起，乙方为甲方提供</w:t>
      </w:r>
      <w:r>
        <w:rPr>
          <w:rFonts w:hint="eastAsia" w:ascii="宋体" w:hAnsi="宋体" w:eastAsia="宋体" w:cs="宋体"/>
          <w:sz w:val="24"/>
          <w:szCs w:val="24"/>
          <w:highlight w:val="none"/>
          <w:lang w:val="en-US" w:eastAsia="zh-CN"/>
        </w:rPr>
        <w:t>质保期内</w:t>
      </w:r>
      <w:r>
        <w:rPr>
          <w:rFonts w:hint="eastAsia" w:ascii="宋体" w:hAnsi="宋体" w:eastAsia="宋体" w:cs="宋体"/>
          <w:sz w:val="24"/>
          <w:szCs w:val="24"/>
          <w:highlight w:val="none"/>
        </w:rPr>
        <w:t>每周7×24小时不间断维保服务，核心业务故障30分钟内响应，2小时内提出解决方案。非核心业务故障4小时内响应。排除故障的期限最长不得超过两个工作日，否则采购人有权指定第三方维保，维保费用由乙方承担。</w:t>
      </w:r>
    </w:p>
    <w:p w14:paraId="79CDE3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2.乙方在维保期内，每年包括但不限于四次派专业维保人员到现场走访，给予检查、维护、培训等服务。并向甲方提供巡检报告（一式两份，由双方签字确认），内容包括但不限于巡检时间、巡检内容、巡检结果</w:t>
      </w:r>
    </w:p>
    <w:p w14:paraId="091D44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3.维保期内，乙方每年为甲方提供年度维保服务报告。</w:t>
      </w:r>
    </w:p>
    <w:p w14:paraId="1A35DFD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4.维保期结束前，乙方应对所供产品进行一次全面检测、更新。</w:t>
      </w:r>
    </w:p>
    <w:p w14:paraId="6D78077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 维保期满后</w:t>
      </w:r>
    </w:p>
    <w:p w14:paraId="032CCB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1.本合同维保期满后，由乙方向甲方提供有偿维保，乙方应保证以合理的价格提供维护和保养服务，具体价格由甲乙双方协商确定。</w:t>
      </w:r>
    </w:p>
    <w:p w14:paraId="7E07EC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2.维保服务的购买将在当前维保年度结束前3个月，由双方协商是否继续由乙方向甲方提供有偿维保服务。</w:t>
      </w:r>
    </w:p>
    <w:p w14:paraId="1D2AAA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（三）人员培训</w:t>
      </w:r>
    </w:p>
    <w:p w14:paraId="4613F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1.在产品建设期间，乙方需提供现场集中培训，使甲方操作、维护人员掌握操作使用、维护保养及其他必备知识。</w:t>
      </w:r>
    </w:p>
    <w:p w14:paraId="68A83E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2.甲方需安排产品使用人员认真参与培训，同时指定产品的固定信息维护和联络人员，便于产品的后期维护。</w:t>
      </w:r>
    </w:p>
    <w:p w14:paraId="3A94C8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3.在产品质保期内，乙方需按甲方要求提供在线培训服务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相关费用包含在本项目合同金额中，不再另行支付</w:t>
      </w:r>
      <w:r>
        <w:rPr>
          <w:rFonts w:hint="eastAsia" w:ascii="宋体" w:hAnsi="宋体" w:eastAsia="宋体" w:cs="宋体"/>
          <w:sz w:val="24"/>
          <w:szCs w:val="24"/>
          <w:highlight w:val="none"/>
        </w:rPr>
        <w:t>。</w:t>
      </w:r>
    </w:p>
    <w:p w14:paraId="7A9964FB">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w:t>
      </w:r>
      <w:r>
        <w:rPr>
          <w:rFonts w:hint="eastAsia" w:ascii="宋体" w:hAnsi="宋体" w:eastAsia="宋体" w:cs="宋体"/>
          <w:b/>
          <w:bCs/>
          <w:sz w:val="24"/>
          <w:szCs w:val="24"/>
          <w:highlight w:val="none"/>
        </w:rPr>
        <w:t>技术与服务</w:t>
      </w:r>
    </w:p>
    <w:p w14:paraId="57EDB4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（一）技术资料</w:t>
      </w:r>
    </w:p>
    <w:p w14:paraId="0108A8D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1、采购清单（软件按功能模块分项列出、硬件）；（附件一）</w:t>
      </w:r>
    </w:p>
    <w:p w14:paraId="4A77ED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2、软件、硬件技术参数；（附件二）</w:t>
      </w:r>
    </w:p>
    <w:p w14:paraId="6296DA0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3、其它资料。</w:t>
      </w:r>
    </w:p>
    <w:p w14:paraId="23D9BD2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（二）服务承诺</w:t>
      </w:r>
    </w:p>
    <w:p w14:paraId="426DAD6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以投标文件、澄清表（函）、合同和随软、硬件产品的相关文件为准。</w:t>
      </w:r>
    </w:p>
    <w:p w14:paraId="1430C6D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十一、</w:t>
      </w:r>
      <w:r>
        <w:rPr>
          <w:rFonts w:hint="eastAsia" w:ascii="宋体" w:hAnsi="宋体" w:eastAsia="宋体" w:cs="宋体"/>
          <w:b/>
          <w:bCs/>
          <w:sz w:val="24"/>
          <w:szCs w:val="24"/>
          <w:highlight w:val="none"/>
        </w:rPr>
        <w:t>转让</w:t>
      </w:r>
    </w:p>
    <w:p w14:paraId="7AFA10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未经甲方事先书面同意，乙方不得部分转让或全部转让其应履行的合同义务。</w:t>
      </w:r>
    </w:p>
    <w:p w14:paraId="1B1332E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十二、</w:t>
      </w:r>
      <w:r>
        <w:rPr>
          <w:rFonts w:hint="eastAsia" w:ascii="宋体" w:hAnsi="宋体" w:eastAsia="宋体" w:cs="宋体"/>
          <w:b/>
          <w:bCs/>
          <w:sz w:val="24"/>
          <w:szCs w:val="24"/>
          <w:highlight w:val="none"/>
        </w:rPr>
        <w:t>税款</w:t>
      </w:r>
    </w:p>
    <w:p w14:paraId="19849A0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（一）根据中华人民共和国现行税法对甲方征收的与本合同有关的一切税费均由甲方负担。</w:t>
      </w:r>
    </w:p>
    <w:p w14:paraId="7BFCDB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（二）根据中华人民共和国现行税法对乙方征收的与本合同有关的一切税费均由已方负担。</w:t>
      </w:r>
    </w:p>
    <w:p w14:paraId="499F5D3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十三、</w:t>
      </w:r>
      <w:r>
        <w:rPr>
          <w:rFonts w:hint="eastAsia" w:ascii="宋体" w:hAnsi="宋体" w:eastAsia="宋体" w:cs="宋体"/>
          <w:b/>
          <w:bCs/>
          <w:sz w:val="24"/>
          <w:szCs w:val="24"/>
          <w:highlight w:val="none"/>
        </w:rPr>
        <w:t>合同变更</w:t>
      </w:r>
    </w:p>
    <w:p w14:paraId="2858FF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071F440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十四、</w:t>
      </w:r>
      <w:r>
        <w:rPr>
          <w:rFonts w:hint="eastAsia" w:ascii="宋体" w:hAnsi="宋体" w:eastAsia="宋体" w:cs="宋体"/>
          <w:b/>
          <w:bCs/>
          <w:sz w:val="24"/>
          <w:szCs w:val="24"/>
          <w:highlight w:val="none"/>
        </w:rPr>
        <w:t>不可抗力</w:t>
      </w:r>
    </w:p>
    <w:p w14:paraId="3658318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受国家管控的疫情等。</w:t>
      </w:r>
    </w:p>
    <w:p w14:paraId="302F44B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14C99F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（三）因合同一方迟延履行合同后发生不可抗力的，不能免除迟延履行方的相应责任。</w:t>
      </w:r>
    </w:p>
    <w:p w14:paraId="51C67782">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十五、</w:t>
      </w:r>
      <w:r>
        <w:rPr>
          <w:rFonts w:hint="eastAsia" w:ascii="宋体" w:hAnsi="宋体" w:eastAsia="宋体" w:cs="宋体"/>
          <w:b/>
          <w:bCs/>
          <w:sz w:val="24"/>
          <w:szCs w:val="24"/>
          <w:highlight w:val="none"/>
        </w:rPr>
        <w:t>违约责任</w:t>
      </w:r>
    </w:p>
    <w:p w14:paraId="61F935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（一）按《</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民法典》中的相关条款执行。</w:t>
      </w:r>
    </w:p>
    <w:p w14:paraId="25C8D52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未按合同要求提供软件、硬件，或软件、硬件质量不能满足合同要求，甲方应当将供应商违约的情况以及拟采取的措施以书面形式报政府采购监管部门，根据政府采购监管部门的处理意见，甲方有权依据《民法典》有关条款及合同约定终止合同，并要求供应商承担违约责任。同时，政府采购监管部门有权依据《政府采购法》及相关法律法规对供应商的违法行为进行相应的处罚。</w:t>
      </w:r>
    </w:p>
    <w:p w14:paraId="7B056B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除合同条款第十三条、第十四条规定的情况外，如果由于乙方原因没有按照合同规定的时间交货和提供服务，甲方有权在不影响合同项下的其他补救措施的情况下，从合同价中扣除误期违约金。每延误一周的违约金按合同价的0.5％计收，直至乙方交货或提供服务为止。误期违约金的最高限额为合同价格的百分之五（5%）。一旦达到误期违约金的最高限额，甲方有权终止合同，一切损失由乙方承担。乙方提供的系统软件不符合本合同约定功能，则甲方有权要求乙方退还已支付的全部款项，乙方按照合同价款的20%向甲方支付违约金。</w:t>
      </w:r>
    </w:p>
    <w:p w14:paraId="7CE311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乙方已具备验收条件，且已提交初验申请后，甲方不得以招标文件和投标文件之外的理由予以拖延或拒绝验收。若产品最终验收后，按合同条款第四条款约定付款周期，甲方任一期延迟付款超过30天时，则甲方应予以乙方赔偿，每拖延一月违约金为合同价的0.5％计收，违约金的最高限额为合同价格的百分之五（5%）。一旦达到违约金的最高限额，乙方有权终止合同，一切损失由甲方承担。</w:t>
      </w:r>
    </w:p>
    <w:p w14:paraId="2C6089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甲方应对进入其场地履行本合同项下义务的乙方人员进行管理制度讲解与现场引领介绍，并应对乙方人员作业进行合理注意义务，乙方的作业安全责任由乙方自行承担，如因乙方工作人员、乙方雇用人员在设备搬运、安装、调试、培训等作业时，造成甲方、第三方人身损害或财产损害，由乙方承担赔偿责任，甲方不承担任何责任；如因乙方产品造成甲方、第三方人身损害或财产损害，由乙方承担赔偿责任，甲方不承担任何责任。</w:t>
      </w:r>
    </w:p>
    <w:p w14:paraId="2FC07E6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十六、</w:t>
      </w:r>
      <w:r>
        <w:rPr>
          <w:rFonts w:hint="eastAsia" w:ascii="宋体" w:hAnsi="宋体" w:eastAsia="宋体" w:cs="宋体"/>
          <w:b/>
          <w:bCs/>
          <w:sz w:val="24"/>
          <w:szCs w:val="24"/>
          <w:highlight w:val="none"/>
        </w:rPr>
        <w:t>双方权利和义务</w:t>
      </w:r>
    </w:p>
    <w:p w14:paraId="1C4F7C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（一）甲方的权利和义务</w:t>
      </w:r>
    </w:p>
    <w:p w14:paraId="16A0A30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（1）甲方须配合乙方提供项目实施的场地、培训环境、基础设施。</w:t>
      </w:r>
    </w:p>
    <w:p w14:paraId="031261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（2）甲方须配合乙方提供本次项目所需的软件环境和硬件环境。</w:t>
      </w:r>
    </w:p>
    <w:p w14:paraId="23D9CA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（3）甲方负责解决本次项目所采购软件与第三方相关系统连接（本院其他系统、硬件设备）的协调工作，向乙方提供第三方软/硬件数据接口标准。</w:t>
      </w:r>
    </w:p>
    <w:p w14:paraId="48E42F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（4）甲方负责按合同要求将合同款项支付给乙方。</w:t>
      </w:r>
    </w:p>
    <w:p w14:paraId="68D6922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（5）未经乙方书面授权，甲方不得修改本次项目软件、硬件结构，否则一切责任及损失由甲方承担。</w:t>
      </w:r>
    </w:p>
    <w:p w14:paraId="732D86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（6）为不影响甲方正常业务，乙方如需要利用休息时间或节假日，甲方应积极配合并协调好各部门的关系。</w:t>
      </w:r>
    </w:p>
    <w:p w14:paraId="1D567F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（7）甲方有权在项目关键节点对项目进行质量检查，乙方应协助甲方完成质量检查，并提供甲方需要的信息。</w:t>
      </w:r>
    </w:p>
    <w:p w14:paraId="648929A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（8）甲方有义务对产品需求按照招投标要求参数进行合理管控，避免产品因需求变化过多过大，而照成乙方无法交付。</w:t>
      </w:r>
    </w:p>
    <w:p w14:paraId="3BBAB65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（二）乙方的权利和义务</w:t>
      </w:r>
    </w:p>
    <w:p w14:paraId="150FE12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（1）乙方负责根据甲方的具体需求进行设计，并及时与甲方沟通，确保交付的功能符合实际操作和管理需要。</w:t>
      </w:r>
    </w:p>
    <w:p w14:paraId="169AF3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（2）乙方负责产品的运输、交付、安装、实施、培训及技术支持工作；并确保产品运行可靠、数据准确、实用、简捷、界面友好。</w:t>
      </w:r>
    </w:p>
    <w:p w14:paraId="04BB9F1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（3）乙方负责维护甲方业务人员及信息维护人员的培训。</w:t>
      </w:r>
    </w:p>
    <w:p w14:paraId="342563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（4）乙方负责负责产品的售后服务。</w:t>
      </w:r>
    </w:p>
    <w:p w14:paraId="23AB100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（5）乙方负责根据甲方的需求变更，在本合同界定的功能范围内适时进行软件的修改升级工作。</w:t>
      </w:r>
    </w:p>
    <w:p w14:paraId="35DC78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（6）乙方有权利在本项目完成后，且在本项目没有任何争议的情况下，督促甲方组织验收。</w:t>
      </w:r>
    </w:p>
    <w:p w14:paraId="7CB53D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（7）乙方有权利拒绝甲方超出招标参数之外的无理需求，但对甲方的合理可控的新增需求应予以响应。</w:t>
      </w:r>
    </w:p>
    <w:p w14:paraId="382201E8">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十七、</w:t>
      </w:r>
      <w:r>
        <w:rPr>
          <w:rFonts w:hint="eastAsia" w:ascii="宋体" w:hAnsi="宋体" w:eastAsia="宋体" w:cs="宋体"/>
          <w:b/>
          <w:bCs/>
          <w:sz w:val="24"/>
          <w:szCs w:val="24"/>
          <w:highlight w:val="none"/>
        </w:rPr>
        <w:t>知识产权</w:t>
      </w:r>
    </w:p>
    <w:p w14:paraId="652CC1A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乙方应保证，甲方在使用该产品或产品的任何一部分，免受第三方提出的侵犯（其专利权）、商标权、著作权或其它知识产权的起诉。乙方所供产品因侵权而产生的一切后果由乙方负责，甲方保留索赔权力。</w:t>
      </w:r>
    </w:p>
    <w:p w14:paraId="12D114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（二）本合同正常完成后，乙方为执行该合同而实际制作的软件、源程序、数据文件、文档、记录、工作日志或其他和该合同有关的资料的所有权与知识产权归乙方所有。</w:t>
      </w:r>
    </w:p>
    <w:p w14:paraId="0B20EC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（三）乙方为支撑该系统开发和运行的第三方编制的软件的知识产权归乙方所有。</w:t>
      </w:r>
    </w:p>
    <w:p w14:paraId="07885E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（四）乙方提供软件系统产品（包括软件载体和文档）和相关系统接口，仅限于甲方使用、未经乙方书面许可不能对外转让，否则，甲方应承担侵权责任，且因此产生的收益归乙方所有。</w:t>
      </w:r>
    </w:p>
    <w:p w14:paraId="1CDF10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（五）甲方使用乙方产品所产生的甲方私有数据产权归甲方所有，乙方不得擅自泄露、售卖甲方数据，否则视为侵权，甲方有权就乙方侵权行为产生后果予以追究责任。</w:t>
      </w:r>
    </w:p>
    <w:p w14:paraId="2A3AD33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十八、</w:t>
      </w:r>
      <w:r>
        <w:rPr>
          <w:rFonts w:hint="eastAsia" w:ascii="宋体" w:hAnsi="宋体" w:eastAsia="宋体" w:cs="宋体"/>
          <w:b/>
          <w:bCs/>
          <w:sz w:val="24"/>
          <w:szCs w:val="24"/>
          <w:highlight w:val="none"/>
        </w:rPr>
        <w:t>争议解决</w:t>
      </w:r>
    </w:p>
    <w:p w14:paraId="12EFB4F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本合同在履行过程中发生的争议，由甲、乙双方当事人协商解决，协商不成的，提交西安仲裁委员会仲裁裁决。</w:t>
      </w:r>
    </w:p>
    <w:p w14:paraId="3FC2256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十九、</w:t>
      </w:r>
      <w:r>
        <w:rPr>
          <w:rFonts w:hint="eastAsia" w:ascii="宋体" w:hAnsi="宋体" w:eastAsia="宋体" w:cs="宋体"/>
          <w:b/>
          <w:bCs/>
          <w:sz w:val="24"/>
          <w:szCs w:val="24"/>
          <w:highlight w:val="none"/>
        </w:rPr>
        <w:t>合同生效及其他</w:t>
      </w:r>
    </w:p>
    <w:p w14:paraId="7649583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（一）本合同自签订之日起生效。</w:t>
      </w:r>
    </w:p>
    <w:p w14:paraId="1EBE341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（二）本合同一式捌份，其中甲方陆份，乙方贰份。</w:t>
      </w:r>
    </w:p>
    <w:p w14:paraId="561F627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（三）如本合同有未尽事宜，以招标文件为准，招标文件未做要求的，由双方依法订立补充合同。</w:t>
      </w:r>
    </w:p>
    <w:p w14:paraId="590AEFB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（四）招标文件、投标文件、澄清表（函）、中标通知书、合同附件均成为合同不可分割的部分。</w:t>
      </w:r>
    </w:p>
    <w:p w14:paraId="73F7972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（五）本合同由买卖双方共同签字盖章之日起生效。</w:t>
      </w:r>
    </w:p>
    <w:p w14:paraId="2B73997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二十、</w:t>
      </w:r>
      <w:r>
        <w:rPr>
          <w:rFonts w:hint="eastAsia" w:ascii="宋体" w:hAnsi="宋体" w:eastAsia="宋体" w:cs="宋体"/>
          <w:b/>
          <w:bCs/>
          <w:sz w:val="24"/>
          <w:szCs w:val="24"/>
          <w:highlight w:val="none"/>
        </w:rPr>
        <w:t>合同附件</w:t>
      </w:r>
    </w:p>
    <w:p w14:paraId="43CF4EF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附件1：采购清单</w:t>
      </w:r>
    </w:p>
    <w:p w14:paraId="708145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附件2：软件、硬件技术参数</w:t>
      </w:r>
    </w:p>
    <w:p w14:paraId="4C4160A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附件3：项目团队及联系方式</w:t>
      </w:r>
    </w:p>
    <w:p w14:paraId="7ADE37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5"/>
        <w:tblW w:w="8361" w:type="dxa"/>
        <w:jc w:val="center"/>
        <w:tblLayout w:type="fixed"/>
        <w:tblCellMar>
          <w:top w:w="0" w:type="dxa"/>
          <w:left w:w="108" w:type="dxa"/>
          <w:bottom w:w="0" w:type="dxa"/>
          <w:right w:w="108" w:type="dxa"/>
        </w:tblCellMar>
      </w:tblPr>
      <w:tblGrid>
        <w:gridCol w:w="4376"/>
        <w:gridCol w:w="3985"/>
      </w:tblGrid>
      <w:tr w14:paraId="4BF568F7">
        <w:tblPrEx>
          <w:tblCellMar>
            <w:top w:w="0" w:type="dxa"/>
            <w:left w:w="108" w:type="dxa"/>
            <w:bottom w:w="0" w:type="dxa"/>
            <w:right w:w="108" w:type="dxa"/>
          </w:tblCellMar>
        </w:tblPrEx>
        <w:trPr>
          <w:trHeight w:val="3095" w:hRule="atLeast"/>
          <w:jc w:val="center"/>
        </w:trPr>
        <w:tc>
          <w:tcPr>
            <w:tcW w:w="4376" w:type="dxa"/>
            <w:tcMar>
              <w:top w:w="113" w:type="dxa"/>
              <w:left w:w="113" w:type="dxa"/>
              <w:bottom w:w="113" w:type="dxa"/>
              <w:right w:w="113" w:type="dxa"/>
            </w:tcMar>
            <w:vAlign w:val="center"/>
          </w:tcPr>
          <w:p w14:paraId="24636B4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bookmarkStart w:id="0" w:name="OLE_LINK14"/>
            <w:r>
              <w:rPr>
                <w:rFonts w:hint="eastAsia" w:ascii="宋体" w:hAnsi="宋体" w:eastAsia="宋体" w:cs="宋体"/>
                <w:sz w:val="24"/>
                <w:szCs w:val="24"/>
                <w:highlight w:val="none"/>
              </w:rPr>
              <w:t>甲方（盖章）：</w:t>
            </w:r>
          </w:p>
          <w:p w14:paraId="50EC5FC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67A52C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甲方名称：</w:t>
            </w:r>
          </w:p>
          <w:p w14:paraId="4AF32D0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渭南市妇幼保健院</w:t>
            </w:r>
          </w:p>
          <w:p w14:paraId="0D4E7E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3CE93D9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甲方代表签字：</w:t>
            </w:r>
          </w:p>
          <w:p w14:paraId="0255566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54E4B6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签订日期：</w:t>
            </w:r>
          </w:p>
          <w:p w14:paraId="4425F96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月   日 </w:t>
            </w:r>
            <w:bookmarkEnd w:id="0"/>
          </w:p>
        </w:tc>
        <w:tc>
          <w:tcPr>
            <w:tcW w:w="3985" w:type="dxa"/>
            <w:tcMar>
              <w:top w:w="113" w:type="dxa"/>
              <w:left w:w="113" w:type="dxa"/>
              <w:bottom w:w="113" w:type="dxa"/>
              <w:right w:w="113" w:type="dxa"/>
            </w:tcMar>
            <w:vAlign w:val="center"/>
          </w:tcPr>
          <w:p w14:paraId="7DBAEE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乙方（盖章）： </w:t>
            </w:r>
          </w:p>
          <w:p w14:paraId="76D1E5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7BB6A9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乙方名称：</w:t>
            </w:r>
          </w:p>
          <w:p w14:paraId="275BA18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19060E2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乙方代表签字：</w:t>
            </w:r>
          </w:p>
          <w:p w14:paraId="26D3E6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1D7F7D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签订日期：</w:t>
            </w:r>
          </w:p>
          <w:p w14:paraId="2896736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3B6078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3015545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rPr>
        <w:t>附件1：采购清单</w:t>
      </w:r>
    </w:p>
    <w:tbl>
      <w:tblPr>
        <w:tblStyle w:val="5"/>
        <w:tblW w:w="8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2919"/>
        <w:gridCol w:w="1774"/>
        <w:gridCol w:w="1020"/>
        <w:gridCol w:w="926"/>
        <w:gridCol w:w="1244"/>
      </w:tblGrid>
      <w:tr w14:paraId="7214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256E779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2919" w:type="dxa"/>
            <w:vAlign w:val="center"/>
          </w:tcPr>
          <w:p w14:paraId="1AE6B03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774" w:type="dxa"/>
            <w:vAlign w:val="center"/>
          </w:tcPr>
          <w:p w14:paraId="0AA0516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品牌</w:t>
            </w:r>
          </w:p>
        </w:tc>
        <w:tc>
          <w:tcPr>
            <w:tcW w:w="1020" w:type="dxa"/>
            <w:vAlign w:val="center"/>
          </w:tcPr>
          <w:p w14:paraId="511E493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926" w:type="dxa"/>
            <w:vAlign w:val="center"/>
          </w:tcPr>
          <w:p w14:paraId="1D3A5A9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44" w:type="dxa"/>
            <w:vAlign w:val="center"/>
          </w:tcPr>
          <w:p w14:paraId="31C11148">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7813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114FBE0A">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2919" w:type="dxa"/>
            <w:vAlign w:val="center"/>
          </w:tcPr>
          <w:p w14:paraId="4BF36C3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774" w:type="dxa"/>
            <w:vAlign w:val="center"/>
          </w:tcPr>
          <w:p w14:paraId="753CA71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020" w:type="dxa"/>
            <w:vAlign w:val="center"/>
          </w:tcPr>
          <w:p w14:paraId="22885F69">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926" w:type="dxa"/>
            <w:vAlign w:val="center"/>
          </w:tcPr>
          <w:p w14:paraId="7C73266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244" w:type="dxa"/>
            <w:vAlign w:val="center"/>
          </w:tcPr>
          <w:p w14:paraId="1FDD5BC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硬件</w:t>
            </w:r>
          </w:p>
        </w:tc>
      </w:tr>
      <w:tr w14:paraId="76EC7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50F74397">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2919" w:type="dxa"/>
            <w:vAlign w:val="center"/>
          </w:tcPr>
          <w:p w14:paraId="4D9432E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774" w:type="dxa"/>
            <w:vAlign w:val="center"/>
          </w:tcPr>
          <w:p w14:paraId="3D59EC2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020" w:type="dxa"/>
            <w:vAlign w:val="center"/>
          </w:tcPr>
          <w:p w14:paraId="379358D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926" w:type="dxa"/>
            <w:vAlign w:val="center"/>
          </w:tcPr>
          <w:p w14:paraId="17D06D5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244" w:type="dxa"/>
            <w:vAlign w:val="center"/>
          </w:tcPr>
          <w:p w14:paraId="01ACF3D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软件</w:t>
            </w:r>
          </w:p>
        </w:tc>
      </w:tr>
      <w:tr w14:paraId="5ABFA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641B33F6">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2919" w:type="dxa"/>
            <w:vAlign w:val="center"/>
          </w:tcPr>
          <w:p w14:paraId="77D0338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774" w:type="dxa"/>
            <w:vAlign w:val="center"/>
          </w:tcPr>
          <w:p w14:paraId="1BF0602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020" w:type="dxa"/>
            <w:vAlign w:val="center"/>
          </w:tcPr>
          <w:p w14:paraId="0C5E6BA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926" w:type="dxa"/>
            <w:vAlign w:val="center"/>
          </w:tcPr>
          <w:p w14:paraId="4FB18A0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244" w:type="dxa"/>
            <w:vAlign w:val="center"/>
          </w:tcPr>
          <w:p w14:paraId="6868F89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软件</w:t>
            </w:r>
          </w:p>
        </w:tc>
      </w:tr>
      <w:tr w14:paraId="38B0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854" w:type="dxa"/>
            <w:vAlign w:val="center"/>
          </w:tcPr>
          <w:p w14:paraId="586B2BDC">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2919" w:type="dxa"/>
            <w:vAlign w:val="center"/>
          </w:tcPr>
          <w:p w14:paraId="365D696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774" w:type="dxa"/>
            <w:vAlign w:val="center"/>
          </w:tcPr>
          <w:p w14:paraId="7F6A9C6E">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020" w:type="dxa"/>
            <w:vAlign w:val="center"/>
          </w:tcPr>
          <w:p w14:paraId="40B035F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926" w:type="dxa"/>
            <w:vAlign w:val="center"/>
          </w:tcPr>
          <w:p w14:paraId="0081A41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244" w:type="dxa"/>
            <w:vAlign w:val="center"/>
          </w:tcPr>
          <w:p w14:paraId="50C50B8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软件</w:t>
            </w:r>
          </w:p>
        </w:tc>
      </w:tr>
      <w:tr w14:paraId="0D89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854" w:type="dxa"/>
            <w:vAlign w:val="center"/>
          </w:tcPr>
          <w:p w14:paraId="4AAD496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2919" w:type="dxa"/>
            <w:vAlign w:val="center"/>
          </w:tcPr>
          <w:p w14:paraId="0DF0A34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774" w:type="dxa"/>
            <w:vAlign w:val="center"/>
          </w:tcPr>
          <w:p w14:paraId="5C5E80E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020" w:type="dxa"/>
            <w:vAlign w:val="center"/>
          </w:tcPr>
          <w:p w14:paraId="17D59D3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926" w:type="dxa"/>
            <w:vAlign w:val="center"/>
          </w:tcPr>
          <w:p w14:paraId="0DE8252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p>
        </w:tc>
        <w:tc>
          <w:tcPr>
            <w:tcW w:w="1244" w:type="dxa"/>
            <w:vAlign w:val="center"/>
          </w:tcPr>
          <w:p w14:paraId="0214C980">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服务</w:t>
            </w:r>
          </w:p>
        </w:tc>
      </w:tr>
    </w:tbl>
    <w:p w14:paraId="1F5CC0D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7476ED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4BEC8D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附件2：软件、硬件技术参数</w:t>
      </w:r>
    </w:p>
    <w:p w14:paraId="4E0947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3.1软件部分</w:t>
      </w:r>
    </w:p>
    <w:p w14:paraId="7EB5362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3.2硬件部分</w:t>
      </w:r>
    </w:p>
    <w:p w14:paraId="35ABD7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159497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附件3: 项目团队表</w:t>
      </w:r>
    </w:p>
    <w:p w14:paraId="0137F2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项目团队表</w:t>
      </w:r>
    </w:p>
    <w:tbl>
      <w:tblPr>
        <w:tblStyle w:val="5"/>
        <w:tblW w:w="8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2"/>
        <w:gridCol w:w="2235"/>
        <w:gridCol w:w="2378"/>
        <w:gridCol w:w="2344"/>
      </w:tblGrid>
      <w:tr w14:paraId="7CC5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5C622A8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p>
        </w:tc>
        <w:tc>
          <w:tcPr>
            <w:tcW w:w="2235" w:type="dxa"/>
            <w:vAlign w:val="center"/>
          </w:tcPr>
          <w:p w14:paraId="642A1912">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项目中承担职务</w:t>
            </w:r>
          </w:p>
        </w:tc>
        <w:tc>
          <w:tcPr>
            <w:tcW w:w="2378" w:type="dxa"/>
            <w:vAlign w:val="center"/>
          </w:tcPr>
          <w:p w14:paraId="438873DF">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2344" w:type="dxa"/>
            <w:vAlign w:val="center"/>
          </w:tcPr>
          <w:p w14:paraId="049CE8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p>
        </w:tc>
      </w:tr>
      <w:tr w14:paraId="67995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7DFFEA2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20276D8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73893F6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4E25FA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49B89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473CEE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6D00D3A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4479DF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380E27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5EB0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3B198C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319D24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7ACC4F3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18E64B2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26504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4E92F0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4C1F76A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1EED5EE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1C6431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1B3B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495032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2A8D971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3BA003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01CC24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3047D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34293A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321925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0B80DF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0C53DEE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77A25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1B1DC4D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3ABACD5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48295DA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20D7A3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59383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73629F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3DFE029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7B5B4A9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456BB3E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r w14:paraId="18EE9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332" w:type="dxa"/>
            <w:vAlign w:val="center"/>
          </w:tcPr>
          <w:p w14:paraId="29C35D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235" w:type="dxa"/>
            <w:vAlign w:val="center"/>
          </w:tcPr>
          <w:p w14:paraId="6C7576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78" w:type="dxa"/>
            <w:vAlign w:val="center"/>
          </w:tcPr>
          <w:p w14:paraId="7F3BA09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c>
          <w:tcPr>
            <w:tcW w:w="2344" w:type="dxa"/>
            <w:vAlign w:val="center"/>
          </w:tcPr>
          <w:p w14:paraId="4C8CAB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tc>
      </w:tr>
    </w:tbl>
    <w:p w14:paraId="0F4BE8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70B687A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5C61355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附件4：</w:t>
      </w:r>
      <w:r>
        <w:rPr>
          <w:rFonts w:hint="eastAsia" w:ascii="宋体" w:hAnsi="宋体" w:eastAsia="宋体" w:cs="宋体"/>
          <w:b/>
          <w:bCs/>
          <w:sz w:val="24"/>
          <w:szCs w:val="24"/>
          <w:highlight w:val="none"/>
          <w:lang w:eastAsia="zh-CN"/>
        </w:rPr>
        <w:t>渭南市妇幼保健院</w:t>
      </w:r>
      <w:r>
        <w:rPr>
          <w:rFonts w:hint="eastAsia" w:ascii="宋体" w:hAnsi="宋体" w:eastAsia="宋体" w:cs="宋体"/>
          <w:b/>
          <w:bCs/>
          <w:sz w:val="24"/>
          <w:szCs w:val="24"/>
          <w:highlight w:val="none"/>
        </w:rPr>
        <w:t>网络安全保密承诺书</w:t>
      </w:r>
    </w:p>
    <w:p w14:paraId="2729E75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渭南市妇幼保健院</w:t>
      </w:r>
    </w:p>
    <w:p w14:paraId="22D442B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 xml:space="preserve">                                  </w:t>
      </w:r>
    </w:p>
    <w:p w14:paraId="174101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计算机信息系统安全条例》以及其他相关法律规定，甲方因为工作关系向乙方提供电脑、网络等，乙方不得利用甲方提供的电脑和网络系统进行违法犯罪活动，同时对乙方日常野外中产生的数据信息等负有相应保密义务。</w:t>
      </w:r>
    </w:p>
    <w:p w14:paraId="000CF2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鉴于：</w:t>
      </w:r>
    </w:p>
    <w:p w14:paraId="49D0077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甲乙双方正在进行：</w:t>
      </w:r>
      <w:r>
        <w:rPr>
          <w:rFonts w:hint="eastAsia" w:ascii="宋体" w:hAnsi="宋体" w:eastAsia="宋体" w:cs="宋体"/>
          <w:sz w:val="24"/>
          <w:szCs w:val="24"/>
          <w:highlight w:val="none"/>
          <w:lang w:eastAsia="zh-CN"/>
        </w:rPr>
        <w:t>渭南市妇幼保健院医院运营管理信息系统HRP采购项目</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14D2A3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2、双方就该项目的实施以及合作过程中，甲方向乙方提供有关保密信息，且该保密信息属甲方合法所有； </w:t>
      </w:r>
    </w:p>
    <w:p w14:paraId="01BC532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3、甲乙双方均希望对本协议所述保密信息予以有效保护。</w:t>
      </w:r>
    </w:p>
    <w:p w14:paraId="202490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经双方协商，签订本保密协议。</w:t>
      </w:r>
    </w:p>
    <w:p w14:paraId="74D8BF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第一条：乙方承诺不利用甲方提供的电脑和网络制作、复制、发布、转摘、传播含有下列内容的信息</w:t>
      </w:r>
    </w:p>
    <w:p w14:paraId="18544DB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反对宪法基本原则的；</w:t>
      </w:r>
    </w:p>
    <w:p w14:paraId="0978D20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危害国家安全，泄露国家机密，颠覆国家政权，破坏国家统一的；</w:t>
      </w:r>
    </w:p>
    <w:p w14:paraId="660566B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损害国家荣誉和利益的；</w:t>
      </w:r>
    </w:p>
    <w:p w14:paraId="12B3A4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煽动民族仇恨、民族歧视，破坏民族团结的；</w:t>
      </w:r>
    </w:p>
    <w:p w14:paraId="1FC8CAE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破坏国家宗教政策，宣扬邪教和封建迷信活动的；</w:t>
      </w:r>
    </w:p>
    <w:p w14:paraId="594BEEA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散布谣言，扰乱社会秩序，破坏社会稳定的；</w:t>
      </w:r>
    </w:p>
    <w:p w14:paraId="5F587A8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散布色情、赌博、暴力、凶杀、恐怖或者教唆犯罪的；</w:t>
      </w:r>
    </w:p>
    <w:p w14:paraId="4A8F445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侮辱或者诽谤他人，侵害他人权益的；</w:t>
      </w:r>
    </w:p>
    <w:p w14:paraId="57E08D8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含有法律禁止的其他内容的；</w:t>
      </w:r>
    </w:p>
    <w:p w14:paraId="1996D74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第二条：对于合作期间甲方产生的以下保密信息，乙方要承担相应的保密义务</w:t>
      </w:r>
    </w:p>
    <w:p w14:paraId="55BB35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技术信息：包括涉及甲方信息化建设中的技术信息，包括软件技术、数据、管理文件；</w:t>
      </w:r>
    </w:p>
    <w:p w14:paraId="031229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人事信息：包括涉及甲方的人事档案、薪酬及考核等人力资源管理信息；</w:t>
      </w:r>
    </w:p>
    <w:p w14:paraId="4AD3A25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医院运行信息：包括涉及甲方业务运行的各种信息，医院经营方向、经营决策、定价政策以及内部掌握的合同、协议、项目方案等；</w:t>
      </w:r>
    </w:p>
    <w:p w14:paraId="33A6C48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财务信息：包括涉及甲方的各项财务报表、成本及预算报告、员工工资等；</w:t>
      </w:r>
    </w:p>
    <w:p w14:paraId="2829D84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患者信息：包括涉及甲方门诊、住院患者的相关诊疗信息，如患者基本信息、诊疗计划、病历信息、费用信息、处方等；</w:t>
      </w:r>
    </w:p>
    <w:p w14:paraId="544CC1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公司依照法律、法规或相关协议规定，对外承担保密义务的其他事项。</w:t>
      </w:r>
    </w:p>
    <w:p w14:paraId="21415B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乙方保证从甲方获取的保密信息仅用于合作有关的用途和目的。</w:t>
      </w:r>
    </w:p>
    <w:p w14:paraId="0A478DE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乙方保证对甲方提供的保密信息予以妥善保存，并至少采取适用于对自己的保密信息同样的保护措施和审慎程度进行保密。</w:t>
      </w:r>
    </w:p>
    <w:p w14:paraId="48A256C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乙方不得刺探与本身业务无关的甲方保密信息。</w:t>
      </w:r>
    </w:p>
    <w:p w14:paraId="5776C8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不得向任何未经甲方授权的第三方提供甲方的保密信息。</w:t>
      </w:r>
    </w:p>
    <w:p w14:paraId="0F9364E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不得允许（出借、赠与、出租、转让等处理甲方保密信息的行为皆属于“允许”）或者协助未经甲方授权的第三方使用甲方的保密信息。</w:t>
      </w:r>
    </w:p>
    <w:p w14:paraId="78B3D00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从甲方获取的保密信息的保密密级及知悉保密信息的范围，在乙方上述人员知悉该保密信息前，应向其提示保密信息的保密性和应承担的义务，并保证上述人员以书面形式同意接受本协议条款的约束，确保上述人员承担保密责任的程度不低于本协议规定的程度。</w:t>
      </w:r>
    </w:p>
    <w:p w14:paraId="2E83FD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若乙方与第三方合并、被第三方兼并或被第三方直接或间接控制，该接收方不得向该第三方披露任何甲方的保密信息；乙方应立即将甲方的保密资料归还甲方，或根据甲方的要求予以销毁；但如事先获得甲方的书面同意，乙方可继续使用该保密信息。</w:t>
      </w:r>
    </w:p>
    <w:p w14:paraId="456FFD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如果乙方被要求向政府部门、法院或其他有权部门提供保密信息，乙方在可能的情况下，应立即向甲方予以通报，以便甲方能以保密为抗辩理由或取得保护措施，并且应用尽适用法的所有程序来保护该保密信息。</w:t>
      </w:r>
    </w:p>
    <w:p w14:paraId="5BF7512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第三条：乙方不得通过网络及外设工具发布有关甲方权益的信息</w:t>
      </w:r>
    </w:p>
    <w:p w14:paraId="3DAFE32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乙方不得利用甲方网络侵犯国家的、社会的、集体的利益和公民的合法权益。</w:t>
      </w:r>
    </w:p>
    <w:p w14:paraId="50D35C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乙方不得利用甲方提供的电脑和网络系统发送垃圾邮件、攻击其他网络和计算机系统，传播计算机病毒，以及其他危害互联网信息安全的行为。</w:t>
      </w:r>
    </w:p>
    <w:p w14:paraId="607EBF3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乙方不得通过甲方网络系统利用医院通讯软件发表、转摘、传播不负责任、造谣滋事、煽动偏激情绪、制造恐慌气氛、扰乱正常工作秩序等各种有害信息。</w:t>
      </w:r>
    </w:p>
    <w:p w14:paraId="7F9B44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乙方使用电子函件进行网上信息交流，应当遵守医院保密规定，不得利用电子函件向与医院业务无关的第三人传递、转发或者抄送医院机密信息。</w:t>
      </w:r>
    </w:p>
    <w:p w14:paraId="6F5A224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乙方应当做好存有医院秘密信息的软盘、硬盘、u盘、数码设备及笔记本电脑的保管工作。</w:t>
      </w:r>
    </w:p>
    <w:p w14:paraId="520C116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乙方应当时刻提高保密意识，不得与单位业务无关的任何人在聊天室、电子公告系统、网络新闻上发布、谈论和传播有关甲方的各项机密信息。</w:t>
      </w:r>
    </w:p>
    <w:p w14:paraId="4EE120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第四条：违约与赔偿</w:t>
      </w:r>
    </w:p>
    <w:p w14:paraId="3DDB2D2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乙方有违反本协议的情形，无论故意与过失，应当立即停止侵害，并第一时间采取一切必要措施防止保密信息的扩散，尽最大可能消除影响，并及时通知甲方。</w:t>
      </w:r>
    </w:p>
    <w:p w14:paraId="00582CC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乙方违反本协议的规定，应承担由此产生的全部责任，包括法律责任、甲方名誉、经济损失等，甲方有权要求乙方赔偿，构成犯罪的送交司法机关。</w:t>
      </w:r>
    </w:p>
    <w:p w14:paraId="25C916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第五条：协议有效期</w:t>
      </w:r>
    </w:p>
    <w:p w14:paraId="4D03FA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本保密协议有效期为 3 年。</w:t>
      </w:r>
    </w:p>
    <w:p w14:paraId="49BD1B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第六条：经甲乙双方书面确认，任何一方不得变更或修改本协议，国家另有规定除外。</w:t>
      </w:r>
    </w:p>
    <w:p w14:paraId="312D94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第七条：本协议未尽事宜，甲乙双方可签订补充协议。本协议的补充协议为其不可分割的一部分，与本协议具有同等法律效力。</w:t>
      </w:r>
    </w:p>
    <w:p w14:paraId="0F24CB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第八条：本协议自签字盖章之日起生效。</w:t>
      </w:r>
    </w:p>
    <w:p w14:paraId="160318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5F45853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乙方法定代表人或授权代表签字：</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（加盖公章）</w:t>
      </w:r>
    </w:p>
    <w:p w14:paraId="3E01D58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28C0E62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日</w:t>
      </w:r>
    </w:p>
    <w:p w14:paraId="754EF1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32E30630">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附件5：</w:t>
      </w:r>
      <w:r>
        <w:rPr>
          <w:rFonts w:hint="eastAsia" w:ascii="宋体" w:hAnsi="宋体" w:eastAsia="宋体" w:cs="宋体"/>
          <w:b/>
          <w:bCs/>
          <w:sz w:val="24"/>
          <w:szCs w:val="24"/>
          <w:highlight w:val="none"/>
        </w:rPr>
        <w:t>廉洁承诺书</w:t>
      </w:r>
    </w:p>
    <w:p w14:paraId="3F15B303">
      <w:pPr>
        <w:pStyle w:val="3"/>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highlight w:val="none"/>
        </w:rPr>
      </w:pPr>
      <w:r>
        <w:rPr>
          <w:rFonts w:hint="eastAsia" w:ascii="宋体" w:hAnsi="宋体" w:eastAsia="宋体" w:cs="宋体"/>
          <w:b/>
          <w:bCs/>
          <w:sz w:val="24"/>
          <w:szCs w:val="24"/>
          <w:highlight w:val="none"/>
        </w:rPr>
        <w:t>廉洁承诺书</w:t>
      </w:r>
    </w:p>
    <w:p w14:paraId="27BB4AF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作为</w:t>
      </w:r>
      <w:r>
        <w:rPr>
          <w:rFonts w:hint="eastAsia" w:ascii="宋体" w:hAnsi="宋体" w:eastAsia="宋体" w:cs="宋体"/>
          <w:sz w:val="24"/>
          <w:szCs w:val="24"/>
          <w:highlight w:val="none"/>
          <w:lang w:eastAsia="zh-CN"/>
        </w:rPr>
        <w:t>采购人渭南市妇幼保健院</w:t>
      </w:r>
      <w:r>
        <w:rPr>
          <w:rFonts w:hint="eastAsia" w:ascii="宋体" w:hAnsi="宋体" w:eastAsia="宋体" w:cs="宋体"/>
          <w:sz w:val="24"/>
          <w:szCs w:val="24"/>
          <w:highlight w:val="none"/>
        </w:rPr>
        <w:t>（甲方）采购项目的服务商或供货商，我方郑重承诺：</w:t>
      </w:r>
    </w:p>
    <w:p w14:paraId="3B2BDBA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一、不向</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或</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代理机构的工作人员及其亲属、采购项目评审专家等赠送或提供任何形式的财务、好处，包括但不限于：赠送任何礼品、礼金、有价证券或提供无偿服务，报销应由</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及其工作人员个人支付的任何费用，为</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工作人员亲属经商办企业提供方便。</w:t>
      </w:r>
    </w:p>
    <w:p w14:paraId="16F3D06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二、不单人约见</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工作人员或到</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工作人员非办公场所商谈业务。</w:t>
      </w:r>
    </w:p>
    <w:p w14:paraId="1A75E1F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三、不向</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工作人员电话询问评审情况或施加任何影响，不通过任何单位或个人向</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工作人员打招呼，施加压力。不诋毁</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、其他候选服务商的名誉，不传播与采购工作有关的言论与信息。</w:t>
      </w:r>
    </w:p>
    <w:p w14:paraId="23FFADE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四、积极配合</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调查、检查等工作，及时提供相关资料和客观信息。</w:t>
      </w:r>
    </w:p>
    <w:p w14:paraId="608559C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若违反上述承诺，愿意承担由此带来的一切法律责任。</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有权视情节取消我方候选服务商资格、宣布中标或谈判结果无效、终止合同执行，或禁止再次参加</w:t>
      </w:r>
      <w:r>
        <w:rPr>
          <w:rFonts w:hint="eastAsia" w:ascii="宋体" w:hAnsi="宋体" w:eastAsia="宋体" w:cs="宋体"/>
          <w:sz w:val="24"/>
          <w:szCs w:val="24"/>
          <w:highlight w:val="none"/>
          <w:lang w:eastAsia="zh-CN"/>
        </w:rPr>
        <w:t>采购人</w:t>
      </w:r>
      <w:r>
        <w:rPr>
          <w:rFonts w:hint="eastAsia" w:ascii="宋体" w:hAnsi="宋体" w:eastAsia="宋体" w:cs="宋体"/>
          <w:sz w:val="24"/>
          <w:szCs w:val="24"/>
          <w:highlight w:val="none"/>
        </w:rPr>
        <w:t>组织的采购活动等。</w:t>
      </w:r>
    </w:p>
    <w:p w14:paraId="7B49AD0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618A9B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10F6652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服务商或供货商名称：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highlight w:val="none"/>
        </w:rPr>
        <w:t>（加盖公章）</w:t>
      </w:r>
      <w:r>
        <w:rPr>
          <w:rFonts w:hint="eastAsia" w:ascii="宋体" w:hAnsi="宋体" w:eastAsia="宋体" w:cs="宋体"/>
          <w:sz w:val="24"/>
          <w:szCs w:val="24"/>
          <w:highlight w:val="none"/>
          <w:lang w:eastAsia="zh-CN"/>
        </w:rPr>
        <w:t xml:space="preserve">                                  </w:t>
      </w:r>
    </w:p>
    <w:p w14:paraId="28D8EA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0A37EBAA">
      <w:pPr>
        <w:keepNext w:val="0"/>
        <w:keepLines w:val="0"/>
        <w:pageBreakBefore w:val="0"/>
        <w:widowControl/>
        <w:kinsoku w:val="0"/>
        <w:wordWrap/>
        <w:overflowPunct/>
        <w:topLinePunct w:val="0"/>
        <w:autoSpaceDE w:val="0"/>
        <w:autoSpaceDN w:val="0"/>
        <w:bidi w:val="0"/>
        <w:adjustRightInd w:val="0"/>
        <w:snapToGrid w:val="0"/>
        <w:spacing w:line="360" w:lineRule="auto"/>
        <w:ind w:firstLine="1680" w:firstLineChars="700"/>
        <w:textAlignment w:val="baseline"/>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服务商或供货商法定代表人或授权代表签字：</w:t>
      </w:r>
      <w:r>
        <w:rPr>
          <w:rFonts w:hint="eastAsia" w:ascii="宋体" w:hAnsi="宋体" w:eastAsia="宋体" w:cs="宋体"/>
          <w:sz w:val="24"/>
          <w:szCs w:val="24"/>
          <w:highlight w:val="none"/>
          <w:u w:val="single"/>
          <w:lang w:val="en-US" w:eastAsia="zh-CN"/>
        </w:rPr>
        <w:t xml:space="preserve">             </w:t>
      </w:r>
    </w:p>
    <w:p w14:paraId="0D4DDB0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highlight w:val="none"/>
        </w:rPr>
      </w:pPr>
    </w:p>
    <w:p w14:paraId="4584086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日</w:t>
      </w:r>
    </w:p>
    <w:p w14:paraId="37C5F4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5143AE"/>
    <w:rsid w:val="19514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120" w:after="120" w:line="360" w:lineRule="auto"/>
      <w:jc w:val="left"/>
      <w:outlineLvl w:val="1"/>
    </w:pPr>
    <w:rPr>
      <w:rFonts w:ascii="Arial" w:hAnsi="Arial"/>
      <w:b/>
      <w:bCs/>
      <w:sz w:val="30"/>
      <w:szCs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1"/>
    <w:rPr>
      <w:rFonts w:ascii="宋体" w:hAnsi="宋体" w:eastAsia="宋体" w:cs="宋体"/>
      <w:sz w:val="24"/>
      <w:lang w:val="zh-CN" w:bidi="zh-CN"/>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2025-12-24T05:17:00Z</dcterms:created>
  <dc:creator>M</dc:creator>
  <cp:lastModifiedBy>M</cp:lastModifiedBy>
  <dcterms:modified xsi:type="dcterms:W3CDTF">2025-12-24T05:18:00Z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765C7ABBD9F44B1488177E397997191F_11</vt:lpwstr>
  </property>
  <property fmtid="{D5CDD505-2E9C-101B-9397-08002B2CF9AE}" pid="4" name="KSOTemplateDocerSaveRecord">
    <vt:lpwstr>eyJoZGlkIjoiZjFmYmY3NGI4YTJmYTA5NDA3MDBjZjRjODFiODQ1NzIiLCJ1c2VySWQiOiI1NDkzMjg4OTQifQ==</vt:lpwstr>
  </property>
</Properties>
</file>