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A2F058">
      <w:pPr>
        <w:jc w:val="center"/>
        <w:rPr>
          <w:rFonts w:hint="eastAsia"/>
          <w:b/>
          <w:bCs/>
          <w:sz w:val="32"/>
          <w:szCs w:val="40"/>
        </w:rPr>
      </w:pPr>
      <w:r>
        <w:rPr>
          <w:rFonts w:hint="eastAsia"/>
          <w:b/>
          <w:bCs/>
          <w:sz w:val="32"/>
          <w:szCs w:val="40"/>
        </w:rPr>
        <w:t>技术、服务、合同条款及其他商务要求应答表</w:t>
      </w:r>
    </w:p>
    <w:tbl>
      <w:tblPr>
        <w:tblStyle w:val="4"/>
        <w:tblW w:w="487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3"/>
        <w:gridCol w:w="5391"/>
        <w:gridCol w:w="1370"/>
        <w:gridCol w:w="897"/>
      </w:tblGrid>
      <w:tr w14:paraId="3DD30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393" w:type="pct"/>
            <w:tcBorders>
              <w:top w:val="single" w:color="auto" w:sz="4" w:space="0"/>
              <w:left w:val="single" w:color="auto" w:sz="4" w:space="0"/>
              <w:bottom w:val="single" w:color="auto" w:sz="4" w:space="0"/>
              <w:right w:val="single" w:color="auto" w:sz="4" w:space="0"/>
            </w:tcBorders>
            <w:vAlign w:val="center"/>
          </w:tcPr>
          <w:p w14:paraId="36C8D65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cs="宋体"/>
                <w:b/>
                <w:bCs/>
                <w:sz w:val="21"/>
                <w:szCs w:val="21"/>
              </w:rPr>
            </w:pPr>
            <w:r>
              <w:rPr>
                <w:rFonts w:hint="eastAsia" w:ascii="宋体" w:hAnsi="宋体" w:cs="宋体"/>
                <w:b/>
                <w:bCs/>
                <w:sz w:val="21"/>
                <w:szCs w:val="21"/>
              </w:rPr>
              <w:t>序号</w:t>
            </w:r>
          </w:p>
        </w:tc>
        <w:tc>
          <w:tcPr>
            <w:tcW w:w="3242" w:type="pct"/>
            <w:tcBorders>
              <w:top w:val="single" w:color="auto" w:sz="4" w:space="0"/>
              <w:left w:val="single" w:color="auto" w:sz="4" w:space="0"/>
              <w:bottom w:val="single" w:color="auto" w:sz="4" w:space="0"/>
              <w:right w:val="single" w:color="auto" w:sz="4" w:space="0"/>
            </w:tcBorders>
            <w:vAlign w:val="center"/>
          </w:tcPr>
          <w:p w14:paraId="51D48D5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lang w:eastAsia="zh-CN"/>
              </w:rPr>
            </w:pPr>
            <w:r>
              <w:rPr>
                <w:rFonts w:hint="eastAsia" w:ascii="宋体" w:hAnsi="宋体" w:cs="宋体"/>
                <w:b/>
                <w:bCs/>
                <w:sz w:val="21"/>
                <w:szCs w:val="21"/>
                <w:lang w:val="en-US" w:eastAsia="zh-CN"/>
              </w:rPr>
              <w:t>项目</w:t>
            </w:r>
          </w:p>
        </w:tc>
        <w:tc>
          <w:tcPr>
            <w:tcW w:w="824" w:type="pct"/>
            <w:tcBorders>
              <w:top w:val="single" w:color="auto" w:sz="4" w:space="0"/>
              <w:left w:val="single" w:color="auto" w:sz="4" w:space="0"/>
              <w:bottom w:val="single" w:color="auto" w:sz="4" w:space="0"/>
              <w:right w:val="single" w:color="auto" w:sz="4" w:space="0"/>
            </w:tcBorders>
            <w:vAlign w:val="center"/>
          </w:tcPr>
          <w:p w14:paraId="623E4CF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b/>
                <w:bCs/>
                <w:sz w:val="21"/>
                <w:szCs w:val="21"/>
                <w:lang w:val="en-US" w:eastAsia="zh-CN"/>
              </w:rPr>
            </w:pPr>
            <w:r>
              <w:rPr>
                <w:rFonts w:hint="eastAsia" w:ascii="宋体" w:hAnsi="宋体" w:cs="宋体"/>
                <w:b/>
                <w:bCs/>
                <w:sz w:val="21"/>
                <w:szCs w:val="21"/>
                <w:lang w:val="en-US" w:eastAsia="zh-CN"/>
              </w:rPr>
              <w:t>响应内容</w:t>
            </w:r>
          </w:p>
        </w:tc>
        <w:tc>
          <w:tcPr>
            <w:tcW w:w="539" w:type="pct"/>
            <w:tcBorders>
              <w:top w:val="single" w:color="auto" w:sz="4" w:space="0"/>
              <w:left w:val="single" w:color="auto" w:sz="4" w:space="0"/>
              <w:bottom w:val="single" w:color="auto" w:sz="4" w:space="0"/>
              <w:right w:val="single" w:color="auto" w:sz="4" w:space="0"/>
            </w:tcBorders>
            <w:vAlign w:val="center"/>
          </w:tcPr>
          <w:p w14:paraId="0FC540D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cs="宋体"/>
                <w:b/>
                <w:bCs/>
                <w:sz w:val="21"/>
                <w:szCs w:val="21"/>
                <w:lang w:val="en-US" w:eastAsia="zh-CN"/>
              </w:rPr>
            </w:pPr>
            <w:r>
              <w:rPr>
                <w:rFonts w:hint="eastAsia" w:ascii="宋体" w:hAnsi="宋体" w:cs="宋体"/>
                <w:b/>
                <w:bCs/>
                <w:sz w:val="21"/>
                <w:szCs w:val="21"/>
                <w:lang w:val="en-US" w:eastAsia="zh-CN"/>
              </w:rPr>
              <w:t>备注</w:t>
            </w:r>
          </w:p>
        </w:tc>
      </w:tr>
      <w:tr w14:paraId="66AA7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393" w:type="pct"/>
            <w:tcBorders>
              <w:top w:val="single" w:color="auto" w:sz="4" w:space="0"/>
              <w:left w:val="single" w:color="auto" w:sz="4" w:space="0"/>
              <w:bottom w:val="single" w:color="auto" w:sz="4" w:space="0"/>
              <w:right w:val="single" w:color="auto" w:sz="4" w:space="0"/>
            </w:tcBorders>
            <w:vAlign w:val="center"/>
          </w:tcPr>
          <w:p w14:paraId="3CD0B12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1</w:t>
            </w:r>
          </w:p>
        </w:tc>
        <w:tc>
          <w:tcPr>
            <w:tcW w:w="3242" w:type="pct"/>
            <w:tcBorders>
              <w:top w:val="single" w:color="auto" w:sz="4" w:space="0"/>
              <w:left w:val="single" w:color="auto" w:sz="4" w:space="0"/>
              <w:bottom w:val="single" w:color="auto" w:sz="4" w:space="0"/>
              <w:right w:val="single" w:color="auto" w:sz="4" w:space="0"/>
            </w:tcBorders>
            <w:vAlign w:val="center"/>
          </w:tcPr>
          <w:p w14:paraId="2D28585E">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宋体" w:hAnsi="宋体" w:cs="宋体"/>
                <w:sz w:val="21"/>
                <w:szCs w:val="21"/>
                <w:lang w:val="en-US" w:eastAsia="zh-CN"/>
              </w:rPr>
            </w:pPr>
            <w:r>
              <w:rPr>
                <w:rFonts w:hint="eastAsia" w:ascii="宋体" w:hAnsi="宋体" w:eastAsia="宋体" w:cs="宋体"/>
                <w:sz w:val="21"/>
                <w:szCs w:val="21"/>
                <w:lang w:val="en-US" w:eastAsia="zh-CN"/>
              </w:rPr>
              <w:t>对沿黄公路大荔驿站实施提升改造建设，在沿黄公路大荔段、合阳段、潼关段以及G310国道华阴段、临渭段等重要交通节点布设导视牌等旅游标识系统建设。（详见工程量清单）</w:t>
            </w:r>
          </w:p>
        </w:tc>
        <w:tc>
          <w:tcPr>
            <w:tcW w:w="824" w:type="pct"/>
            <w:tcBorders>
              <w:top w:val="single" w:color="auto" w:sz="4" w:space="0"/>
              <w:left w:val="single" w:color="auto" w:sz="4" w:space="0"/>
              <w:bottom w:val="single" w:color="auto" w:sz="4" w:space="0"/>
              <w:right w:val="single" w:color="auto" w:sz="4" w:space="0"/>
            </w:tcBorders>
            <w:vAlign w:val="center"/>
          </w:tcPr>
          <w:p w14:paraId="7FD2E104">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c>
          <w:tcPr>
            <w:tcW w:w="539" w:type="pct"/>
            <w:tcBorders>
              <w:top w:val="single" w:color="auto" w:sz="4" w:space="0"/>
              <w:left w:val="single" w:color="auto" w:sz="4" w:space="0"/>
              <w:bottom w:val="single" w:color="auto" w:sz="4" w:space="0"/>
              <w:right w:val="single" w:color="auto" w:sz="4" w:space="0"/>
            </w:tcBorders>
            <w:vAlign w:val="center"/>
          </w:tcPr>
          <w:p w14:paraId="49BF676E">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r>
      <w:tr w14:paraId="5FB73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jc w:val="center"/>
        </w:trPr>
        <w:tc>
          <w:tcPr>
            <w:tcW w:w="393" w:type="pct"/>
            <w:tcBorders>
              <w:top w:val="single" w:color="auto" w:sz="4" w:space="0"/>
              <w:left w:val="single" w:color="auto" w:sz="4" w:space="0"/>
              <w:bottom w:val="single" w:color="auto" w:sz="4" w:space="0"/>
              <w:right w:val="single" w:color="auto" w:sz="4" w:space="0"/>
            </w:tcBorders>
            <w:vAlign w:val="center"/>
          </w:tcPr>
          <w:p w14:paraId="5EE103C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2</w:t>
            </w:r>
          </w:p>
        </w:tc>
        <w:tc>
          <w:tcPr>
            <w:tcW w:w="3242" w:type="pct"/>
            <w:tcBorders>
              <w:top w:val="single" w:color="auto" w:sz="4" w:space="0"/>
              <w:left w:val="single" w:color="auto" w:sz="4" w:space="0"/>
              <w:bottom w:val="single" w:color="auto" w:sz="4" w:space="0"/>
              <w:right w:val="single" w:color="auto" w:sz="4" w:space="0"/>
            </w:tcBorders>
            <w:vAlign w:val="center"/>
          </w:tcPr>
          <w:p w14:paraId="76F19C62">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供应商针对本项目的施工，必须达到国家及行业现行技术规范标准，符合国家及行业验收合格标准：</w:t>
            </w:r>
          </w:p>
          <w:p w14:paraId="0210CC79">
            <w:pPr>
              <w:keepNext w:val="0"/>
              <w:keepLines w:val="0"/>
              <w:pageBreakBefore w:val="0"/>
              <w:widowControl/>
              <w:kinsoku/>
              <w:wordWrap w:val="0"/>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采购包1：《道路交通标志和标线》GB5768.2-2022； 《公路交通标志反光膜》GB/T18833-2012； 《道路交通标志板及支撑件》GB/T23827-2009； 《城市道路交通标志和标线设置规范》(GB51038-2015)； 《建筑结构荷载规范》GB50009-2012； 《混凝土结构设计标准》GB50010-2010； 《钢结构设计标准》GB50017-2017； 《钢结构工程施工质量验收标准》GB50205-2020； 《钢结构焊接规范》GB50661-2011； 《建筑地基基础设计规范》GB50007-2011； 其他相关的国家现行有关设计规范、规程和地方法规、标准。</w:t>
            </w:r>
          </w:p>
        </w:tc>
        <w:tc>
          <w:tcPr>
            <w:tcW w:w="824" w:type="pct"/>
            <w:tcBorders>
              <w:top w:val="single" w:color="auto" w:sz="4" w:space="0"/>
              <w:left w:val="single" w:color="auto" w:sz="4" w:space="0"/>
              <w:bottom w:val="single" w:color="auto" w:sz="4" w:space="0"/>
              <w:right w:val="single" w:color="auto" w:sz="4" w:space="0"/>
            </w:tcBorders>
            <w:vAlign w:val="center"/>
          </w:tcPr>
          <w:p w14:paraId="12D2ABD3">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c>
          <w:tcPr>
            <w:tcW w:w="539" w:type="pct"/>
            <w:tcBorders>
              <w:top w:val="single" w:color="auto" w:sz="4" w:space="0"/>
              <w:left w:val="single" w:color="auto" w:sz="4" w:space="0"/>
              <w:bottom w:val="single" w:color="auto" w:sz="4" w:space="0"/>
              <w:right w:val="single" w:color="auto" w:sz="4" w:space="0"/>
            </w:tcBorders>
            <w:vAlign w:val="center"/>
          </w:tcPr>
          <w:p w14:paraId="63806C4F">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r>
      <w:tr w14:paraId="32F14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393" w:type="pct"/>
            <w:tcBorders>
              <w:top w:val="single" w:color="auto" w:sz="4" w:space="0"/>
              <w:left w:val="single" w:color="auto" w:sz="4" w:space="0"/>
              <w:bottom w:val="single" w:color="auto" w:sz="4" w:space="0"/>
              <w:right w:val="single" w:color="auto" w:sz="4" w:space="0"/>
            </w:tcBorders>
            <w:vAlign w:val="center"/>
          </w:tcPr>
          <w:p w14:paraId="767428D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3</w:t>
            </w:r>
          </w:p>
        </w:tc>
        <w:tc>
          <w:tcPr>
            <w:tcW w:w="3242" w:type="pct"/>
            <w:tcBorders>
              <w:top w:val="single" w:color="auto" w:sz="4" w:space="0"/>
              <w:left w:val="single" w:color="auto" w:sz="4" w:space="0"/>
              <w:bottom w:val="single" w:color="auto" w:sz="4" w:space="0"/>
              <w:right w:val="single" w:color="auto" w:sz="4" w:space="0"/>
            </w:tcBorders>
            <w:vAlign w:val="center"/>
          </w:tcPr>
          <w:p w14:paraId="13386937">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 xml:space="preserve">工期：120日历天。 </w:t>
            </w:r>
          </w:p>
        </w:tc>
        <w:tc>
          <w:tcPr>
            <w:tcW w:w="824" w:type="pct"/>
            <w:tcBorders>
              <w:top w:val="single" w:color="auto" w:sz="4" w:space="0"/>
              <w:left w:val="single" w:color="auto" w:sz="4" w:space="0"/>
              <w:bottom w:val="single" w:color="auto" w:sz="4" w:space="0"/>
              <w:right w:val="single" w:color="auto" w:sz="4" w:space="0"/>
            </w:tcBorders>
            <w:vAlign w:val="center"/>
          </w:tcPr>
          <w:p w14:paraId="3402B7C6">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c>
          <w:tcPr>
            <w:tcW w:w="539" w:type="pct"/>
            <w:tcBorders>
              <w:top w:val="single" w:color="auto" w:sz="4" w:space="0"/>
              <w:left w:val="single" w:color="auto" w:sz="4" w:space="0"/>
              <w:bottom w:val="single" w:color="auto" w:sz="4" w:space="0"/>
              <w:right w:val="single" w:color="auto" w:sz="4" w:space="0"/>
            </w:tcBorders>
            <w:vAlign w:val="center"/>
          </w:tcPr>
          <w:p w14:paraId="64DB58EA">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r>
      <w:tr w14:paraId="6FAFF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393" w:type="pct"/>
            <w:tcBorders>
              <w:top w:val="single" w:color="auto" w:sz="4" w:space="0"/>
              <w:left w:val="single" w:color="auto" w:sz="4" w:space="0"/>
              <w:bottom w:val="single" w:color="auto" w:sz="4" w:space="0"/>
              <w:right w:val="single" w:color="auto" w:sz="4" w:space="0"/>
            </w:tcBorders>
            <w:vAlign w:val="center"/>
          </w:tcPr>
          <w:p w14:paraId="26F3D5A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4</w:t>
            </w:r>
          </w:p>
        </w:tc>
        <w:tc>
          <w:tcPr>
            <w:tcW w:w="3242" w:type="pct"/>
            <w:tcBorders>
              <w:top w:val="single" w:color="auto" w:sz="4" w:space="0"/>
              <w:left w:val="single" w:color="auto" w:sz="4" w:space="0"/>
              <w:bottom w:val="single" w:color="auto" w:sz="4" w:space="0"/>
              <w:right w:val="single" w:color="auto" w:sz="4" w:space="0"/>
            </w:tcBorders>
            <w:vAlign w:val="center"/>
          </w:tcPr>
          <w:p w14:paraId="7357643E">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 xml:space="preserve">工程地点：沿黄公路大荔段、合阳段、潼关段以及G310国道华阴段、临渭段等。 </w:t>
            </w:r>
          </w:p>
        </w:tc>
        <w:tc>
          <w:tcPr>
            <w:tcW w:w="824" w:type="pct"/>
            <w:tcBorders>
              <w:top w:val="single" w:color="auto" w:sz="4" w:space="0"/>
              <w:left w:val="single" w:color="auto" w:sz="4" w:space="0"/>
              <w:bottom w:val="single" w:color="auto" w:sz="4" w:space="0"/>
              <w:right w:val="single" w:color="auto" w:sz="4" w:space="0"/>
            </w:tcBorders>
            <w:vAlign w:val="center"/>
          </w:tcPr>
          <w:p w14:paraId="7AAD87CB">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c>
          <w:tcPr>
            <w:tcW w:w="539" w:type="pct"/>
            <w:tcBorders>
              <w:top w:val="single" w:color="auto" w:sz="4" w:space="0"/>
              <w:left w:val="single" w:color="auto" w:sz="4" w:space="0"/>
              <w:bottom w:val="single" w:color="auto" w:sz="4" w:space="0"/>
              <w:right w:val="single" w:color="auto" w:sz="4" w:space="0"/>
            </w:tcBorders>
            <w:vAlign w:val="center"/>
          </w:tcPr>
          <w:p w14:paraId="77A0B1EF">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r>
      <w:tr w14:paraId="5D2BE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393" w:type="pct"/>
            <w:tcBorders>
              <w:top w:val="single" w:color="auto" w:sz="4" w:space="0"/>
              <w:left w:val="single" w:color="auto" w:sz="4" w:space="0"/>
              <w:bottom w:val="single" w:color="auto" w:sz="4" w:space="0"/>
              <w:right w:val="single" w:color="auto" w:sz="4" w:space="0"/>
            </w:tcBorders>
            <w:vAlign w:val="center"/>
          </w:tcPr>
          <w:p w14:paraId="14F3CC5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5</w:t>
            </w:r>
          </w:p>
        </w:tc>
        <w:tc>
          <w:tcPr>
            <w:tcW w:w="3242" w:type="pct"/>
            <w:tcBorders>
              <w:top w:val="single" w:color="auto" w:sz="4" w:space="0"/>
              <w:left w:val="single" w:color="auto" w:sz="4" w:space="0"/>
              <w:bottom w:val="single" w:color="auto" w:sz="4" w:space="0"/>
              <w:right w:val="single" w:color="auto" w:sz="4" w:space="0"/>
            </w:tcBorders>
            <w:vAlign w:val="center"/>
          </w:tcPr>
          <w:p w14:paraId="67F2110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 xml:space="preserve">质量标准：合格，达到国家现行技术标准。 </w:t>
            </w:r>
          </w:p>
        </w:tc>
        <w:tc>
          <w:tcPr>
            <w:tcW w:w="824" w:type="pct"/>
            <w:tcBorders>
              <w:top w:val="single" w:color="auto" w:sz="4" w:space="0"/>
              <w:left w:val="single" w:color="auto" w:sz="4" w:space="0"/>
              <w:bottom w:val="single" w:color="auto" w:sz="4" w:space="0"/>
              <w:right w:val="single" w:color="auto" w:sz="4" w:space="0"/>
            </w:tcBorders>
            <w:vAlign w:val="center"/>
          </w:tcPr>
          <w:p w14:paraId="4C83E59A">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c>
          <w:tcPr>
            <w:tcW w:w="539" w:type="pct"/>
            <w:tcBorders>
              <w:top w:val="single" w:color="auto" w:sz="4" w:space="0"/>
              <w:left w:val="single" w:color="auto" w:sz="4" w:space="0"/>
              <w:bottom w:val="single" w:color="auto" w:sz="4" w:space="0"/>
              <w:right w:val="single" w:color="auto" w:sz="4" w:space="0"/>
            </w:tcBorders>
            <w:vAlign w:val="center"/>
          </w:tcPr>
          <w:p w14:paraId="0950D568">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r>
      <w:tr w14:paraId="48CA2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393" w:type="pct"/>
            <w:tcBorders>
              <w:top w:val="single" w:color="auto" w:sz="4" w:space="0"/>
              <w:left w:val="single" w:color="auto" w:sz="4" w:space="0"/>
              <w:bottom w:val="single" w:color="auto" w:sz="4" w:space="0"/>
              <w:right w:val="single" w:color="auto" w:sz="4" w:space="0"/>
            </w:tcBorders>
            <w:vAlign w:val="center"/>
          </w:tcPr>
          <w:p w14:paraId="62DCA0B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cs="宋体"/>
                <w:sz w:val="21"/>
                <w:szCs w:val="21"/>
                <w:lang w:val="en-US" w:eastAsia="zh-CN"/>
              </w:rPr>
            </w:pPr>
            <w:r>
              <w:rPr>
                <w:rFonts w:hint="eastAsia" w:ascii="宋体" w:hAnsi="宋体" w:cs="宋体"/>
                <w:sz w:val="21"/>
                <w:szCs w:val="21"/>
                <w:lang w:val="en-US" w:eastAsia="zh-CN"/>
              </w:rPr>
              <w:t>6</w:t>
            </w:r>
          </w:p>
        </w:tc>
        <w:tc>
          <w:tcPr>
            <w:tcW w:w="3242" w:type="pct"/>
            <w:tcBorders>
              <w:top w:val="single" w:color="auto" w:sz="4" w:space="0"/>
              <w:left w:val="single" w:color="auto" w:sz="4" w:space="0"/>
              <w:bottom w:val="single" w:color="auto" w:sz="4" w:space="0"/>
              <w:right w:val="single" w:color="auto" w:sz="4" w:space="0"/>
            </w:tcBorders>
            <w:vAlign w:val="center"/>
          </w:tcPr>
          <w:p w14:paraId="68E8F0D2">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宋体" w:hAnsi="宋体" w:cs="宋体"/>
                <w:sz w:val="21"/>
                <w:szCs w:val="21"/>
                <w:lang w:val="en-US" w:eastAsia="zh-CN"/>
              </w:rPr>
            </w:pPr>
            <w:r>
              <w:rPr>
                <w:rFonts w:hint="eastAsia" w:ascii="宋体" w:hAnsi="宋体" w:cs="宋体"/>
                <w:sz w:val="21"/>
                <w:szCs w:val="21"/>
                <w:lang w:val="en-US" w:eastAsia="zh-CN"/>
              </w:rPr>
              <w:t xml:space="preserve">质保期：自竣工验收合格之日起一年。 </w:t>
            </w:r>
          </w:p>
        </w:tc>
        <w:tc>
          <w:tcPr>
            <w:tcW w:w="824" w:type="pct"/>
            <w:tcBorders>
              <w:top w:val="single" w:color="auto" w:sz="4" w:space="0"/>
              <w:left w:val="single" w:color="auto" w:sz="4" w:space="0"/>
              <w:bottom w:val="single" w:color="auto" w:sz="4" w:space="0"/>
              <w:right w:val="single" w:color="auto" w:sz="4" w:space="0"/>
            </w:tcBorders>
            <w:vAlign w:val="center"/>
          </w:tcPr>
          <w:p w14:paraId="6A238479">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c>
          <w:tcPr>
            <w:tcW w:w="539" w:type="pct"/>
            <w:tcBorders>
              <w:top w:val="single" w:color="auto" w:sz="4" w:space="0"/>
              <w:left w:val="single" w:color="auto" w:sz="4" w:space="0"/>
              <w:bottom w:val="single" w:color="auto" w:sz="4" w:space="0"/>
              <w:right w:val="single" w:color="auto" w:sz="4" w:space="0"/>
            </w:tcBorders>
            <w:vAlign w:val="center"/>
          </w:tcPr>
          <w:p w14:paraId="71C8FA21">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r>
      <w:tr w14:paraId="523CC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3" w:type="pct"/>
            <w:tcBorders>
              <w:top w:val="single" w:color="auto" w:sz="4" w:space="0"/>
              <w:left w:val="single" w:color="auto" w:sz="4" w:space="0"/>
              <w:bottom w:val="single" w:color="auto" w:sz="4" w:space="0"/>
              <w:right w:val="single" w:color="auto" w:sz="4" w:space="0"/>
            </w:tcBorders>
            <w:vAlign w:val="center"/>
          </w:tcPr>
          <w:p w14:paraId="4E412AC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cs="宋体"/>
                <w:sz w:val="21"/>
                <w:szCs w:val="21"/>
                <w:lang w:val="en-US" w:eastAsia="zh-CN"/>
              </w:rPr>
            </w:pPr>
            <w:r>
              <w:rPr>
                <w:rFonts w:hint="eastAsia" w:ascii="宋体" w:hAnsi="宋体" w:cs="宋体"/>
                <w:sz w:val="21"/>
                <w:szCs w:val="21"/>
                <w:lang w:val="en-US" w:eastAsia="zh-CN"/>
              </w:rPr>
              <w:t>7</w:t>
            </w:r>
          </w:p>
        </w:tc>
        <w:tc>
          <w:tcPr>
            <w:tcW w:w="3242" w:type="pct"/>
            <w:tcBorders>
              <w:top w:val="single" w:color="auto" w:sz="4" w:space="0"/>
              <w:left w:val="single" w:color="auto" w:sz="4" w:space="0"/>
              <w:bottom w:val="single" w:color="auto" w:sz="4" w:space="0"/>
              <w:right w:val="single" w:color="auto" w:sz="4" w:space="0"/>
            </w:tcBorders>
            <w:vAlign w:val="center"/>
          </w:tcPr>
          <w:p w14:paraId="5574DB92">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eastAsia="宋体" w:cs="宋体"/>
                <w:sz w:val="21"/>
                <w:szCs w:val="21"/>
                <w:lang w:val="en-US" w:eastAsia="zh-CN"/>
              </w:rPr>
              <w:t>付款方式：本工程进度付款依据工程进度情况按比例将进度应付款支付给供应商。合同签订后，拨付至合同总金额的40%，工程完工后，进度款拨付至供应商合同总金额的90%；本工程竣工验收后需要进行结算审计，最终的结算审定金额为本工程的最终合同价款；审计报告出具后采购人付清全部合同价款。</w:t>
            </w:r>
            <w:r>
              <w:rPr>
                <w:rFonts w:hint="eastAsia" w:ascii="宋体" w:hAnsi="宋体" w:cs="宋体"/>
                <w:sz w:val="21"/>
                <w:szCs w:val="21"/>
                <w:lang w:val="en-US" w:eastAsia="zh-CN"/>
              </w:rPr>
              <w:t xml:space="preserve"> </w:t>
            </w:r>
          </w:p>
        </w:tc>
        <w:tc>
          <w:tcPr>
            <w:tcW w:w="824" w:type="pct"/>
            <w:tcBorders>
              <w:top w:val="single" w:color="auto" w:sz="4" w:space="0"/>
              <w:left w:val="single" w:color="auto" w:sz="4" w:space="0"/>
              <w:bottom w:val="single" w:color="auto" w:sz="4" w:space="0"/>
              <w:right w:val="single" w:color="auto" w:sz="4" w:space="0"/>
            </w:tcBorders>
            <w:vAlign w:val="center"/>
          </w:tcPr>
          <w:p w14:paraId="4C16FC3C">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c>
          <w:tcPr>
            <w:tcW w:w="539" w:type="pct"/>
            <w:tcBorders>
              <w:top w:val="single" w:color="auto" w:sz="4" w:space="0"/>
              <w:left w:val="single" w:color="auto" w:sz="4" w:space="0"/>
              <w:bottom w:val="single" w:color="auto" w:sz="4" w:space="0"/>
              <w:right w:val="single" w:color="auto" w:sz="4" w:space="0"/>
            </w:tcBorders>
            <w:vAlign w:val="center"/>
          </w:tcPr>
          <w:p w14:paraId="02023D90">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r>
      <w:tr w14:paraId="5D9B2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393" w:type="pct"/>
            <w:tcBorders>
              <w:top w:val="single" w:color="auto" w:sz="4" w:space="0"/>
              <w:left w:val="single" w:color="auto" w:sz="4" w:space="0"/>
              <w:bottom w:val="single" w:color="auto" w:sz="4" w:space="0"/>
              <w:right w:val="single" w:color="auto" w:sz="4" w:space="0"/>
            </w:tcBorders>
            <w:vAlign w:val="center"/>
          </w:tcPr>
          <w:p w14:paraId="19E663A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8</w:t>
            </w:r>
          </w:p>
        </w:tc>
        <w:tc>
          <w:tcPr>
            <w:tcW w:w="3242" w:type="pct"/>
            <w:tcBorders>
              <w:top w:val="single" w:color="auto" w:sz="4" w:space="0"/>
              <w:left w:val="single" w:color="auto" w:sz="4" w:space="0"/>
              <w:bottom w:val="single" w:color="auto" w:sz="4" w:space="0"/>
              <w:right w:val="single" w:color="auto" w:sz="4" w:space="0"/>
            </w:tcBorders>
            <w:vAlign w:val="center"/>
          </w:tcPr>
          <w:p w14:paraId="3688C0C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 xml:space="preserve">工程项目建设相关要求：本项目严格执行国家相关标准、行业标准、地方标准等。 </w:t>
            </w:r>
          </w:p>
        </w:tc>
        <w:tc>
          <w:tcPr>
            <w:tcW w:w="824" w:type="pct"/>
            <w:tcBorders>
              <w:top w:val="single" w:color="auto" w:sz="4" w:space="0"/>
              <w:left w:val="single" w:color="auto" w:sz="4" w:space="0"/>
              <w:bottom w:val="single" w:color="auto" w:sz="4" w:space="0"/>
              <w:right w:val="single" w:color="auto" w:sz="4" w:space="0"/>
            </w:tcBorders>
            <w:vAlign w:val="center"/>
          </w:tcPr>
          <w:p w14:paraId="375848FE">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c>
          <w:tcPr>
            <w:tcW w:w="539" w:type="pct"/>
            <w:tcBorders>
              <w:top w:val="single" w:color="auto" w:sz="4" w:space="0"/>
              <w:left w:val="single" w:color="auto" w:sz="4" w:space="0"/>
              <w:bottom w:val="single" w:color="auto" w:sz="4" w:space="0"/>
              <w:right w:val="single" w:color="auto" w:sz="4" w:space="0"/>
            </w:tcBorders>
            <w:vAlign w:val="center"/>
          </w:tcPr>
          <w:p w14:paraId="332C227E">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r>
      <w:tr w14:paraId="0CD6E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393" w:type="pct"/>
            <w:tcBorders>
              <w:top w:val="single" w:color="auto" w:sz="4" w:space="0"/>
              <w:left w:val="single" w:color="auto" w:sz="4" w:space="0"/>
              <w:bottom w:val="single" w:color="auto" w:sz="4" w:space="0"/>
              <w:right w:val="single" w:color="auto" w:sz="4" w:space="0"/>
            </w:tcBorders>
            <w:vAlign w:val="center"/>
          </w:tcPr>
          <w:p w14:paraId="62748ED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lang w:val="en-US" w:eastAsia="zh-CN"/>
              </w:rPr>
            </w:pPr>
            <w:r>
              <w:rPr>
                <w:rFonts w:hint="eastAsia" w:ascii="宋体" w:hAnsi="宋体" w:cs="宋体"/>
                <w:sz w:val="21"/>
                <w:szCs w:val="21"/>
                <w:lang w:val="en-US" w:eastAsia="zh-CN"/>
              </w:rPr>
              <w:t>9</w:t>
            </w:r>
          </w:p>
        </w:tc>
        <w:tc>
          <w:tcPr>
            <w:tcW w:w="3242" w:type="pct"/>
            <w:tcBorders>
              <w:top w:val="single" w:color="auto" w:sz="4" w:space="0"/>
              <w:left w:val="single" w:color="auto" w:sz="4" w:space="0"/>
              <w:bottom w:val="single" w:color="auto" w:sz="4" w:space="0"/>
              <w:right w:val="single" w:color="auto" w:sz="4" w:space="0"/>
            </w:tcBorders>
            <w:vAlign w:val="center"/>
          </w:tcPr>
          <w:p w14:paraId="2C98F92B">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宋体" w:hAnsi="宋体" w:eastAsia="宋体" w:cs="宋体"/>
                <w:sz w:val="21"/>
                <w:szCs w:val="21"/>
                <w:lang w:val="en-US" w:eastAsia="zh-CN"/>
              </w:rPr>
            </w:pPr>
            <w:r>
              <w:rPr>
                <w:rFonts w:hint="eastAsia" w:ascii="宋体" w:hAnsi="宋体" w:cs="宋体"/>
                <w:sz w:val="21"/>
                <w:szCs w:val="21"/>
                <w:lang w:val="en-US" w:eastAsia="zh-CN"/>
              </w:rPr>
              <w:t>本工程应按图纸、</w:t>
            </w:r>
            <w:bookmarkStart w:id="0" w:name="_GoBack"/>
            <w:bookmarkEnd w:id="0"/>
            <w:r>
              <w:rPr>
                <w:rFonts w:hint="eastAsia" w:ascii="宋体" w:hAnsi="宋体" w:cs="宋体"/>
                <w:sz w:val="21"/>
                <w:szCs w:val="21"/>
                <w:lang w:val="en-US" w:eastAsia="zh-CN"/>
              </w:rPr>
              <w:t xml:space="preserve">工程量清单及磋商文件完成全部内容。 </w:t>
            </w:r>
          </w:p>
        </w:tc>
        <w:tc>
          <w:tcPr>
            <w:tcW w:w="824" w:type="pct"/>
            <w:tcBorders>
              <w:top w:val="single" w:color="auto" w:sz="4" w:space="0"/>
              <w:left w:val="single" w:color="auto" w:sz="4" w:space="0"/>
              <w:bottom w:val="single" w:color="auto" w:sz="4" w:space="0"/>
              <w:right w:val="single" w:color="auto" w:sz="4" w:space="0"/>
            </w:tcBorders>
            <w:vAlign w:val="center"/>
          </w:tcPr>
          <w:p w14:paraId="039BB467">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eastAsia="宋体" w:cs="宋体"/>
                <w:sz w:val="21"/>
                <w:szCs w:val="21"/>
                <w:lang w:val="en-US" w:eastAsia="zh-CN"/>
              </w:rPr>
            </w:pPr>
          </w:p>
        </w:tc>
        <w:tc>
          <w:tcPr>
            <w:tcW w:w="539" w:type="pct"/>
            <w:tcBorders>
              <w:top w:val="single" w:color="auto" w:sz="4" w:space="0"/>
              <w:left w:val="single" w:color="auto" w:sz="4" w:space="0"/>
              <w:bottom w:val="single" w:color="auto" w:sz="4" w:space="0"/>
              <w:right w:val="single" w:color="auto" w:sz="4" w:space="0"/>
            </w:tcBorders>
            <w:vAlign w:val="center"/>
          </w:tcPr>
          <w:p w14:paraId="2FB0AB64">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eastAsia="宋体" w:cs="宋体"/>
                <w:sz w:val="21"/>
                <w:szCs w:val="21"/>
                <w:lang w:val="en-US" w:eastAsia="zh-CN"/>
              </w:rPr>
            </w:pPr>
          </w:p>
        </w:tc>
      </w:tr>
      <w:tr w14:paraId="07E02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393" w:type="pct"/>
            <w:tcBorders>
              <w:top w:val="single" w:color="auto" w:sz="4" w:space="0"/>
              <w:left w:val="single" w:color="auto" w:sz="4" w:space="0"/>
              <w:bottom w:val="single" w:color="auto" w:sz="4" w:space="0"/>
              <w:right w:val="single" w:color="auto" w:sz="4" w:space="0"/>
            </w:tcBorders>
            <w:vAlign w:val="center"/>
          </w:tcPr>
          <w:p w14:paraId="1B3C1FF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cs="宋体"/>
                <w:sz w:val="21"/>
                <w:szCs w:val="21"/>
                <w:lang w:val="en-US" w:eastAsia="zh-CN"/>
              </w:rPr>
            </w:pPr>
            <w:r>
              <w:rPr>
                <w:rFonts w:hint="eastAsia" w:ascii="宋体" w:hAnsi="宋体" w:cs="宋体"/>
                <w:sz w:val="21"/>
                <w:szCs w:val="21"/>
                <w:lang w:val="en-US" w:eastAsia="zh-CN"/>
              </w:rPr>
              <w:t>10</w:t>
            </w:r>
          </w:p>
        </w:tc>
        <w:tc>
          <w:tcPr>
            <w:tcW w:w="3242" w:type="pct"/>
            <w:tcBorders>
              <w:top w:val="single" w:color="auto" w:sz="4" w:space="0"/>
              <w:left w:val="single" w:color="auto" w:sz="4" w:space="0"/>
              <w:bottom w:val="single" w:color="auto" w:sz="4" w:space="0"/>
              <w:right w:val="single" w:color="auto" w:sz="4" w:space="0"/>
            </w:tcBorders>
            <w:vAlign w:val="center"/>
          </w:tcPr>
          <w:p w14:paraId="11255B7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 xml:space="preserve">依据磋商文件、成交人响应文件及签证单等文件进行验收。 </w:t>
            </w:r>
          </w:p>
        </w:tc>
        <w:tc>
          <w:tcPr>
            <w:tcW w:w="824" w:type="pct"/>
            <w:tcBorders>
              <w:top w:val="single" w:color="auto" w:sz="4" w:space="0"/>
              <w:left w:val="single" w:color="auto" w:sz="4" w:space="0"/>
              <w:bottom w:val="single" w:color="auto" w:sz="4" w:space="0"/>
              <w:right w:val="single" w:color="auto" w:sz="4" w:space="0"/>
            </w:tcBorders>
            <w:vAlign w:val="center"/>
          </w:tcPr>
          <w:p w14:paraId="7B379854">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p>
        </w:tc>
        <w:tc>
          <w:tcPr>
            <w:tcW w:w="539" w:type="pct"/>
            <w:tcBorders>
              <w:top w:val="single" w:color="auto" w:sz="4" w:space="0"/>
              <w:left w:val="single" w:color="auto" w:sz="4" w:space="0"/>
              <w:bottom w:val="single" w:color="auto" w:sz="4" w:space="0"/>
              <w:right w:val="single" w:color="auto" w:sz="4" w:space="0"/>
            </w:tcBorders>
            <w:vAlign w:val="center"/>
          </w:tcPr>
          <w:p w14:paraId="5BC85A94">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p>
        </w:tc>
      </w:tr>
      <w:tr w14:paraId="2ACD8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393" w:type="pct"/>
            <w:tcBorders>
              <w:top w:val="single" w:color="auto" w:sz="4" w:space="0"/>
              <w:left w:val="single" w:color="auto" w:sz="4" w:space="0"/>
              <w:bottom w:val="single" w:color="auto" w:sz="4" w:space="0"/>
              <w:right w:val="single" w:color="auto" w:sz="4" w:space="0"/>
            </w:tcBorders>
            <w:vAlign w:val="center"/>
          </w:tcPr>
          <w:p w14:paraId="6970998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cs="宋体"/>
                <w:sz w:val="21"/>
                <w:szCs w:val="21"/>
                <w:lang w:val="en-US" w:eastAsia="zh-CN"/>
              </w:rPr>
            </w:pPr>
            <w:r>
              <w:rPr>
                <w:rFonts w:hint="eastAsia" w:ascii="宋体" w:hAnsi="宋体" w:cs="宋体"/>
                <w:sz w:val="21"/>
                <w:szCs w:val="21"/>
                <w:lang w:val="en-US" w:eastAsia="zh-CN"/>
              </w:rPr>
              <w:t>11</w:t>
            </w:r>
          </w:p>
        </w:tc>
        <w:tc>
          <w:tcPr>
            <w:tcW w:w="3242" w:type="pct"/>
            <w:tcBorders>
              <w:top w:val="single" w:color="auto" w:sz="4" w:space="0"/>
              <w:left w:val="single" w:color="auto" w:sz="4" w:space="0"/>
              <w:bottom w:val="single" w:color="auto" w:sz="4" w:space="0"/>
              <w:right w:val="single" w:color="auto" w:sz="4" w:space="0"/>
            </w:tcBorders>
            <w:vAlign w:val="center"/>
          </w:tcPr>
          <w:p w14:paraId="5CB3ADBE">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 xml:space="preserve">供应商严格执行安全措施和交通组织措施，以保证施工及过往行人人身安全，杜绝安全事故的发生，因施工原因造成安全事故的责任和损失由成交人自行承担，采购人概不负责任和赔偿。 </w:t>
            </w:r>
          </w:p>
        </w:tc>
        <w:tc>
          <w:tcPr>
            <w:tcW w:w="824" w:type="pct"/>
            <w:tcBorders>
              <w:top w:val="single" w:color="auto" w:sz="4" w:space="0"/>
              <w:left w:val="single" w:color="auto" w:sz="4" w:space="0"/>
              <w:bottom w:val="single" w:color="auto" w:sz="4" w:space="0"/>
              <w:right w:val="single" w:color="auto" w:sz="4" w:space="0"/>
            </w:tcBorders>
            <w:vAlign w:val="center"/>
          </w:tcPr>
          <w:p w14:paraId="24A3F71E">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p>
        </w:tc>
        <w:tc>
          <w:tcPr>
            <w:tcW w:w="539" w:type="pct"/>
            <w:tcBorders>
              <w:top w:val="single" w:color="auto" w:sz="4" w:space="0"/>
              <w:left w:val="single" w:color="auto" w:sz="4" w:space="0"/>
              <w:bottom w:val="single" w:color="auto" w:sz="4" w:space="0"/>
              <w:right w:val="single" w:color="auto" w:sz="4" w:space="0"/>
            </w:tcBorders>
            <w:vAlign w:val="center"/>
          </w:tcPr>
          <w:p w14:paraId="65EE78D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p>
        </w:tc>
      </w:tr>
      <w:tr w14:paraId="57BC1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393" w:type="pct"/>
            <w:tcBorders>
              <w:top w:val="single" w:color="auto" w:sz="4" w:space="0"/>
              <w:left w:val="single" w:color="auto" w:sz="4" w:space="0"/>
              <w:bottom w:val="single" w:color="auto" w:sz="4" w:space="0"/>
              <w:right w:val="single" w:color="auto" w:sz="4" w:space="0"/>
            </w:tcBorders>
            <w:vAlign w:val="center"/>
          </w:tcPr>
          <w:p w14:paraId="19D3402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cs="宋体"/>
                <w:sz w:val="21"/>
                <w:szCs w:val="21"/>
                <w:lang w:val="en-US" w:eastAsia="zh-CN"/>
              </w:rPr>
            </w:pPr>
            <w:r>
              <w:rPr>
                <w:rFonts w:hint="eastAsia" w:ascii="宋体" w:hAnsi="宋体" w:cs="宋体"/>
                <w:sz w:val="21"/>
                <w:szCs w:val="21"/>
                <w:lang w:val="en-US" w:eastAsia="zh-CN"/>
              </w:rPr>
              <w:t>12</w:t>
            </w:r>
          </w:p>
        </w:tc>
        <w:tc>
          <w:tcPr>
            <w:tcW w:w="3242" w:type="pct"/>
            <w:tcBorders>
              <w:top w:val="single" w:color="auto" w:sz="4" w:space="0"/>
              <w:left w:val="single" w:color="auto" w:sz="4" w:space="0"/>
              <w:bottom w:val="single" w:color="auto" w:sz="4" w:space="0"/>
              <w:right w:val="single" w:color="auto" w:sz="4" w:space="0"/>
            </w:tcBorders>
            <w:vAlign w:val="center"/>
          </w:tcPr>
          <w:p w14:paraId="30227569">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供应商负责施工期间与相关部门的协调，并承担相关责任及发生的相关费用，必须确保本项目施工最终验收通过。</w:t>
            </w:r>
          </w:p>
        </w:tc>
        <w:tc>
          <w:tcPr>
            <w:tcW w:w="824" w:type="pct"/>
            <w:tcBorders>
              <w:top w:val="single" w:color="auto" w:sz="4" w:space="0"/>
              <w:left w:val="single" w:color="auto" w:sz="4" w:space="0"/>
              <w:bottom w:val="single" w:color="auto" w:sz="4" w:space="0"/>
              <w:right w:val="single" w:color="auto" w:sz="4" w:space="0"/>
            </w:tcBorders>
            <w:vAlign w:val="center"/>
          </w:tcPr>
          <w:p w14:paraId="0204651A">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p>
        </w:tc>
        <w:tc>
          <w:tcPr>
            <w:tcW w:w="539" w:type="pct"/>
            <w:tcBorders>
              <w:top w:val="single" w:color="auto" w:sz="4" w:space="0"/>
              <w:left w:val="single" w:color="auto" w:sz="4" w:space="0"/>
              <w:bottom w:val="single" w:color="auto" w:sz="4" w:space="0"/>
              <w:right w:val="single" w:color="auto" w:sz="4" w:space="0"/>
            </w:tcBorders>
            <w:vAlign w:val="center"/>
          </w:tcPr>
          <w:p w14:paraId="270EB2A1">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p>
        </w:tc>
      </w:tr>
      <w:tr w14:paraId="1A11B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393" w:type="pct"/>
            <w:tcBorders>
              <w:top w:val="single" w:color="auto" w:sz="4" w:space="0"/>
              <w:left w:val="single" w:color="auto" w:sz="4" w:space="0"/>
              <w:bottom w:val="single" w:color="auto" w:sz="4" w:space="0"/>
              <w:right w:val="single" w:color="auto" w:sz="4" w:space="0"/>
            </w:tcBorders>
            <w:vAlign w:val="center"/>
          </w:tcPr>
          <w:p w14:paraId="611DCF4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cs="宋体"/>
                <w:sz w:val="21"/>
                <w:szCs w:val="21"/>
                <w:lang w:val="en-US" w:eastAsia="zh-CN"/>
              </w:rPr>
            </w:pPr>
            <w:r>
              <w:rPr>
                <w:rFonts w:hint="eastAsia" w:ascii="宋体" w:hAnsi="宋体" w:cs="宋体"/>
                <w:sz w:val="21"/>
                <w:szCs w:val="21"/>
                <w:lang w:val="en-US" w:eastAsia="zh-CN"/>
              </w:rPr>
              <w:t>...</w:t>
            </w:r>
          </w:p>
        </w:tc>
        <w:tc>
          <w:tcPr>
            <w:tcW w:w="3242" w:type="pct"/>
            <w:tcBorders>
              <w:top w:val="single" w:color="auto" w:sz="4" w:space="0"/>
              <w:left w:val="single" w:color="auto" w:sz="4" w:space="0"/>
              <w:bottom w:val="single" w:color="auto" w:sz="4" w:space="0"/>
              <w:right w:val="single" w:color="auto" w:sz="4" w:space="0"/>
            </w:tcBorders>
            <w:vAlign w:val="center"/>
          </w:tcPr>
          <w:p w14:paraId="291FF998">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w:t>
            </w:r>
          </w:p>
        </w:tc>
        <w:tc>
          <w:tcPr>
            <w:tcW w:w="824" w:type="pct"/>
            <w:tcBorders>
              <w:top w:val="single" w:color="auto" w:sz="4" w:space="0"/>
              <w:left w:val="single" w:color="auto" w:sz="4" w:space="0"/>
              <w:bottom w:val="single" w:color="auto" w:sz="4" w:space="0"/>
              <w:right w:val="single" w:color="auto" w:sz="4" w:space="0"/>
            </w:tcBorders>
            <w:vAlign w:val="center"/>
          </w:tcPr>
          <w:p w14:paraId="7A40D3B0">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r>
              <w:rPr>
                <w:rFonts w:hint="eastAsia" w:ascii="宋体" w:hAnsi="宋体" w:cs="宋体"/>
                <w:sz w:val="21"/>
                <w:szCs w:val="21"/>
                <w:lang w:val="en-US" w:eastAsia="zh-CN"/>
              </w:rPr>
              <w:t>...</w:t>
            </w:r>
          </w:p>
        </w:tc>
        <w:tc>
          <w:tcPr>
            <w:tcW w:w="539" w:type="pct"/>
            <w:tcBorders>
              <w:top w:val="single" w:color="auto" w:sz="4" w:space="0"/>
              <w:left w:val="single" w:color="auto" w:sz="4" w:space="0"/>
              <w:bottom w:val="single" w:color="auto" w:sz="4" w:space="0"/>
              <w:right w:val="single" w:color="auto" w:sz="4" w:space="0"/>
            </w:tcBorders>
            <w:vAlign w:val="center"/>
          </w:tcPr>
          <w:p w14:paraId="604A3B1B">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r>
              <w:rPr>
                <w:rFonts w:hint="eastAsia" w:ascii="宋体" w:hAnsi="宋体" w:cs="宋体"/>
                <w:sz w:val="21"/>
                <w:szCs w:val="21"/>
                <w:lang w:val="en-US" w:eastAsia="zh-CN"/>
              </w:rPr>
              <w:t>...</w:t>
            </w:r>
          </w:p>
        </w:tc>
      </w:tr>
    </w:tbl>
    <w:p w14:paraId="2DB728A9">
      <w:pPr>
        <w:widowControl/>
        <w:spacing w:line="360" w:lineRule="auto"/>
        <w:jc w:val="left"/>
        <w:rPr>
          <w:rFonts w:hint="eastAsia" w:ascii="宋体" w:hAnsi="宋体" w:cs="宋体"/>
          <w:sz w:val="22"/>
          <w:szCs w:val="22"/>
        </w:rPr>
      </w:pPr>
      <w:r>
        <w:rPr>
          <w:rFonts w:hint="eastAsia" w:ascii="宋体" w:hAnsi="宋体" w:cs="宋体"/>
          <w:sz w:val="22"/>
          <w:szCs w:val="22"/>
        </w:rPr>
        <w:t>注：1.以上表格格式行、列可增减。</w:t>
      </w:r>
      <w:r>
        <w:rPr>
          <w:rFonts w:hint="eastAsia" w:ascii="宋体" w:hAnsi="宋体" w:cs="宋体"/>
          <w:sz w:val="22"/>
          <w:szCs w:val="22"/>
          <w:lang w:val="en-US" w:eastAsia="zh-CN"/>
        </w:rPr>
        <w:t>2.</w:t>
      </w:r>
      <w:r>
        <w:rPr>
          <w:rFonts w:hint="eastAsia" w:ascii="宋体" w:hAnsi="宋体" w:cs="宋体"/>
          <w:sz w:val="22"/>
          <w:szCs w:val="22"/>
        </w:rPr>
        <w:t>供应商</w:t>
      </w:r>
      <w:r>
        <w:rPr>
          <w:rFonts w:hint="eastAsia" w:ascii="宋体" w:hAnsi="宋体" w:cs="宋体"/>
          <w:sz w:val="22"/>
          <w:szCs w:val="22"/>
          <w:lang w:val="en-US" w:eastAsia="zh-CN"/>
        </w:rPr>
        <w:t>必须根据采购文件要求据实填写，不得虚假陈述</w:t>
      </w:r>
      <w:r>
        <w:rPr>
          <w:rFonts w:hint="eastAsia" w:ascii="宋体" w:hAnsi="宋体" w:cs="宋体"/>
          <w:sz w:val="22"/>
          <w:szCs w:val="22"/>
        </w:rPr>
        <w:t>。</w:t>
      </w:r>
    </w:p>
    <w:p w14:paraId="7B85D0E5">
      <w:pPr>
        <w:pStyle w:val="3"/>
        <w:numPr>
          <w:ilvl w:val="0"/>
          <w:numId w:val="0"/>
        </w:numPr>
        <w:jc w:val="right"/>
        <w:rPr>
          <w:sz w:val="22"/>
          <w:szCs w:val="22"/>
        </w:rPr>
      </w:pPr>
      <w:r>
        <w:rPr>
          <w:rFonts w:hint="eastAsia"/>
          <w:sz w:val="22"/>
          <w:szCs w:val="22"/>
          <w:lang w:val="en-US" w:eastAsia="zh-CN"/>
        </w:rPr>
        <w:t>供应商名称（签章）：｛请填写供应商名称｝</w:t>
      </w:r>
    </w:p>
    <w:p w14:paraId="3BA151C3">
      <w:pPr>
        <w:jc w:val="right"/>
        <w:rPr>
          <w:rFonts w:hint="eastAsia"/>
          <w:b/>
          <w:bCs/>
          <w:sz w:val="32"/>
          <w:szCs w:val="40"/>
        </w:rPr>
      </w:pPr>
      <w:r>
        <w:rPr>
          <w:rFonts w:hint="eastAsia"/>
          <w:sz w:val="22"/>
          <w:szCs w:val="22"/>
          <w:lang w:val="en-US" w:eastAsia="zh-CN"/>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56180E"/>
    <w:rsid w:val="2DF57396"/>
    <w:rsid w:val="34C316C1"/>
    <w:rsid w:val="5DD05E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qFormat/>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635</Words>
  <Characters>654</Characters>
  <Lines>0</Lines>
  <Paragraphs>0</Paragraphs>
  <TotalTime>0</TotalTime>
  <ScaleCrop>false</ScaleCrop>
  <LinksUpToDate>false</LinksUpToDate>
  <CharactersWithSpaces>672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2025-09-24T12:43:00Z</dcterms:created>
  <dc:creator>msi</dc:creator>
  <cp:lastModifiedBy>李少英</cp:lastModifiedBy>
  <dcterms:modified xsi:type="dcterms:W3CDTF">2025-12-08T14:12:26Z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eyJoZGlkIjoiYTk2MTE4YzA5MjA3NDFmOWU5YWM2NDk3NGVhZThmMTgiLCJ1c2VySWQiOiIyOTMxNzM3MTUifQ==</vt:lpwstr>
  </property>
  <property fmtid="{D5CDD505-2E9C-101B-9397-08002B2CF9AE}" pid="4" name="ICV">
    <vt:lpwstr>1D9DED6473C94D45A7E0FB341CC21FD1_12</vt:lpwstr>
  </property>
</Properties>
</file>