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hAnsi="宋体" w:cs="宋体"/>
          <w:color w:val="auto"/>
          <w:sz w:val="21"/>
          <w:szCs w:val="21"/>
        </w:rPr>
      </w:pPr>
      <w:r>
        <w:rPr>
          <w:rStyle w:val="6"/>
          <w:rFonts w:hint="eastAsia" w:ascii="宋体" w:hAnsi="宋体" w:cs="宋体"/>
          <w:color w:val="auto"/>
          <w:sz w:val="21"/>
          <w:szCs w:val="21"/>
        </w:rPr>
        <w:t>陕西省政府采购</w:t>
      </w:r>
      <w:r>
        <w:rPr>
          <w:rStyle w:val="6"/>
          <w:rFonts w:hint="eastAsia" w:hAnsi="宋体" w:cs="宋体"/>
          <w:color w:val="auto"/>
          <w:sz w:val="21"/>
          <w:szCs w:val="21"/>
          <w:lang w:eastAsia="zh-CN"/>
        </w:rPr>
        <w:t>投标人</w:t>
      </w:r>
      <w:r>
        <w:rPr>
          <w:rStyle w:val="6"/>
          <w:rFonts w:hint="eastAsia" w:ascii="宋体" w:hAnsi="宋体" w:cs="宋体"/>
          <w:color w:val="auto"/>
          <w:sz w:val="21"/>
          <w:szCs w:val="21"/>
        </w:rPr>
        <w:t>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left="274" w:leftChars="114" w:firstLine="420" w:firstLineChars="200"/>
        <w:jc w:val="left"/>
        <w:textAlignment w:val="auto"/>
        <w:rPr>
          <w:rFonts w:hAnsi="宋体" w:cs="宋体"/>
          <w:color w:val="auto"/>
          <w:sz w:val="21"/>
          <w:szCs w:val="21"/>
        </w:rPr>
      </w:pPr>
      <w:r>
        <w:rPr>
          <w:rFonts w:hint="eastAsia" w:hAnsi="宋体" w:cs="宋体"/>
          <w:color w:val="auto"/>
          <w:sz w:val="21"/>
          <w:szCs w:val="21"/>
        </w:rPr>
        <w:t>为响应党中央、国务院关于治理政府采购领域商业贿赂行为的号召，我公司在此庄严承诺：</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1、在参与政府采购活动中遵纪守法、诚信经营、公平竞标。</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2、不向政府采购人、采购代理机构和政府采购评审专家进行任何形式的商业贿赂以谋取交易机会。</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3、不向政府采购代理机构和采购人提供虚假资质文件或采用虚假应标方式参与政府采购市场竞争并谋取中标、成交。</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4、不采取“围标、陪标”等商业欺诈手段获得政</w:t>
      </w:r>
      <w:bookmarkStart w:id="0" w:name="_GoBack"/>
      <w:bookmarkEnd w:id="0"/>
      <w:r>
        <w:rPr>
          <w:rFonts w:hint="eastAsia" w:hAnsi="宋体" w:cs="宋体"/>
          <w:color w:val="auto"/>
          <w:sz w:val="21"/>
          <w:szCs w:val="21"/>
        </w:rPr>
        <w:t>府采购定单。</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5、不采取不正当手段诋毁、排挤其他</w:t>
      </w:r>
      <w:r>
        <w:rPr>
          <w:rFonts w:hint="eastAsia" w:hAnsi="宋体" w:cs="宋体"/>
          <w:color w:val="auto"/>
          <w:sz w:val="21"/>
          <w:szCs w:val="21"/>
          <w:lang w:eastAsia="zh-CN"/>
        </w:rPr>
        <w:t>投标人</w:t>
      </w:r>
      <w:r>
        <w:rPr>
          <w:rFonts w:hint="eastAsia" w:hAnsi="宋体" w:cs="宋体"/>
          <w:color w:val="auto"/>
          <w:sz w:val="21"/>
          <w:szCs w:val="21"/>
        </w:rPr>
        <w:t>。</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6、不在提供商品和服务时“偷梁换柱、以次充好”损害采购人的合法权益。</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7、不与采购人、采购代理机构政府采购评审专家或其它</w:t>
      </w:r>
      <w:r>
        <w:rPr>
          <w:rFonts w:hint="eastAsia" w:hAnsi="宋体" w:cs="宋体"/>
          <w:color w:val="auto"/>
          <w:sz w:val="21"/>
          <w:szCs w:val="21"/>
          <w:lang w:eastAsia="zh-CN"/>
        </w:rPr>
        <w:t>投标人</w:t>
      </w:r>
      <w:r>
        <w:rPr>
          <w:rFonts w:hint="eastAsia" w:hAnsi="宋体" w:cs="宋体"/>
          <w:color w:val="auto"/>
          <w:sz w:val="21"/>
          <w:szCs w:val="21"/>
        </w:rPr>
        <w:t>恶意串通，进行质疑和投诉，维护政府采购市场秩序。</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8、尊重和接受政府采购监督管理部门的监督和政府采购代理机构招标采购要求，承担因违约行为给采购人造成的损失。</w:t>
      </w:r>
      <w:r>
        <w:rPr>
          <w:rFonts w:hint="eastAsia" w:hAnsi="宋体" w:cs="宋体"/>
          <w:color w:val="auto"/>
          <w:sz w:val="21"/>
          <w:szCs w:val="21"/>
        </w:rPr>
        <w:br w:type="textWrapping"/>
      </w:r>
      <w:r>
        <w:rPr>
          <w:rFonts w:hint="eastAsia" w:hAnsi="宋体" w:cs="宋体"/>
          <w:color w:val="auto"/>
          <w:sz w:val="21"/>
          <w:szCs w:val="21"/>
          <w:lang w:val="en-US" w:eastAsia="zh-CN"/>
        </w:rPr>
        <w:t xml:space="preserve">    </w:t>
      </w:r>
      <w:r>
        <w:rPr>
          <w:rFonts w:hint="eastAsia" w:hAnsi="宋体" w:cs="宋体"/>
          <w:color w:val="auto"/>
          <w:sz w:val="21"/>
          <w:szCs w:val="21"/>
        </w:rPr>
        <w:t>9、不发生其他有悖于政府采购公开、公平、公正和诚信原则的行为。</w:t>
      </w:r>
      <w:r>
        <w:rPr>
          <w:rFonts w:hint="eastAsia" w:hAnsi="宋体" w:cs="宋体"/>
          <w:color w:val="auto"/>
          <w:sz w:val="21"/>
          <w:szCs w:val="21"/>
        </w:rPr>
        <w:br w:type="textWrapping"/>
      </w:r>
    </w:p>
    <w:p>
      <w:pPr>
        <w:widowControl/>
        <w:spacing w:line="408" w:lineRule="auto"/>
        <w:ind w:left="274" w:leftChars="114"/>
        <w:jc w:val="left"/>
        <w:rPr>
          <w:rFonts w:hAnsi="宋体" w:cs="宋体"/>
          <w:color w:val="auto"/>
          <w:sz w:val="21"/>
          <w:szCs w:val="21"/>
        </w:rPr>
      </w:pPr>
      <w:r>
        <w:rPr>
          <w:rFonts w:hint="eastAsia" w:hAnsi="宋体" w:cs="宋体"/>
          <w:color w:val="auto"/>
          <w:sz w:val="21"/>
          <w:szCs w:val="21"/>
        </w:rPr>
        <w:t>承诺单位：（盖章）</w:t>
      </w:r>
      <w:r>
        <w:rPr>
          <w:rFonts w:hint="eastAsia" w:hAnsi="宋体" w:cs="宋体"/>
          <w:color w:val="auto"/>
          <w:sz w:val="21"/>
          <w:szCs w:val="21"/>
        </w:rPr>
        <w:br w:type="textWrapping"/>
      </w:r>
      <w:r>
        <w:rPr>
          <w:rFonts w:hint="eastAsia" w:hAnsi="宋体" w:cs="宋体"/>
          <w:color w:val="auto"/>
          <w:sz w:val="21"/>
          <w:szCs w:val="21"/>
        </w:rPr>
        <w:t>全权代表：（</w:t>
      </w:r>
      <w:r>
        <w:rPr>
          <w:rFonts w:hint="eastAsia" w:hAnsi="宋体" w:cs="宋体"/>
          <w:color w:val="auto"/>
          <w:sz w:val="21"/>
          <w:szCs w:val="21"/>
        </w:rPr>
        <w:t>签字</w:t>
      </w:r>
      <w:r>
        <w:rPr>
          <w:rFonts w:hint="eastAsia" w:hAnsi="宋体" w:cs="宋体"/>
          <w:color w:val="auto"/>
          <w:sz w:val="21"/>
          <w:szCs w:val="21"/>
        </w:rPr>
        <w:t>）：</w:t>
      </w:r>
      <w:r>
        <w:rPr>
          <w:rFonts w:hint="eastAsia" w:hAnsi="宋体" w:cs="宋体"/>
          <w:color w:val="auto"/>
          <w:sz w:val="21"/>
          <w:szCs w:val="21"/>
        </w:rPr>
        <w:br w:type="textWrapping"/>
      </w:r>
      <w:r>
        <w:rPr>
          <w:rFonts w:hint="eastAsia" w:hAnsi="宋体" w:cs="宋体"/>
          <w:color w:val="auto"/>
          <w:sz w:val="21"/>
          <w:szCs w:val="21"/>
        </w:rPr>
        <w:t>地  址：                        </w:t>
      </w:r>
    </w:p>
    <w:p>
      <w:pPr>
        <w:widowControl/>
        <w:spacing w:line="408" w:lineRule="auto"/>
        <w:ind w:left="274" w:leftChars="114"/>
        <w:jc w:val="left"/>
        <w:rPr>
          <w:rFonts w:hAnsi="宋体" w:cs="宋体"/>
          <w:color w:val="auto"/>
          <w:sz w:val="21"/>
          <w:szCs w:val="21"/>
        </w:rPr>
      </w:pPr>
      <w:r>
        <w:rPr>
          <w:rFonts w:hint="eastAsia" w:hAnsi="宋体" w:cs="宋体"/>
          <w:color w:val="auto"/>
          <w:sz w:val="21"/>
          <w:szCs w:val="21"/>
        </w:rPr>
        <w:t>邮  编：</w:t>
      </w:r>
      <w:r>
        <w:rPr>
          <w:rFonts w:hint="eastAsia" w:hAnsi="宋体" w:cs="宋体"/>
          <w:color w:val="auto"/>
          <w:sz w:val="21"/>
          <w:szCs w:val="21"/>
        </w:rPr>
        <w:br w:type="textWrapping"/>
      </w:r>
      <w:r>
        <w:rPr>
          <w:rFonts w:hint="eastAsia" w:hAnsi="宋体" w:cs="宋体"/>
          <w:color w:val="auto"/>
          <w:sz w:val="21"/>
          <w:szCs w:val="21"/>
        </w:rPr>
        <w:t>电  话：                                                                   年  月  日</w:t>
      </w:r>
    </w:p>
    <w:p>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NGVkNGRhNzhlY2M2YjdlM2U1YzU2MmE1M2IyZDkifQ=="/>
    <w:docVar w:name="KSO_WPS_MARK_KEY" w:val="4f2e12ec-5a29-44a9-ae68-8f3bab312b14"/>
  </w:docVars>
  <w:rsids>
    <w:rsidRoot w:val="775620E9"/>
    <w:rsid w:val="77562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paragraph" w:styleId="2">
    <w:name w:val="heading 2"/>
    <w:basedOn w:val="3"/>
    <w:next w:val="1"/>
    <w:qFormat/>
    <w:uiPriority w:val="9"/>
    <w:pPr>
      <w:keepNext/>
      <w:keepLines/>
      <w:widowControl/>
      <w:spacing w:before="260" w:after="260"/>
      <w:ind w:left="284"/>
      <w:jc w:val="left"/>
      <w:outlineLvl w:val="1"/>
    </w:pPr>
    <w:rPr>
      <w:rFonts w:ascii="Arial" w:hAnsi="Arial"/>
      <w:bCs/>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qFormat/>
    <w:uiPriority w:val="0"/>
    <w:rPr>
      <w:rFonts w:ascii="Times New Roman"/>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2025-02-15T07:28:00Z</dcterms:created>
  <dc:creator>acer</dc:creator>
  <cp:lastModifiedBy>acer</cp:lastModifiedBy>
  <dcterms:modified xsi:type="dcterms:W3CDTF">2025-02-15T07:28:47Z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160234264B30448FA8F4AA9C86745034_11</vt:lpwstr>
  </property>
</Properties>
</file>