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B7" w:rsidRDefault="00A55469" w:rsidP="00A55469">
      <w:pPr>
        <w:pStyle w:val="null3"/>
        <w:shd w:val="clear" w:color="auto" w:fill="FFFFFF"/>
        <w:spacing w:before="0" w:beforeAutospacing="0" w:after="0" w:afterAutospacing="0" w:line="480" w:lineRule="atLeast"/>
        <w:ind w:firstLine="480"/>
        <w:jc w:val="both"/>
      </w:pPr>
      <w:r>
        <w:rPr>
          <w:rFonts w:hint="eastAsia"/>
        </w:rPr>
        <w:t>税收缴纳证明请提供：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提供递交投标文件截止之日前一年内任意一个月（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2024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年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5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月至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2025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年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5</w:t>
      </w:r>
      <w:r>
        <w:rPr>
          <w:rFonts w:ascii="Times New Roman" w:eastAsia="微软雅黑" w:hAnsi="Times New Roman" w:cs="Times New Roman"/>
          <w:color w:val="0A82E5"/>
          <w:sz w:val="21"/>
          <w:szCs w:val="21"/>
        </w:rPr>
        <w:t>月）的依法缴纳税收的相关凭据（时间以税款所属日期为准、增值税、营业税、企业所得税至少提供一种），凭据应有税务机关或代收机关的公章或业务专用章；依法免税或无须缴纳税收的投标人，应提供相应证明文件；供应商需在项目电子化交易系统中按要求上传，并进行电子签章。</w:t>
      </w:r>
      <w:bookmarkStart w:id="0" w:name="_GoBack"/>
      <w:bookmarkEnd w:id="0"/>
    </w:p>
    <w:sectPr w:rsidR="00284C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814"/>
    <w:rsid w:val="00284CB7"/>
    <w:rsid w:val="00A55469"/>
    <w:rsid w:val="00EB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basedOn w:val="a"/>
    <w:rsid w:val="00A554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554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basedOn w:val="a"/>
    <w:rsid w:val="00A554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554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1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2025-05-19T01:14:00Z</dcterms:created>
  <dcterms:modified xsi:type="dcterms:W3CDTF">2025-05-19T01:20:00Z</dcterms:modified>
</cp:coreProperties>
</file>