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版本号：ZCSP-渭南市-2025-00265、XHLJZC-WN2025-01320250425001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2025年第九届丝博会组展布展采购项目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ZCSP-渭南市-2025-00265、XHLJZC-WN2025-013</w:t>
      </w:r>
      <w:r>
        <w:br/>
      </w:r>
      <w:r>
        <w:br/>
      </w:r>
      <w:r>
        <w:br/>
      </w:r>
    </w:p>
    <w:p>
      <w:pPr>
        <w:pStyle w:val="null3"/>
        <w:jc w:val="center"/>
        <w:outlineLvl w:val="2"/>
      </w:pPr>
      <w:r>
        <w:rPr>
          <w:rFonts w:ascii="仿宋_GB2312" w:hAnsi="仿宋_GB2312" w:cs="仿宋_GB2312" w:eastAsia="仿宋_GB2312"/>
          <w:sz w:val="28"/>
          <w:b/>
        </w:rPr>
        <w:t>渭南市对外经济技术合作局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渭南市对外经济技术合作局</w:t>
      </w:r>
      <w:r>
        <w:rPr>
          <w:rFonts w:ascii="仿宋_GB2312" w:hAnsi="仿宋_GB2312" w:cs="仿宋_GB2312" w:eastAsia="仿宋_GB2312"/>
        </w:rPr>
        <w:t>委托，拟对</w:t>
      </w:r>
      <w:r>
        <w:rPr>
          <w:rFonts w:ascii="仿宋_GB2312" w:hAnsi="仿宋_GB2312" w:cs="仿宋_GB2312" w:eastAsia="仿宋_GB2312"/>
        </w:rPr>
        <w:t>2025年第九届丝博会组展布展采购项目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ZCSP-渭南市-2025-00265、XHLJZC-WN2025-013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2025年第九届丝博会组展布展采购项目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一包：对位于西安国际会展中心（西安浐灞生态区）低空经济馆T3展位，面积230㎡进行展位的设计、制作、运输、安装、施工、搭建及撤展等工作。 二包：对位于西安国际会展中心（西安浐灞生态区）文旅消费展馆B3展位，面积351㎡进行展位的设计、制作、运输、安装、施工、搭建及撤展等工作。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采购包1（渭南市对外经济技术合作局2025年第九届丝博会组展布展采购项目（一包））：属于专门面向中小企业采购。</w:t>
      </w:r>
    </w:p>
    <w:p>
      <w:pPr>
        <w:pStyle w:val="null3"/>
      </w:pPr>
      <w:r>
        <w:rPr>
          <w:rFonts w:ascii="仿宋_GB2312" w:hAnsi="仿宋_GB2312" w:cs="仿宋_GB2312" w:eastAsia="仿宋_GB2312"/>
        </w:rPr>
        <w:t>采购包2（渭南市对外经济技术合作局2025年第九届丝博会组展布展采购项目（二包））：属于专门面向中小企业采购。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渭南市对外经济技术合作局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车雷大街69号市民综合服务中心东配楼512室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0913-2933559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采购包1：402,500.00元</w:t>
            </w:r>
          </w:p>
          <w:p>
            <w:pPr>
              <w:pStyle w:val="null3"/>
            </w:pPr>
            <w:r>
              <w:rPr>
                <w:rFonts w:ascii="仿宋_GB2312" w:hAnsi="仿宋_GB2312" w:cs="仿宋_GB2312" w:eastAsia="仿宋_GB2312"/>
              </w:rPr>
              <w:t>采购包2：614,250.00元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渭南市对外经济技术合作局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渭南市对外经济技术合作局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渭南市对外经济技术合作局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一包：对位于西安国际会展中心（西安浐灞生态区）低空经济馆T3展位，面积230㎡进行展位的设计、制作、运输、安装、施工、搭建及撤展等工作。 二包：对位于西安国际会展中心（西安浐灞生态区）文旅消费展馆B3展位，面积351㎡进行展位的设计、制作、运输、安装、施工、搭建及撤展等工作。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402,500.00</w:t>
      </w:r>
    </w:p>
    <w:p>
      <w:pPr>
        <w:pStyle w:val="null3"/>
      </w:pPr>
      <w:r>
        <w:rPr>
          <w:rFonts w:ascii="仿宋_GB2312" w:hAnsi="仿宋_GB2312" w:cs="仿宋_GB2312" w:eastAsia="仿宋_GB2312"/>
        </w:rPr>
        <w:t>采购包最高限价（元）: 402,500.00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2025年第九届丝博会组展布展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614,250.00</w:t>
      </w:r>
    </w:p>
    <w:p>
      <w:pPr>
        <w:pStyle w:val="null3"/>
      </w:pPr>
      <w:r>
        <w:rPr>
          <w:rFonts w:ascii="仿宋_GB2312" w:hAnsi="仿宋_GB2312" w:cs="仿宋_GB2312" w:eastAsia="仿宋_GB2312"/>
        </w:rPr>
        <w:t>采购包最高限价（元）: 614,250.00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2025年第九届丝博会组展布展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614,250.00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标的名称：2025年第九届丝博会组展布展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低空经济馆T3展位</w:t>
            </w:r>
          </w:p>
        </w:tc>
        <w:tc>
          <w:tcPr>
            <w:tcW w:type="dxa" w:w="2076"/>
          </w:tcPr>
          <w:p>
            <w:pPr>
              <w:pStyle w:val="null3"/>
              <w:jc w:val="left"/>
            </w:pPr>
            <w:r>
              <w:rPr>
                <w:rFonts w:ascii="仿宋_GB2312" w:hAnsi="仿宋_GB2312" w:cs="仿宋_GB2312" w:eastAsia="仿宋_GB2312"/>
                <w:sz w:val="21"/>
              </w:rPr>
              <w:t>一、项目背景</w:t>
            </w:r>
          </w:p>
          <w:p>
            <w:pPr>
              <w:pStyle w:val="null3"/>
              <w:ind w:firstLine="480"/>
              <w:jc w:val="left"/>
            </w:pPr>
            <w:r>
              <w:rPr>
                <w:rFonts w:ascii="仿宋_GB2312" w:hAnsi="仿宋_GB2312" w:cs="仿宋_GB2312" w:eastAsia="仿宋_GB2312"/>
                <w:sz w:val="21"/>
              </w:rPr>
              <w:t>第九届丝绸之路国际博览会暨中国东西部合作与投资贸易洽谈会（以下简称:第九届丝博会）于5月21至25日在西安国际会展中心举办。本届大会设置丝路优品展，省际合作展、科技创新展、低空经济展、交通物流展、文旅消费展6个展区。按照渭南市代表团与各展区联系对接结果，现明确渭南市在第九届丝博会有组展布展任务的分别为低空经济展和文旅消费展。渭南市对外经济技术合作局负责低空经济展和文旅消费展两个展区的招展任务。招投标工作完成后，具体由市对外经济技术合作局负责组展布展维展撤展。</w:t>
            </w:r>
          </w:p>
          <w:p>
            <w:pPr>
              <w:pStyle w:val="null3"/>
              <w:jc w:val="left"/>
            </w:pPr>
            <w:r>
              <w:rPr>
                <w:rFonts w:ascii="仿宋_GB2312" w:hAnsi="仿宋_GB2312" w:cs="仿宋_GB2312" w:eastAsia="仿宋_GB2312"/>
                <w:sz w:val="21"/>
              </w:rPr>
              <w:t>二、项目地点及面积</w:t>
            </w:r>
          </w:p>
          <w:p>
            <w:pPr>
              <w:pStyle w:val="null3"/>
              <w:ind w:firstLine="480"/>
              <w:jc w:val="left"/>
            </w:pPr>
            <w:r>
              <w:rPr>
                <w:rFonts w:ascii="仿宋_GB2312" w:hAnsi="仿宋_GB2312" w:cs="仿宋_GB2312" w:eastAsia="仿宋_GB2312"/>
                <w:sz w:val="21"/>
              </w:rPr>
              <w:t>对位于西安国际会展中心（西安浐灞生态区）低空经济馆T3展位，面积230m2进行展位的设计、制作、运输、安装、施工、搭建及撤展等工作。</w:t>
            </w:r>
          </w:p>
          <w:p>
            <w:pPr>
              <w:pStyle w:val="null3"/>
              <w:jc w:val="both"/>
            </w:pPr>
            <w:r>
              <w:rPr>
                <w:rFonts w:ascii="仿宋_GB2312" w:hAnsi="仿宋_GB2312" w:cs="仿宋_GB2312" w:eastAsia="仿宋_GB2312"/>
                <w:sz w:val="21"/>
              </w:rPr>
              <w:t>附：渭南市第九届丝博会低空经济馆平面图</w:t>
            </w:r>
          </w:p>
          <w:p>
            <w:pPr>
              <w:pStyle w:val="null3"/>
              <w:jc w:val="both"/>
            </w:pPr>
            <w:r>
              <w:drawing>
                <wp:inline distT="0" distR="0" distB="0" distL="0">
                  <wp:extent cx="1181100" cy="96603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81100" cy="966037"/>
                          </a:xfrm>
                          <a:prstGeom prst="rect">
                            <a:avLst/>
                          </a:prstGeom>
                        </pic:spPr>
                      </pic:pic>
                    </a:graphicData>
                  </a:graphic>
                </wp:inline>
              </w:drawing>
            </w:r>
          </w:p>
          <w:p>
            <w:pPr>
              <w:pStyle w:val="null3"/>
              <w:jc w:val="left"/>
            </w:pPr>
            <w:r>
              <w:rPr>
                <w:rFonts w:ascii="仿宋_GB2312" w:hAnsi="仿宋_GB2312" w:cs="仿宋_GB2312" w:eastAsia="仿宋_GB2312"/>
                <w:sz w:val="21"/>
              </w:rPr>
              <w:t>三、项目内容</w:t>
            </w:r>
          </w:p>
          <w:p>
            <w:pPr>
              <w:pStyle w:val="null3"/>
              <w:ind w:firstLine="480"/>
              <w:jc w:val="left"/>
            </w:pPr>
            <w:r>
              <w:rPr>
                <w:rFonts w:ascii="仿宋_GB2312" w:hAnsi="仿宋_GB2312" w:cs="仿宋_GB2312" w:eastAsia="仿宋_GB2312"/>
                <w:sz w:val="21"/>
              </w:rPr>
              <w:t>展位的设计、制作、运输、安装、施工、搭建及撤展等工作。</w:t>
            </w:r>
          </w:p>
          <w:p>
            <w:pPr>
              <w:pStyle w:val="null3"/>
              <w:jc w:val="left"/>
            </w:pPr>
            <w:r>
              <w:rPr>
                <w:rFonts w:ascii="仿宋_GB2312" w:hAnsi="仿宋_GB2312" w:cs="仿宋_GB2312" w:eastAsia="仿宋_GB2312"/>
                <w:sz w:val="21"/>
              </w:rPr>
              <w:t>四、设计要求</w:t>
            </w:r>
          </w:p>
          <w:p>
            <w:pPr>
              <w:pStyle w:val="null3"/>
              <w:jc w:val="left"/>
            </w:pPr>
            <w:r>
              <w:rPr>
                <w:rFonts w:ascii="仿宋_GB2312" w:hAnsi="仿宋_GB2312" w:cs="仿宋_GB2312" w:eastAsia="仿宋_GB2312"/>
                <w:sz w:val="21"/>
              </w:rPr>
              <w:t>（一）展馆主题</w:t>
            </w:r>
          </w:p>
          <w:p>
            <w:pPr>
              <w:pStyle w:val="null3"/>
              <w:ind w:firstLine="480"/>
              <w:jc w:val="left"/>
            </w:pPr>
            <w:r>
              <w:rPr>
                <w:rFonts w:ascii="仿宋_GB2312" w:hAnsi="仿宋_GB2312" w:cs="仿宋_GB2312" w:eastAsia="仿宋_GB2312"/>
                <w:sz w:val="21"/>
              </w:rPr>
              <w:t>第九届丝博会渭南市低空经济展将深入贯彻落实总书记来陕考察重要讲话精神，落实中国—中亚峰会成果，以共建“一带一路”高质量发展、打造内陆改革开放高地、促进东西部地区互动合作为主题，突出主要展示低空应用场景、低空飞行器、无人机培训、无人机应用等企业及发展成果。同时展示渭南市科技创新类企业，以发展新质生产力为目标，集中展示科技创新和产业创新融合发展成果。渭南市高新区、经开区在此版块做区域整体发展展览展示。</w:t>
            </w:r>
          </w:p>
          <w:p>
            <w:pPr>
              <w:pStyle w:val="null3"/>
              <w:jc w:val="left"/>
            </w:pPr>
            <w:r>
              <w:rPr>
                <w:rFonts w:ascii="仿宋_GB2312" w:hAnsi="仿宋_GB2312" w:cs="仿宋_GB2312" w:eastAsia="仿宋_GB2312"/>
                <w:sz w:val="21"/>
              </w:rPr>
              <w:t>（二）设计要求</w:t>
            </w:r>
          </w:p>
          <w:p>
            <w:pPr>
              <w:pStyle w:val="null3"/>
              <w:ind w:firstLine="480"/>
              <w:jc w:val="left"/>
            </w:pPr>
            <w:r>
              <w:rPr>
                <w:rFonts w:ascii="仿宋_GB2312" w:hAnsi="仿宋_GB2312" w:cs="仿宋_GB2312" w:eastAsia="仿宋_GB2312"/>
                <w:sz w:val="21"/>
              </w:rPr>
              <w:t>1、板块划分明确。整个展区分为三大板块，第一板块为渭南低空经济企业展示板块，第二板块科技创新企业形象展示板块，第三板块为高新区、经开区展示板块。要求按照三大板块和产业定位进行合理分区。</w:t>
            </w:r>
          </w:p>
          <w:p>
            <w:pPr>
              <w:pStyle w:val="null3"/>
              <w:ind w:firstLine="480"/>
              <w:jc w:val="left"/>
            </w:pPr>
            <w:r>
              <w:rPr>
                <w:rFonts w:ascii="仿宋_GB2312" w:hAnsi="仿宋_GB2312" w:cs="仿宋_GB2312" w:eastAsia="仿宋_GB2312"/>
                <w:sz w:val="21"/>
              </w:rPr>
              <w:t>2、展示效果突出。采用声、光、电及多媒体技术等现代布展设备突出展示效果，以实物展示与展板、影像展示相结合，增加互动交流，进行多层次、多维度展示。</w:t>
            </w:r>
          </w:p>
          <w:p>
            <w:pPr>
              <w:pStyle w:val="null3"/>
              <w:ind w:firstLine="480"/>
              <w:jc w:val="left"/>
            </w:pPr>
            <w:r>
              <w:rPr>
                <w:rFonts w:ascii="仿宋_GB2312" w:hAnsi="仿宋_GB2312" w:cs="仿宋_GB2312" w:eastAsia="仿宋_GB2312"/>
                <w:sz w:val="21"/>
              </w:rPr>
              <w:t>3、设计布局合理。合理运用展陈空间，确保展区摆设井然有序，要根据展品需求对展区进行合理规划并制作相应的展台展架。要预留足够的地面空间，保证人员流动和参观。</w:t>
            </w:r>
          </w:p>
          <w:p>
            <w:pPr>
              <w:pStyle w:val="null3"/>
              <w:ind w:firstLine="480"/>
              <w:jc w:val="left"/>
            </w:pPr>
            <w:r>
              <w:rPr>
                <w:rFonts w:ascii="仿宋_GB2312" w:hAnsi="仿宋_GB2312" w:cs="仿宋_GB2312" w:eastAsia="仿宋_GB2312"/>
                <w:sz w:val="21"/>
              </w:rPr>
              <w:t>4、设计思路新颖。根据采购方提供和自行收集的相关素材，提炼主题和重点，使展示内容充分、翔实、生动，体现国际化、专业化。</w:t>
            </w:r>
          </w:p>
          <w:p>
            <w:pPr>
              <w:pStyle w:val="null3"/>
              <w:jc w:val="left"/>
            </w:pPr>
            <w:r>
              <w:rPr>
                <w:rFonts w:ascii="仿宋_GB2312" w:hAnsi="仿宋_GB2312" w:cs="仿宋_GB2312" w:eastAsia="仿宋_GB2312"/>
                <w:sz w:val="21"/>
              </w:rPr>
              <w:t>（三）其他要求</w:t>
            </w:r>
          </w:p>
          <w:p>
            <w:pPr>
              <w:pStyle w:val="null3"/>
              <w:ind w:firstLine="480"/>
              <w:jc w:val="left"/>
            </w:pPr>
            <w:r>
              <w:rPr>
                <w:rFonts w:ascii="仿宋_GB2312" w:hAnsi="仿宋_GB2312" w:cs="仿宋_GB2312" w:eastAsia="仿宋_GB2312"/>
                <w:sz w:val="21"/>
              </w:rPr>
              <w:t>1、布展所有材料要求环保节能、安全可靠，确保展会期间正常使用。</w:t>
            </w:r>
          </w:p>
          <w:p>
            <w:pPr>
              <w:pStyle w:val="null3"/>
              <w:ind w:firstLine="480"/>
              <w:jc w:val="left"/>
            </w:pPr>
            <w:r>
              <w:rPr>
                <w:rFonts w:ascii="仿宋_GB2312" w:hAnsi="仿宋_GB2312" w:cs="仿宋_GB2312" w:eastAsia="仿宋_GB2312"/>
                <w:sz w:val="21"/>
              </w:rPr>
              <w:t>2、展区的设计和搭建要确保结构安全稳定，并做好特殊展品、模型的位置安排。</w:t>
            </w:r>
          </w:p>
          <w:p>
            <w:pPr>
              <w:pStyle w:val="null3"/>
              <w:ind w:firstLine="480"/>
              <w:jc w:val="left"/>
            </w:pPr>
            <w:r>
              <w:rPr>
                <w:rFonts w:ascii="仿宋_GB2312" w:hAnsi="仿宋_GB2312" w:cs="仿宋_GB2312" w:eastAsia="仿宋_GB2312"/>
                <w:sz w:val="21"/>
              </w:rPr>
              <w:t>3、布展公司在布展装饰和整体会展期间，要做好各类安全管理工作，签订《安全目标责任书》，自行负责施工人员的安全。</w:t>
            </w:r>
          </w:p>
          <w:p>
            <w:pPr>
              <w:pStyle w:val="null3"/>
              <w:ind w:firstLine="480"/>
              <w:jc w:val="left"/>
            </w:pPr>
            <w:r>
              <w:rPr>
                <w:rFonts w:ascii="仿宋_GB2312" w:hAnsi="仿宋_GB2312" w:cs="仿宋_GB2312" w:eastAsia="仿宋_GB2312"/>
                <w:sz w:val="21"/>
              </w:rPr>
              <w:t>4、布展公司严格按照会展中心布展时间要求进行布展，不得延误工期，如造成延误由布展公司承担。</w:t>
            </w:r>
          </w:p>
          <w:p>
            <w:pPr>
              <w:pStyle w:val="null3"/>
              <w:ind w:firstLine="480"/>
              <w:jc w:val="left"/>
            </w:pPr>
            <w:r>
              <w:rPr>
                <w:rFonts w:ascii="仿宋_GB2312" w:hAnsi="仿宋_GB2312" w:cs="仿宋_GB2312" w:eastAsia="仿宋_GB2312"/>
                <w:sz w:val="21"/>
              </w:rPr>
              <w:t>5、参与磋商的公司，须具备相关的资质和施工能力，一旦中标，不得进行工程转包。</w:t>
            </w:r>
          </w:p>
          <w:p>
            <w:pPr>
              <w:pStyle w:val="null3"/>
              <w:ind w:firstLine="480"/>
              <w:jc w:val="left"/>
            </w:pPr>
            <w:r>
              <w:rPr>
                <w:rFonts w:ascii="仿宋_GB2312" w:hAnsi="仿宋_GB2312" w:cs="仿宋_GB2312" w:eastAsia="仿宋_GB2312"/>
                <w:sz w:val="21"/>
              </w:rPr>
              <w:t>6、供应商在响应文件中应提供如下文件。设计与布展的总体方案和设计理念的文字说明，展厅效果图、展厅布展彩色立面图、内部重点场景效果图一套，设计与布展工作安排进度表。</w:t>
            </w:r>
          </w:p>
          <w:p>
            <w:pPr>
              <w:pStyle w:val="null3"/>
              <w:jc w:val="both"/>
            </w:pPr>
            <w:r>
              <w:rPr>
                <w:rFonts w:ascii="仿宋_GB2312" w:hAnsi="仿宋_GB2312" w:cs="仿宋_GB2312" w:eastAsia="仿宋_GB2312"/>
                <w:sz w:val="21"/>
              </w:rPr>
              <w:t xml:space="preserve">        7、渭南市对外经济技术合作局对设计方案有进一步修改完善的权利。</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标的名称：2025年第九届丝博会组展布展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文旅消费展馆B3展位</w:t>
            </w:r>
          </w:p>
        </w:tc>
        <w:tc>
          <w:tcPr>
            <w:tcW w:type="dxa" w:w="2076"/>
          </w:tcPr>
          <w:p>
            <w:pPr>
              <w:pStyle w:val="null3"/>
              <w:jc w:val="left"/>
            </w:pPr>
            <w:r>
              <w:rPr>
                <w:rFonts w:ascii="仿宋_GB2312" w:hAnsi="仿宋_GB2312" w:cs="仿宋_GB2312" w:eastAsia="仿宋_GB2312"/>
                <w:sz w:val="21"/>
                <w:b/>
                <w:color w:val="000000"/>
              </w:rPr>
              <w:t>一、项目背景</w:t>
            </w:r>
          </w:p>
          <w:p>
            <w:pPr>
              <w:pStyle w:val="null3"/>
              <w:ind w:firstLine="480"/>
              <w:jc w:val="left"/>
            </w:pPr>
            <w:r>
              <w:rPr>
                <w:rFonts w:ascii="仿宋_GB2312" w:hAnsi="仿宋_GB2312" w:cs="仿宋_GB2312" w:eastAsia="仿宋_GB2312"/>
                <w:sz w:val="21"/>
                <w:color w:val="000000"/>
              </w:rPr>
              <w:t>第九届丝绸之路国际博览会暨中国东西部合作与投资贸易洽谈会（以下简称:第九届丝博会）于5月21至25日在西安国际会展中心举办。本届大会设置丝路优品展，省际合作展、科技创新展、低空经济展、交通物流展、文旅消费展6个展区。按照渭南市代表团与各展区联系对接结果，现明确渭南市在第九届丝博会有组展布展任务的分别为低空经济展和文旅消费展。渭南市对外经济技术合作局负责低空经济展和文旅消费展两个展区的招展任务。招投标工作完成后，具体由市对外经济技术合作局负责组展布展维展撤展。</w:t>
            </w:r>
          </w:p>
          <w:p>
            <w:pPr>
              <w:pStyle w:val="null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、项目地点</w:t>
            </w:r>
            <w:r>
              <w:rPr>
                <w:rFonts w:ascii="仿宋_GB2312" w:hAnsi="仿宋_GB2312" w:cs="仿宋_GB2312" w:eastAsia="仿宋_GB2312"/>
                <w:sz w:val="21"/>
                <w:b/>
                <w:color w:val="000000"/>
              </w:rPr>
              <w:t>及面积</w:t>
            </w:r>
          </w:p>
          <w:p>
            <w:pPr>
              <w:pStyle w:val="null3"/>
              <w:ind w:firstLine="480"/>
              <w:jc w:val="left"/>
            </w:pPr>
            <w:r>
              <w:rPr>
                <w:rFonts w:ascii="仿宋_GB2312" w:hAnsi="仿宋_GB2312" w:cs="仿宋_GB2312" w:eastAsia="仿宋_GB2312"/>
                <w:sz w:val="21"/>
                <w:color w:val="000000"/>
              </w:rPr>
              <w:t>对位于西安国际会展中心（西安浐灞生态区）文旅消费展馆B3展位，面积351m2</w:t>
            </w:r>
            <w:r>
              <w:rPr>
                <w:rFonts w:ascii="仿宋_GB2312" w:hAnsi="仿宋_GB2312" w:cs="仿宋_GB2312" w:eastAsia="仿宋_GB2312"/>
                <w:sz w:val="21"/>
                <w:color w:val="000000"/>
              </w:rPr>
              <w:t>进行</w:t>
            </w:r>
            <w:r>
              <w:rPr>
                <w:rFonts w:ascii="仿宋_GB2312" w:hAnsi="仿宋_GB2312" w:cs="仿宋_GB2312" w:eastAsia="仿宋_GB2312"/>
                <w:sz w:val="21"/>
                <w:color w:val="000000"/>
              </w:rPr>
              <w:t>展位的设计、制作、运输、安装、施工、搭建及撤展等工作。</w:t>
            </w:r>
          </w:p>
          <w:p>
            <w:pPr>
              <w:pStyle w:val="null3"/>
              <w:jc w:val="left"/>
            </w:pPr>
            <w:r>
              <w:rPr>
                <w:rFonts w:ascii="仿宋_GB2312" w:hAnsi="仿宋_GB2312" w:cs="仿宋_GB2312" w:eastAsia="仿宋_GB2312"/>
                <w:sz w:val="21"/>
                <w:color w:val="000000"/>
              </w:rPr>
              <w:t>附：渭南市第九届丝博会文旅消费展馆平面图</w:t>
            </w:r>
          </w:p>
          <w:p>
            <w:pPr>
              <w:pStyle w:val="null3"/>
              <w:jc w:val="left"/>
            </w:pPr>
            <w:r>
              <w:drawing>
                <wp:inline distT="0" distR="0" distB="0" distL="0">
                  <wp:extent cx="1181100" cy="83469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181100" cy="834691"/>
                          </a:xfrm>
                          <a:prstGeom prst="rect">
                            <a:avLst/>
                          </a:prstGeom>
                        </pic:spPr>
                      </pic:pic>
                    </a:graphicData>
                  </a:graphic>
                </wp:inline>
              </w:drawing>
            </w:r>
          </w:p>
          <w:p>
            <w:pPr>
              <w:pStyle w:val="null3"/>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、项目内容</w:t>
            </w:r>
          </w:p>
          <w:p>
            <w:pPr>
              <w:pStyle w:val="null3"/>
              <w:ind w:firstLine="480"/>
              <w:jc w:val="left"/>
            </w:pPr>
            <w:r>
              <w:rPr>
                <w:rFonts w:ascii="仿宋_GB2312" w:hAnsi="仿宋_GB2312" w:cs="仿宋_GB2312" w:eastAsia="仿宋_GB2312"/>
                <w:sz w:val="21"/>
                <w:color w:val="000000"/>
              </w:rPr>
              <w:t>展位的设计、制作、运输、安装、施工、搭建及撤展等工作。</w:t>
            </w:r>
          </w:p>
          <w:p>
            <w:pPr>
              <w:pStyle w:val="null3"/>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设计要求</w:t>
            </w:r>
          </w:p>
          <w:p>
            <w:pPr>
              <w:pStyle w:val="null3"/>
              <w:jc w:val="left"/>
            </w:pPr>
            <w:r>
              <w:rPr>
                <w:rFonts w:ascii="仿宋_GB2312" w:hAnsi="仿宋_GB2312" w:cs="仿宋_GB2312" w:eastAsia="仿宋_GB2312"/>
                <w:sz w:val="21"/>
                <w:color w:val="000000"/>
              </w:rPr>
              <w:t>（一）展馆主题</w:t>
            </w:r>
          </w:p>
          <w:p>
            <w:pPr>
              <w:pStyle w:val="null3"/>
              <w:ind w:firstLine="480"/>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九</w:t>
            </w:r>
            <w:r>
              <w:rPr>
                <w:rFonts w:ascii="仿宋_GB2312" w:hAnsi="仿宋_GB2312" w:cs="仿宋_GB2312" w:eastAsia="仿宋_GB2312"/>
                <w:sz w:val="21"/>
                <w:color w:val="000000"/>
              </w:rPr>
              <w:t>届丝博会渭南</w:t>
            </w:r>
            <w:r>
              <w:rPr>
                <w:rFonts w:ascii="仿宋_GB2312" w:hAnsi="仿宋_GB2312" w:cs="仿宋_GB2312" w:eastAsia="仿宋_GB2312"/>
                <w:sz w:val="21"/>
                <w:color w:val="000000"/>
              </w:rPr>
              <w:t>市</w:t>
            </w:r>
            <w:r>
              <w:rPr>
                <w:rFonts w:ascii="仿宋_GB2312" w:hAnsi="仿宋_GB2312" w:cs="仿宋_GB2312" w:eastAsia="仿宋_GB2312"/>
                <w:sz w:val="21"/>
                <w:color w:val="000000"/>
              </w:rPr>
              <w:t>文化旅游</w:t>
            </w:r>
            <w:r>
              <w:rPr>
                <w:rFonts w:ascii="仿宋_GB2312" w:hAnsi="仿宋_GB2312" w:cs="仿宋_GB2312" w:eastAsia="仿宋_GB2312"/>
                <w:sz w:val="21"/>
                <w:color w:val="000000"/>
              </w:rPr>
              <w:t>展将深入贯彻落实总书记来陕考察重要讲话精神，</w:t>
            </w:r>
            <w:r>
              <w:rPr>
                <w:rFonts w:ascii="仿宋_GB2312" w:hAnsi="仿宋_GB2312" w:cs="仿宋_GB2312" w:eastAsia="仿宋_GB2312"/>
                <w:sz w:val="21"/>
                <w:color w:val="000000"/>
              </w:rPr>
              <w:t>落实中国—中亚峰会成果，以共建“一带一路”高质量发展、打造内陆改革开放高地、促进东西部地区互动合作为主题，主要展示华山景区、县域文化旅游、旅游产品及延伸产品消费体验，非遗产品展示等。展区拟采用线上线下相结合、静态动态相结合的方式，设置消费品线上直播区域、景区视频循环播放及非遗产品展示区、县域展品展示区以及渭南市各县市</w:t>
            </w:r>
            <w:r>
              <w:rPr>
                <w:rFonts w:ascii="仿宋_GB2312" w:hAnsi="仿宋_GB2312" w:cs="仿宋_GB2312" w:eastAsia="仿宋_GB2312"/>
                <w:sz w:val="21"/>
                <w:color w:val="000000"/>
              </w:rPr>
              <w:t>区文化旅游及消费</w:t>
            </w:r>
            <w:r>
              <w:rPr>
                <w:rFonts w:ascii="仿宋_GB2312" w:hAnsi="仿宋_GB2312" w:cs="仿宋_GB2312" w:eastAsia="仿宋_GB2312"/>
                <w:sz w:val="21"/>
                <w:color w:val="000000"/>
              </w:rPr>
              <w:t>优势产业。</w:t>
            </w:r>
          </w:p>
          <w:p>
            <w:pPr>
              <w:pStyle w:val="null3"/>
              <w:jc w:val="left"/>
            </w:pPr>
            <w:r>
              <w:rPr>
                <w:rFonts w:ascii="仿宋_GB2312" w:hAnsi="仿宋_GB2312" w:cs="仿宋_GB2312" w:eastAsia="仿宋_GB2312"/>
                <w:sz w:val="21"/>
                <w:color w:val="000000"/>
              </w:rPr>
              <w:t>（二）设计要求</w:t>
            </w:r>
          </w:p>
          <w:p>
            <w:pPr>
              <w:pStyle w:val="null3"/>
              <w:ind w:firstLine="48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板块划分明确。</w:t>
            </w:r>
            <w:r>
              <w:rPr>
                <w:rFonts w:ascii="仿宋_GB2312" w:hAnsi="仿宋_GB2312" w:cs="仿宋_GB2312" w:eastAsia="仿宋_GB2312"/>
                <w:sz w:val="21"/>
                <w:color w:val="000000"/>
              </w:rPr>
              <w:t>整个展区</w:t>
            </w:r>
            <w:r>
              <w:rPr>
                <w:rFonts w:ascii="仿宋_GB2312" w:hAnsi="仿宋_GB2312" w:cs="仿宋_GB2312" w:eastAsia="仿宋_GB2312"/>
                <w:sz w:val="21"/>
                <w:color w:val="000000"/>
              </w:rPr>
              <w:t>分</w:t>
            </w:r>
            <w:r>
              <w:rPr>
                <w:rFonts w:ascii="仿宋_GB2312" w:hAnsi="仿宋_GB2312" w:cs="仿宋_GB2312" w:eastAsia="仿宋_GB2312"/>
                <w:sz w:val="21"/>
                <w:color w:val="000000"/>
              </w:rPr>
              <w:t>为两大板块，第一板块为渭南整体形象展示板块，第二板块为各县市区（企业）形象展示板块</w:t>
            </w:r>
            <w:r>
              <w:rPr>
                <w:rFonts w:ascii="仿宋_GB2312" w:hAnsi="仿宋_GB2312" w:cs="仿宋_GB2312" w:eastAsia="仿宋_GB2312"/>
                <w:sz w:val="21"/>
                <w:color w:val="000000"/>
              </w:rPr>
              <w:t>。</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按照</w:t>
            </w:r>
            <w:r>
              <w:rPr>
                <w:rFonts w:ascii="仿宋_GB2312" w:hAnsi="仿宋_GB2312" w:cs="仿宋_GB2312" w:eastAsia="仿宋_GB2312"/>
                <w:sz w:val="21"/>
                <w:color w:val="000000"/>
              </w:rPr>
              <w:t>两</w:t>
            </w:r>
            <w:r>
              <w:rPr>
                <w:rFonts w:ascii="仿宋_GB2312" w:hAnsi="仿宋_GB2312" w:cs="仿宋_GB2312" w:eastAsia="仿宋_GB2312"/>
                <w:sz w:val="21"/>
                <w:color w:val="000000"/>
              </w:rPr>
              <w:t>大板块</w:t>
            </w:r>
            <w:r>
              <w:rPr>
                <w:rFonts w:ascii="仿宋_GB2312" w:hAnsi="仿宋_GB2312" w:cs="仿宋_GB2312" w:eastAsia="仿宋_GB2312"/>
                <w:sz w:val="21"/>
                <w:color w:val="000000"/>
              </w:rPr>
              <w:t>和</w:t>
            </w:r>
            <w:r>
              <w:rPr>
                <w:rFonts w:ascii="仿宋_GB2312" w:hAnsi="仿宋_GB2312" w:cs="仿宋_GB2312" w:eastAsia="仿宋_GB2312"/>
                <w:sz w:val="21"/>
                <w:color w:val="000000"/>
              </w:rPr>
              <w:t>县市区产业定位进行合理分区，科学划分县市区</w:t>
            </w:r>
            <w:r>
              <w:rPr>
                <w:rFonts w:ascii="仿宋_GB2312" w:hAnsi="仿宋_GB2312" w:cs="仿宋_GB2312" w:eastAsia="仿宋_GB2312"/>
                <w:sz w:val="21"/>
                <w:color w:val="000000"/>
              </w:rPr>
              <w:t>及企业</w:t>
            </w:r>
            <w:r>
              <w:rPr>
                <w:rFonts w:ascii="仿宋_GB2312" w:hAnsi="仿宋_GB2312" w:cs="仿宋_GB2312" w:eastAsia="仿宋_GB2312"/>
                <w:sz w:val="21"/>
                <w:color w:val="000000"/>
              </w:rPr>
              <w:t>展区（县区</w:t>
            </w:r>
            <w:r>
              <w:rPr>
                <w:rFonts w:ascii="仿宋_GB2312" w:hAnsi="仿宋_GB2312" w:cs="仿宋_GB2312" w:eastAsia="仿宋_GB2312"/>
                <w:sz w:val="21"/>
                <w:color w:val="000000"/>
              </w:rPr>
              <w:t>（</w:t>
            </w:r>
            <w:r>
              <w:rPr>
                <w:rFonts w:ascii="仿宋_GB2312" w:hAnsi="仿宋_GB2312" w:cs="仿宋_GB2312" w:eastAsia="仿宋_GB2312"/>
                <w:sz w:val="21"/>
                <w:color w:val="000000"/>
              </w:rPr>
              <w:t>企业</w:t>
            </w:r>
            <w:r>
              <w:rPr>
                <w:rFonts w:ascii="仿宋_GB2312" w:hAnsi="仿宋_GB2312" w:cs="仿宋_GB2312" w:eastAsia="仿宋_GB2312"/>
                <w:sz w:val="21"/>
                <w:color w:val="000000"/>
              </w:rPr>
              <w:t>）包含</w:t>
            </w:r>
            <w:r>
              <w:rPr>
                <w:rFonts w:ascii="仿宋_GB2312" w:hAnsi="仿宋_GB2312" w:cs="仿宋_GB2312" w:eastAsia="仿宋_GB2312"/>
                <w:sz w:val="21"/>
                <w:color w:val="000000"/>
              </w:rPr>
              <w:t>：韩城市、临渭区、华州区、华阴市、潼关县、大荔县、澄城县、合阳县、蒲城县、富平县、白水县11个县市区及华旅集团）。</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展示效果突出。</w:t>
            </w:r>
            <w:r>
              <w:rPr>
                <w:rFonts w:ascii="仿宋_GB2312" w:hAnsi="仿宋_GB2312" w:cs="仿宋_GB2312" w:eastAsia="仿宋_GB2312"/>
                <w:sz w:val="21"/>
                <w:color w:val="000000"/>
              </w:rPr>
              <w:t>采用声、光、电及多媒体技术等现代布展设备突出展示效果，以实物展示与展板、影像展示相结合，增加互动交流，进行多层次、多维度展示。</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设计布局合理。</w:t>
            </w:r>
            <w:r>
              <w:rPr>
                <w:rFonts w:ascii="仿宋_GB2312" w:hAnsi="仿宋_GB2312" w:cs="仿宋_GB2312" w:eastAsia="仿宋_GB2312"/>
                <w:sz w:val="21"/>
                <w:color w:val="000000"/>
              </w:rPr>
              <w:t>合理运用展</w:t>
            </w:r>
            <w:r>
              <w:rPr>
                <w:rFonts w:ascii="仿宋_GB2312" w:hAnsi="仿宋_GB2312" w:cs="仿宋_GB2312" w:eastAsia="仿宋_GB2312"/>
                <w:sz w:val="21"/>
                <w:color w:val="000000"/>
              </w:rPr>
              <w:t>陈</w:t>
            </w:r>
            <w:r>
              <w:rPr>
                <w:rFonts w:ascii="仿宋_GB2312" w:hAnsi="仿宋_GB2312" w:cs="仿宋_GB2312" w:eastAsia="仿宋_GB2312"/>
                <w:sz w:val="21"/>
                <w:color w:val="000000"/>
              </w:rPr>
              <w:t>空间，确保展区摆设井然有序，要根据展品</w:t>
            </w:r>
            <w:r>
              <w:rPr>
                <w:rFonts w:ascii="仿宋_GB2312" w:hAnsi="仿宋_GB2312" w:cs="仿宋_GB2312" w:eastAsia="仿宋_GB2312"/>
                <w:sz w:val="21"/>
                <w:color w:val="000000"/>
              </w:rPr>
              <w:t>需求</w:t>
            </w:r>
            <w:r>
              <w:rPr>
                <w:rFonts w:ascii="仿宋_GB2312" w:hAnsi="仿宋_GB2312" w:cs="仿宋_GB2312" w:eastAsia="仿宋_GB2312"/>
                <w:sz w:val="21"/>
                <w:color w:val="000000"/>
              </w:rPr>
              <w:t>对展区进行</w:t>
            </w:r>
            <w:r>
              <w:rPr>
                <w:rFonts w:ascii="仿宋_GB2312" w:hAnsi="仿宋_GB2312" w:cs="仿宋_GB2312" w:eastAsia="仿宋_GB2312"/>
                <w:sz w:val="21"/>
                <w:color w:val="000000"/>
              </w:rPr>
              <w:t>合理</w:t>
            </w:r>
            <w:r>
              <w:rPr>
                <w:rFonts w:ascii="仿宋_GB2312" w:hAnsi="仿宋_GB2312" w:cs="仿宋_GB2312" w:eastAsia="仿宋_GB2312"/>
                <w:sz w:val="21"/>
                <w:color w:val="000000"/>
              </w:rPr>
              <w:t>规划并制作相应的展台展架。要预留足够的地面空间，保证</w:t>
            </w:r>
            <w:r>
              <w:rPr>
                <w:rFonts w:ascii="仿宋_GB2312" w:hAnsi="仿宋_GB2312" w:cs="仿宋_GB2312" w:eastAsia="仿宋_GB2312"/>
                <w:sz w:val="21"/>
                <w:color w:val="000000"/>
              </w:rPr>
              <w:t>人员流动和</w:t>
            </w:r>
            <w:r>
              <w:rPr>
                <w:rFonts w:ascii="仿宋_GB2312" w:hAnsi="仿宋_GB2312" w:cs="仿宋_GB2312" w:eastAsia="仿宋_GB2312"/>
                <w:sz w:val="21"/>
                <w:color w:val="000000"/>
              </w:rPr>
              <w:t>参观。</w:t>
            </w:r>
          </w:p>
          <w:p>
            <w:pPr>
              <w:pStyle w:val="null3"/>
              <w:ind w:firstLine="48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设计思路新颖。</w:t>
            </w:r>
            <w:r>
              <w:rPr>
                <w:rFonts w:ascii="仿宋_GB2312" w:hAnsi="仿宋_GB2312" w:cs="仿宋_GB2312" w:eastAsia="仿宋_GB2312"/>
                <w:sz w:val="21"/>
                <w:color w:val="000000"/>
              </w:rPr>
              <w:t>根据</w:t>
            </w:r>
            <w:r>
              <w:rPr>
                <w:rFonts w:ascii="仿宋_GB2312" w:hAnsi="仿宋_GB2312" w:cs="仿宋_GB2312" w:eastAsia="仿宋_GB2312"/>
                <w:sz w:val="21"/>
                <w:color w:val="000000"/>
              </w:rPr>
              <w:t>采购</w:t>
            </w:r>
            <w:r>
              <w:rPr>
                <w:rFonts w:ascii="仿宋_GB2312" w:hAnsi="仿宋_GB2312" w:cs="仿宋_GB2312" w:eastAsia="仿宋_GB2312"/>
                <w:sz w:val="21"/>
                <w:color w:val="000000"/>
              </w:rPr>
              <w:t>方提供和自行收集的相关素材，提炼主题和重点，使展示内容充分、翔实、生动，体现国际化、专业化。</w:t>
            </w:r>
          </w:p>
          <w:p>
            <w:pPr>
              <w:pStyle w:val="null3"/>
              <w:jc w:val="left"/>
            </w:pPr>
            <w:r>
              <w:rPr>
                <w:rFonts w:ascii="仿宋_GB2312" w:hAnsi="仿宋_GB2312" w:cs="仿宋_GB2312" w:eastAsia="仿宋_GB2312"/>
                <w:sz w:val="21"/>
                <w:color w:val="000000"/>
              </w:rPr>
              <w:t>（三）其他要求</w:t>
            </w:r>
          </w:p>
          <w:p>
            <w:pPr>
              <w:pStyle w:val="null3"/>
              <w:ind w:firstLine="480"/>
              <w:jc w:val="left"/>
            </w:pPr>
            <w:r>
              <w:rPr>
                <w:rFonts w:ascii="仿宋_GB2312" w:hAnsi="仿宋_GB2312" w:cs="仿宋_GB2312" w:eastAsia="仿宋_GB2312"/>
                <w:sz w:val="21"/>
                <w:color w:val="000000"/>
              </w:rPr>
              <w:t>1、布展所有材料要求环保节能、安全可靠，确保展会期间正常使用。</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、展区的设计和搭建要确保结构安全稳定，并做好特殊展品、模型的位置安排。</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、布展公司在布展装饰和整体会展期间，要做好各类安全管理工作，签订《安全目标责任书》，自行负责施工人员的安全。</w:t>
            </w:r>
          </w:p>
          <w:p>
            <w:pPr>
              <w:pStyle w:val="null3"/>
              <w:ind w:firstLine="48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、布展公司严格按照会展中心布展时间要求进行布展，不得延误工期，如造成延误由布展公司承担。</w:t>
            </w:r>
          </w:p>
          <w:p>
            <w:pPr>
              <w:pStyle w:val="null3"/>
              <w:ind w:firstLine="48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、参与磋商的公司，须具备</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的资质</w:t>
            </w:r>
            <w:r>
              <w:rPr>
                <w:rFonts w:ascii="仿宋_GB2312" w:hAnsi="仿宋_GB2312" w:cs="仿宋_GB2312" w:eastAsia="仿宋_GB2312"/>
                <w:sz w:val="21"/>
                <w:color w:val="000000"/>
              </w:rPr>
              <w:t>和</w:t>
            </w:r>
            <w:r>
              <w:rPr>
                <w:rFonts w:ascii="仿宋_GB2312" w:hAnsi="仿宋_GB2312" w:cs="仿宋_GB2312" w:eastAsia="仿宋_GB2312"/>
                <w:sz w:val="21"/>
                <w:color w:val="000000"/>
              </w:rPr>
              <w:t>施工能力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一旦中标，不得进行工程转包。</w:t>
            </w:r>
          </w:p>
          <w:p>
            <w:pPr>
              <w:pStyle w:val="null3"/>
              <w:ind w:firstLine="48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、供应商在响应文件中应提供如下文件。设计与布展的总体方案和设计理念的文字说明，展厅效果图、展厅布展彩色立面图、内部重点场景效果图一套，设计与布展工作安排进度表。</w:t>
            </w:r>
          </w:p>
          <w:p>
            <w:pPr>
              <w:pStyle w:val="null3"/>
              <w:ind w:firstLine="480"/>
              <w:jc w:val="left"/>
            </w:pPr>
            <w:r>
              <w:rPr>
                <w:rFonts w:ascii="仿宋_GB2312" w:hAnsi="仿宋_GB2312" w:cs="仿宋_GB2312" w:eastAsia="仿宋_GB2312"/>
                <w:sz w:val="21"/>
                <w:color w:val="000000"/>
              </w:rPr>
              <w:t>7、渭南市对外经济技术合作局对设计方案有进一步修改完善的权利。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合同签订后至丝博会结束。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合同签订后至丝博会结束。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西安国际会展中心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西安国际会展中心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符合国家相关标准、行业标准、地方标准。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签订合同出具项目方案，经采购人和执行单位确认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签订合同出具项目方案，经采购人和执行单位确认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在本项目中，服务须由符合政策要求的中小企业承接。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在本项目中，服务须由符合政策要求的中小企业承接。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政府采购供应商拒绝政府采购领域商业贿赂承诺书 磋商方案说明 残疾人福利性单位声明函 供应商资格声明文件 标的清单 供应商承诺书 响应函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政府采购供应商拒绝政府采购领域商业贿赂承诺书 磋商方案说明 残疾人福利性单位声明函 供应商资格声明文件 标的清单 供应商承诺书 响应函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通过资格和符合性审查的供应商，对商务要求完全响应竞争性磋商文件要求的得2分。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布展效果设计图</w:t>
            </w:r>
          </w:p>
        </w:tc>
        <w:tc>
          <w:tcPr>
            <w:tcW w:type="dxa" w:w="2492"/>
          </w:tcPr>
          <w:p>
            <w:pPr>
              <w:pStyle w:val="null3"/>
            </w:pPr>
            <w:r>
              <w:rPr>
                <w:rFonts w:ascii="仿宋_GB2312" w:hAnsi="仿宋_GB2312" w:cs="仿宋_GB2312" w:eastAsia="仿宋_GB2312"/>
              </w:rPr>
              <w:t>提供针对本项目布展效果设计图。整个展区布局科学合理，符合展区的空间条件和特点，能满足展区划分及要求，主题明确，并有一定的创新性，可实施性强，计6.1～9分；整个展区布局较科学合理，较符合展区的空间条件和特点,计3.1～6分；整个展区布局不科学合理，不符合展区的空间条件和特点,计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布展实施方案</w:t>
            </w:r>
          </w:p>
        </w:tc>
        <w:tc>
          <w:tcPr>
            <w:tcW w:type="dxa" w:w="2492"/>
          </w:tcPr>
          <w:p>
            <w:pPr>
              <w:pStyle w:val="null3"/>
            </w:pPr>
            <w:r>
              <w:rPr>
                <w:rFonts w:ascii="仿宋_GB2312" w:hAnsi="仿宋_GB2312" w:cs="仿宋_GB2312" w:eastAsia="仿宋_GB2312"/>
              </w:rPr>
              <w:t>提供针对本项目的布展实施方案。效果设计图还原力强，可操作性强，安装、搭建方案全面，布展施工方便可行，经济节约，计6.1～9分；方案基本能还原设计效果，描述一般，计3.1～6分；方案不能还原设计效果，计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提供拟派本项目工作人员组成情况（有具体成员名单，包括姓名、工作经验、工作职责、联系方式等）。服务队伍配备合理，有针对本项目的专项服务小组，项目负责人、工作人员分工明确，计6.1～9分； 服务队伍配备比较合理，项目负责人、工作人员分工比较明确，计3.1～6分;服务队伍配备不合理，项目负责人、工作人员分工不明确，计1～3分；未提供不得分。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所用材料使用方案</w:t>
            </w:r>
          </w:p>
        </w:tc>
        <w:tc>
          <w:tcPr>
            <w:tcW w:type="dxa" w:w="2492"/>
          </w:tcPr>
          <w:p>
            <w:pPr>
              <w:pStyle w:val="null3"/>
            </w:pPr>
            <w:r>
              <w:rPr>
                <w:rFonts w:ascii="仿宋_GB2312" w:hAnsi="仿宋_GB2312" w:cs="仿宋_GB2312" w:eastAsia="仿宋_GB2312"/>
              </w:rPr>
              <w:t>提供针对本项目布展所用材料使用方案。所用装饰材料环保节能、安全可靠，能确保展会期间正常使用，并能采用声、光、电及多媒体等现代布展设备,做到色彩明快、明亮、通透，计6.1～8分；所用装饰材料较环保节能、安全可靠，布展设备一般，计3.1～6分；所用装饰材料不环保节能、不安全可靠，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确保本项目质量的保障措施</w:t>
            </w:r>
          </w:p>
        </w:tc>
        <w:tc>
          <w:tcPr>
            <w:tcW w:type="dxa" w:w="2492"/>
          </w:tcPr>
          <w:p>
            <w:pPr>
              <w:pStyle w:val="null3"/>
            </w:pPr>
            <w:r>
              <w:rPr>
                <w:rFonts w:ascii="仿宋_GB2312" w:hAnsi="仿宋_GB2312" w:cs="仿宋_GB2312" w:eastAsia="仿宋_GB2312"/>
              </w:rPr>
              <w:t>提供确保本项目质量的保障措施。保障措施有效可行、具备完善的内部管理架构、工作流程、信息反馈渠道，计6.1～8分；保障措施较合理、内部管理架构较完善，措施一般，计3.1～6分；保障措施不合理、内部管理架构不完善，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确保本项目进度的保障措施</w:t>
            </w:r>
          </w:p>
        </w:tc>
        <w:tc>
          <w:tcPr>
            <w:tcW w:type="dxa" w:w="2492"/>
          </w:tcPr>
          <w:p>
            <w:pPr>
              <w:pStyle w:val="null3"/>
            </w:pPr>
            <w:r>
              <w:rPr>
                <w:rFonts w:ascii="仿宋_GB2312" w:hAnsi="仿宋_GB2312" w:cs="仿宋_GB2312" w:eastAsia="仿宋_GB2312"/>
              </w:rPr>
              <w:t>提供确保本项目进度的技术组织措施。进度安排合理，措施描述完整、可操作性强，计6.1～8分；进度安排较合理,措施内容基本完整、可操作性一般，计3.1～6分；措施内容不完整、可操作性欠缺，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重难点的分析及应对措施</w:t>
            </w:r>
          </w:p>
        </w:tc>
        <w:tc>
          <w:tcPr>
            <w:tcW w:type="dxa" w:w="2492"/>
          </w:tcPr>
          <w:p>
            <w:pPr>
              <w:pStyle w:val="null3"/>
            </w:pPr>
            <w:r>
              <w:rPr>
                <w:rFonts w:ascii="仿宋_GB2312" w:hAnsi="仿宋_GB2312" w:cs="仿宋_GB2312" w:eastAsia="仿宋_GB2312"/>
              </w:rPr>
              <w:t>提供针对本项目重难点的分析及应对措施。重难点分析全面、应对措施详细可行，计6.1～8分；重难点分析不足、应对措施一般，计3.1～6分；重难点分析欠缺、应对措施欠缺，计1～3分；未提供不得分。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对布展实施方案、布展设计图等进行现场讲解演示（自备网络环境，限时15分钟）。讲解演示详细，符合该项目需求，可行性强，6.1～10分；讲解演示一般，可行性较强，计3.1～6分；讲解演示不完整、可行性欠缺，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竞争性磋商文件的要求，并针对本项目实际需求提供实质性承诺，包括对服务期限、质量、人员到位情况等方面。承诺内容完善、合理、可行性强，计3.1～5分；承诺内容一般，可行性一般，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通过资格和符合性审查的供应商，对商务要求完全响应竞争性磋商文件要求的得2分。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布展效果设计图</w:t>
            </w:r>
          </w:p>
        </w:tc>
        <w:tc>
          <w:tcPr>
            <w:tcW w:type="dxa" w:w="2492"/>
          </w:tcPr>
          <w:p>
            <w:pPr>
              <w:pStyle w:val="null3"/>
            </w:pPr>
            <w:r>
              <w:rPr>
                <w:rFonts w:ascii="仿宋_GB2312" w:hAnsi="仿宋_GB2312" w:cs="仿宋_GB2312" w:eastAsia="仿宋_GB2312"/>
              </w:rPr>
              <w:t>提供针对本项目布展效果设计图。整个展区布局科学合理，符合展区的空间条件和特点，能满足展区划分及要求，主题明确，并有一定的创新性，可实施性强，计6.1～9分；整个展区布局较科学合理，较符合展区的空间条件和特点,计3.1～6分；整个展区布局不科学合理，不符合展区的空间条件和特点,计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布展实施方案</w:t>
            </w:r>
          </w:p>
        </w:tc>
        <w:tc>
          <w:tcPr>
            <w:tcW w:type="dxa" w:w="2492"/>
          </w:tcPr>
          <w:p>
            <w:pPr>
              <w:pStyle w:val="null3"/>
            </w:pPr>
            <w:r>
              <w:rPr>
                <w:rFonts w:ascii="仿宋_GB2312" w:hAnsi="仿宋_GB2312" w:cs="仿宋_GB2312" w:eastAsia="仿宋_GB2312"/>
              </w:rPr>
              <w:t>提供针对本项目的布展实施方案。效果设计图还原力强，可操作性强，安装、搭建方案全面，布展施工方便可行，经济节约，计6.1～9分；方案基本能还原设计效果，描述一般，计3.1～6分；方案不能还原设计效果，计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w:t>
            </w:r>
          </w:p>
        </w:tc>
        <w:tc>
          <w:tcPr>
            <w:tcW w:type="dxa" w:w="2492"/>
          </w:tcPr>
          <w:p>
            <w:pPr>
              <w:pStyle w:val="null3"/>
            </w:pPr>
            <w:r>
              <w:rPr>
                <w:rFonts w:ascii="仿宋_GB2312" w:hAnsi="仿宋_GB2312" w:cs="仿宋_GB2312" w:eastAsia="仿宋_GB2312"/>
              </w:rPr>
              <w:t>提供拟派本项目工作人员组成情况（有具体成员名单，包括姓名、工作经验、工作职责、联系方式等）。服务队伍配备合理，有针对本项目的专项服务小组，项目负责人、工作人员分工明确，计6.1～9分； 服务队伍配备比较合理，项目负责人、工作人员分工比较明确，计3.1～6分;服务队伍配备不合理，项目负责人、工作人员分工不明确，计1～3分；未提供不得分。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所用材料使用方案</w:t>
            </w:r>
          </w:p>
        </w:tc>
        <w:tc>
          <w:tcPr>
            <w:tcW w:type="dxa" w:w="2492"/>
          </w:tcPr>
          <w:p>
            <w:pPr>
              <w:pStyle w:val="null3"/>
            </w:pPr>
            <w:r>
              <w:rPr>
                <w:rFonts w:ascii="仿宋_GB2312" w:hAnsi="仿宋_GB2312" w:cs="仿宋_GB2312" w:eastAsia="仿宋_GB2312"/>
              </w:rPr>
              <w:t>提供针对本项目布展所用材料使用方案。所用装饰材料环保节能、安全可靠，能确保展会期间正常使用，并能采用声、光、电及多媒体等现代布展设备,做到色彩明快、明亮、通透，计6.1～8分；所用装饰材料较环保节能、安全可靠，布展设备一般，计3.1～6分；所用装饰材料不环保节能、不安全可靠，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确保本项目质量的保障措施</w:t>
            </w:r>
          </w:p>
        </w:tc>
        <w:tc>
          <w:tcPr>
            <w:tcW w:type="dxa" w:w="2492"/>
          </w:tcPr>
          <w:p>
            <w:pPr>
              <w:pStyle w:val="null3"/>
            </w:pPr>
            <w:r>
              <w:rPr>
                <w:rFonts w:ascii="仿宋_GB2312" w:hAnsi="仿宋_GB2312" w:cs="仿宋_GB2312" w:eastAsia="仿宋_GB2312"/>
              </w:rPr>
              <w:t>提供确保本项目质量的保障措施。保障措施有效可行、具备完善的内部管理架构、工作流程、信息反馈渠道，计6.1～8分；保障措施较合理、内部管理架构较完善，措施一般，计3.1～6分；保障措施不合理、内部管理架构不完善，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确保本项目进度的保障措施</w:t>
            </w:r>
          </w:p>
        </w:tc>
        <w:tc>
          <w:tcPr>
            <w:tcW w:type="dxa" w:w="2492"/>
          </w:tcPr>
          <w:p>
            <w:pPr>
              <w:pStyle w:val="null3"/>
            </w:pPr>
            <w:r>
              <w:rPr>
                <w:rFonts w:ascii="仿宋_GB2312" w:hAnsi="仿宋_GB2312" w:cs="仿宋_GB2312" w:eastAsia="仿宋_GB2312"/>
              </w:rPr>
              <w:t>提供确保本项目进度的技术组织措施。进度安排合理，措施描述完整、可操作性强，计6.1～8分；进度安排较合理,措施内容基本完整、可操作性一般，计3.1～6分；措施内容不完整、可操作性欠缺，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重难点的分析及应对措施</w:t>
            </w:r>
          </w:p>
        </w:tc>
        <w:tc>
          <w:tcPr>
            <w:tcW w:type="dxa" w:w="2492"/>
          </w:tcPr>
          <w:p>
            <w:pPr>
              <w:pStyle w:val="null3"/>
            </w:pPr>
            <w:r>
              <w:rPr>
                <w:rFonts w:ascii="仿宋_GB2312" w:hAnsi="仿宋_GB2312" w:cs="仿宋_GB2312" w:eastAsia="仿宋_GB2312"/>
              </w:rPr>
              <w:t>提供针对本项目重难点的分析及应对措施。重难点分析全面、应对措施详细可行，计6.1～8分；重难点分析不足、应对措施一般，计3.1～6分；重难点分析欠缺、应对措施欠缺，计1～3分；未提供不得分。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对布展实施方案、布展设计图等进行现场讲解演示（自备网络环境，限时15分钟）。讲解演示详细，符合该项目需求，可行性强，6.1～10分；讲解演示一般，可行性较强，计3.1～6分；讲解演示不完整、可行性欠缺，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竞争性磋商文件的要求，并针对本项目实际需求提供实质性承诺，包括对服务期限、质量、人员到位情况等方面。承诺内容完善、合理、可行性强，计3.1～5分；承诺内容一般，可行性一般，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详见附件：磋商方案说明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详见附件：磋商方案说明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