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  <w:t>合同签订后至丝博会结束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签订合同出具项目方案，经采购人和执行单位确认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，达到付款条件起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70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.00%。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u w:val="none"/>
                <w:lang w:eastAsia="zh-CN" w:bidi="ar"/>
              </w:rPr>
              <w:t>项目完成并验收合格后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，达到付款条件起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日内，支付合同总金额的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.00%。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244</Characters>
  <Lines>0</Lines>
  <Paragraphs>0</Paragraphs>
  <TotalTime>0</TotalTime>
  <ScaleCrop>false</ScaleCrop>
  <LinksUpToDate>false</LinksUpToDate>
  <CharactersWithSpaces>308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2025-04-25T12:15:57Z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