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768"/>
        <w:gridCol w:w="2373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768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373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210F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C8D1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684" w:type="dxa"/>
            <w:vAlign w:val="center"/>
          </w:tcPr>
          <w:p w14:paraId="5E454B3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供货期</w:t>
            </w:r>
          </w:p>
        </w:tc>
        <w:tc>
          <w:tcPr>
            <w:tcW w:w="3768" w:type="dxa"/>
            <w:vAlign w:val="center"/>
          </w:tcPr>
          <w:p w14:paraId="2CFD819A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合同签订后60日历日完成安装</w:t>
            </w:r>
          </w:p>
        </w:tc>
        <w:tc>
          <w:tcPr>
            <w:tcW w:w="2373" w:type="dxa"/>
          </w:tcPr>
          <w:p w14:paraId="144F227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15160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CCCA1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08286A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089313A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质保期</w:t>
            </w:r>
          </w:p>
        </w:tc>
        <w:tc>
          <w:tcPr>
            <w:tcW w:w="3768" w:type="dxa"/>
            <w:vAlign w:val="center"/>
          </w:tcPr>
          <w:p w14:paraId="45ADE8C5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从项目验收合格之日起，产品提供三年质保</w:t>
            </w:r>
          </w:p>
        </w:tc>
        <w:tc>
          <w:tcPr>
            <w:tcW w:w="2373" w:type="dxa"/>
          </w:tcPr>
          <w:p w14:paraId="7220FE1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7139C86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768" w:type="dxa"/>
            <w:vAlign w:val="center"/>
          </w:tcPr>
          <w:p w14:paraId="6DCFBE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373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768" w:type="dxa"/>
            <w:vAlign w:val="center"/>
          </w:tcPr>
          <w:p w14:paraId="07C0D1CB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 w:bidi="ar"/>
              </w:rPr>
              <w:t>建设完成并经采购人验收合格后，达到付款条件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 w:bidi="ar"/>
              </w:rPr>
              <w:t>30日内，一次性付清。</w:t>
            </w:r>
          </w:p>
        </w:tc>
        <w:tc>
          <w:tcPr>
            <w:tcW w:w="2373" w:type="dxa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768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373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430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D725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1684" w:type="dxa"/>
            <w:vAlign w:val="center"/>
          </w:tcPr>
          <w:p w14:paraId="7C231C5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768" w:type="dxa"/>
            <w:vAlign w:val="center"/>
          </w:tcPr>
          <w:p w14:paraId="1024402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373" w:type="dxa"/>
            <w:vAlign w:val="center"/>
          </w:tcPr>
          <w:p w14:paraId="03E309A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2814020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C84D7D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27331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B7318A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189</Characters>
  <Lines>0</Lines>
  <Paragraphs>0</Paragraphs>
  <TotalTime>0</TotalTime>
  <ScaleCrop>false</ScaleCrop>
  <LinksUpToDate>false</LinksUpToDate>
  <CharactersWithSpaces>251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2025-05-22T06:52:27Z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eyJoZGlkIjoiYTk2ZmM4ZDQ0NDE5MGY3OGNlMDJlNDgxZjdlZTEwNTgiLCJ1c2VySWQiOiIyNzM0MzcyNTIifQ==</vt:lpwstr>
  </property>
</Properties>
</file>