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0B307A">
      <w:pPr>
        <w:keepNext w:val="0"/>
        <w:keepLines w:val="0"/>
        <w:pageBreakBefore w:val="0"/>
        <w:widowControl w:val="0"/>
        <w:kinsoku/>
        <w:wordWrap/>
        <w:overflowPunct/>
        <w:topLinePunct w:val="0"/>
        <w:autoSpaceDE/>
        <w:autoSpaceDN/>
        <w:bidi w:val="0"/>
        <w:snapToGrid w:val="0"/>
        <w:spacing w:line="400" w:lineRule="exact"/>
        <w:jc w:val="center"/>
        <w:textAlignment w:val="auto"/>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投标人</w:t>
      </w:r>
      <w:r>
        <w:rPr>
          <w:rFonts w:hint="eastAsia" w:ascii="宋体" w:hAnsi="宋体" w:cs="宋体"/>
          <w:b/>
          <w:bCs/>
          <w:sz w:val="36"/>
          <w:szCs w:val="36"/>
          <w:lang w:val="en-US" w:eastAsia="zh-CN"/>
        </w:rPr>
        <w:t>提交的</w:t>
      </w:r>
      <w:r>
        <w:rPr>
          <w:rFonts w:hint="eastAsia" w:ascii="宋体" w:hAnsi="宋体" w:eastAsia="宋体" w:cs="宋体"/>
          <w:b/>
          <w:bCs/>
          <w:sz w:val="36"/>
          <w:szCs w:val="36"/>
          <w:lang w:val="en-US" w:eastAsia="zh-CN"/>
        </w:rPr>
        <w:t>资格证明文件</w:t>
      </w:r>
    </w:p>
    <w:p w14:paraId="4564F03A">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宋体" w:hAnsi="宋体" w:eastAsia="宋体" w:cs="宋体"/>
          <w:b/>
          <w:bCs/>
          <w:sz w:val="24"/>
          <w:szCs w:val="24"/>
          <w:lang w:val="en-US" w:eastAsia="zh-CN"/>
        </w:rPr>
      </w:pPr>
    </w:p>
    <w:p w14:paraId="32262548">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（一）基本资格要求：满足《中华人民共和国政府采购法》第二十二条规定</w:t>
      </w:r>
    </w:p>
    <w:p w14:paraId="7C02363B">
      <w:pPr>
        <w:keepNext w:val="0"/>
        <w:keepLines w:val="0"/>
        <w:pageBreakBefore w:val="0"/>
        <w:widowControl w:val="0"/>
        <w:kinsoku/>
        <w:wordWrap/>
        <w:overflowPunct/>
        <w:topLinePunct w:val="0"/>
        <w:autoSpaceDE/>
        <w:autoSpaceDN/>
        <w:bidi w:val="0"/>
        <w:snapToGrid w:val="0"/>
        <w:spacing w:line="40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r>
        <w:rPr>
          <w:rFonts w:hint="eastAsia" w:ascii="宋体" w:hAnsi="宋体" w:cs="宋体"/>
          <w:sz w:val="24"/>
          <w:szCs w:val="24"/>
          <w:lang w:val="en-US" w:eastAsia="zh-CN"/>
        </w:rPr>
        <w:t>投标人</w:t>
      </w:r>
      <w:r>
        <w:rPr>
          <w:rFonts w:hint="eastAsia" w:ascii="宋体" w:hAnsi="宋体" w:eastAsia="宋体" w:cs="宋体"/>
          <w:sz w:val="24"/>
          <w:szCs w:val="24"/>
          <w:lang w:val="en-US" w:eastAsia="zh-CN"/>
        </w:rPr>
        <w:t>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应提供身份证明文件；</w:t>
      </w:r>
    </w:p>
    <w:p w14:paraId="4C688698">
      <w:pPr>
        <w:keepNext w:val="0"/>
        <w:keepLines w:val="0"/>
        <w:pageBreakBefore w:val="0"/>
        <w:widowControl w:val="0"/>
        <w:kinsoku/>
        <w:wordWrap/>
        <w:overflowPunct/>
        <w:topLinePunct w:val="0"/>
        <w:autoSpaceDE/>
        <w:autoSpaceDN/>
        <w:bidi w:val="0"/>
        <w:snapToGrid w:val="0"/>
        <w:spacing w:line="400" w:lineRule="exact"/>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2</w:t>
      </w:r>
      <w:r>
        <w:rPr>
          <w:rFonts w:hint="eastAsia" w:ascii="宋体" w:hAnsi="宋体" w:eastAsia="宋体" w:cs="宋体"/>
          <w:b w:val="0"/>
          <w:bCs w:val="0"/>
          <w:sz w:val="24"/>
          <w:szCs w:val="24"/>
          <w:lang w:val="en-US" w:eastAsia="zh-CN"/>
        </w:rPr>
        <w:t>.</w:t>
      </w:r>
      <w:r>
        <w:rPr>
          <w:rFonts w:hint="eastAsia" w:ascii="宋体" w:hAnsi="宋体" w:cs="宋体"/>
          <w:sz w:val="24"/>
        </w:rPr>
        <w:t>具有良好的商业信誉和健全的财务会计制度以及有依法缴纳税收和社会保障资金的良好记录（提供相关证明或承诺）</w:t>
      </w:r>
    </w:p>
    <w:p w14:paraId="059BA32C">
      <w:pPr>
        <w:keepNext w:val="0"/>
        <w:keepLines w:val="0"/>
        <w:pageBreakBefore w:val="0"/>
        <w:widowControl w:val="0"/>
        <w:kinsoku/>
        <w:wordWrap/>
        <w:overflowPunct/>
        <w:topLinePunct w:val="0"/>
        <w:autoSpaceDE/>
        <w:autoSpaceDN/>
        <w:bidi w:val="0"/>
        <w:snapToGrid w:val="0"/>
        <w:spacing w:line="400" w:lineRule="exact"/>
        <w:ind w:firstLine="482" w:firstLineChars="200"/>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①</w:t>
      </w:r>
      <w:r>
        <w:rPr>
          <w:rFonts w:hint="eastAsia" w:ascii="宋体" w:hAnsi="宋体" w:eastAsia="宋体" w:cs="宋体"/>
          <w:b w:val="0"/>
          <w:bCs w:val="0"/>
          <w:sz w:val="24"/>
          <w:szCs w:val="24"/>
          <w:lang w:val="en-US" w:eastAsia="zh-CN"/>
        </w:rPr>
        <w:t>财务状况报告：</w:t>
      </w:r>
      <w:r>
        <w:rPr>
          <w:rFonts w:hint="eastAsia" w:ascii="宋体" w:hAnsi="宋体" w:eastAsia="宋体" w:cs="宋体"/>
          <w:sz w:val="24"/>
          <w:szCs w:val="24"/>
          <w:lang w:val="en-US" w:eastAsia="zh-CN"/>
        </w:rPr>
        <w:t>提供具有财务审计资质单位出具的2023</w:t>
      </w:r>
      <w:r>
        <w:rPr>
          <w:rFonts w:hint="eastAsia" w:ascii="宋体" w:hAnsi="宋体" w:cs="宋体"/>
          <w:sz w:val="24"/>
          <w:szCs w:val="24"/>
          <w:lang w:val="en-US" w:eastAsia="zh-CN"/>
        </w:rPr>
        <w:t>或2024</w:t>
      </w:r>
      <w:r>
        <w:rPr>
          <w:rFonts w:hint="eastAsia" w:ascii="宋体" w:hAnsi="宋体" w:eastAsia="宋体" w:cs="宋体"/>
          <w:sz w:val="24"/>
          <w:szCs w:val="24"/>
          <w:lang w:val="en-US" w:eastAsia="zh-CN"/>
        </w:rPr>
        <w:t>年度财务审计报告（成立时间至</w:t>
      </w:r>
      <w:r>
        <w:rPr>
          <w:rFonts w:hint="eastAsia" w:ascii="宋体" w:hAnsi="宋体" w:cs="宋体"/>
          <w:sz w:val="24"/>
          <w:szCs w:val="24"/>
          <w:lang w:val="en-US" w:eastAsia="zh-CN"/>
        </w:rPr>
        <w:t>投标</w:t>
      </w:r>
      <w:r>
        <w:rPr>
          <w:rFonts w:hint="eastAsia" w:ascii="宋体" w:hAnsi="宋体" w:eastAsia="宋体" w:cs="宋体"/>
          <w:sz w:val="24"/>
          <w:szCs w:val="24"/>
          <w:lang w:val="en-US" w:eastAsia="zh-CN"/>
        </w:rPr>
        <w:t>时间不足一年的可提供成立后任意时段的资产负债表）或</w:t>
      </w:r>
      <w:r>
        <w:rPr>
          <w:rFonts w:hint="eastAsia" w:ascii="宋体" w:hAnsi="宋体" w:cs="宋体"/>
          <w:sz w:val="24"/>
          <w:szCs w:val="24"/>
          <w:lang w:val="en-US" w:eastAsia="zh-CN"/>
        </w:rPr>
        <w:t>投标</w:t>
      </w:r>
      <w:r>
        <w:rPr>
          <w:rFonts w:hint="eastAsia" w:ascii="宋体" w:hAnsi="宋体" w:eastAsia="宋体" w:cs="宋体"/>
          <w:sz w:val="24"/>
          <w:szCs w:val="24"/>
          <w:lang w:val="en-US" w:eastAsia="zh-CN"/>
        </w:rPr>
        <w:t>文件递交截止时间前六个月内其基本账户银行出具的资信证明（附基本账户证明）或政府采购信用担保机构出具的</w:t>
      </w:r>
      <w:r>
        <w:rPr>
          <w:rFonts w:hint="eastAsia" w:ascii="宋体" w:hAnsi="宋体" w:cs="宋体"/>
          <w:sz w:val="24"/>
          <w:szCs w:val="24"/>
          <w:lang w:val="en-US" w:eastAsia="zh-CN"/>
        </w:rPr>
        <w:t>投标</w:t>
      </w:r>
      <w:r>
        <w:rPr>
          <w:rFonts w:hint="eastAsia" w:ascii="宋体" w:hAnsi="宋体" w:eastAsia="宋体" w:cs="宋体"/>
          <w:sz w:val="24"/>
          <w:szCs w:val="24"/>
          <w:lang w:val="en-US" w:eastAsia="zh-CN"/>
        </w:rPr>
        <w:t>担保函；</w:t>
      </w:r>
    </w:p>
    <w:p w14:paraId="6FE7EA78">
      <w:pPr>
        <w:keepNext w:val="0"/>
        <w:keepLines w:val="0"/>
        <w:pageBreakBefore w:val="0"/>
        <w:widowControl w:val="0"/>
        <w:kinsoku/>
        <w:wordWrap/>
        <w:overflowPunct/>
        <w:topLinePunct w:val="0"/>
        <w:autoSpaceDE/>
        <w:autoSpaceDN/>
        <w:bidi w:val="0"/>
        <w:snapToGrid w:val="0"/>
        <w:spacing w:line="400" w:lineRule="exact"/>
        <w:ind w:firstLine="482" w:firstLineChars="200"/>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②</w:t>
      </w:r>
      <w:r>
        <w:rPr>
          <w:rFonts w:hint="eastAsia" w:ascii="宋体" w:hAnsi="宋体" w:eastAsia="宋体" w:cs="宋体"/>
          <w:b w:val="0"/>
          <w:bCs w:val="0"/>
          <w:sz w:val="24"/>
          <w:szCs w:val="24"/>
          <w:lang w:val="en-US" w:eastAsia="zh-CN"/>
        </w:rPr>
        <w:t>税收缴纳证明：</w:t>
      </w:r>
      <w:r>
        <w:rPr>
          <w:rFonts w:hint="eastAsia" w:ascii="宋体" w:hAnsi="宋体" w:eastAsia="宋体" w:cs="宋体"/>
          <w:sz w:val="24"/>
          <w:szCs w:val="24"/>
          <w:lang w:val="en-US" w:eastAsia="zh-CN"/>
        </w:rPr>
        <w:t>提供</w:t>
      </w:r>
      <w:r>
        <w:rPr>
          <w:rFonts w:hint="eastAsia" w:ascii="宋体" w:hAnsi="宋体" w:cs="宋体"/>
          <w:sz w:val="24"/>
          <w:szCs w:val="24"/>
          <w:lang w:val="en-US" w:eastAsia="zh-CN"/>
        </w:rPr>
        <w:t>投标文件</w:t>
      </w:r>
      <w:r>
        <w:rPr>
          <w:rFonts w:hint="eastAsia" w:ascii="宋体" w:hAnsi="宋体" w:eastAsia="宋体" w:cs="宋体"/>
          <w:sz w:val="24"/>
          <w:szCs w:val="24"/>
          <w:lang w:val="en-US" w:eastAsia="zh-CN"/>
        </w:rPr>
        <w:t>递交截止时间前一年内任意一个月的缴费凭据（依法免税的</w:t>
      </w:r>
      <w:r>
        <w:rPr>
          <w:rFonts w:hint="eastAsia" w:ascii="宋体" w:hAnsi="宋体" w:cs="宋体"/>
          <w:sz w:val="24"/>
          <w:szCs w:val="24"/>
          <w:lang w:val="en-US" w:eastAsia="zh-CN"/>
        </w:rPr>
        <w:t>投标人</w:t>
      </w:r>
      <w:r>
        <w:rPr>
          <w:rFonts w:hint="eastAsia" w:ascii="宋体" w:hAnsi="宋体" w:eastAsia="宋体" w:cs="宋体"/>
          <w:sz w:val="24"/>
          <w:szCs w:val="24"/>
          <w:lang w:val="en-US" w:eastAsia="zh-CN"/>
        </w:rPr>
        <w:t>应提供相关文件证明）；</w:t>
      </w:r>
    </w:p>
    <w:p w14:paraId="0B17FEBE">
      <w:pPr>
        <w:keepNext w:val="0"/>
        <w:keepLines w:val="0"/>
        <w:pageBreakBefore w:val="0"/>
        <w:widowControl w:val="0"/>
        <w:kinsoku/>
        <w:wordWrap/>
        <w:overflowPunct/>
        <w:topLinePunct w:val="0"/>
        <w:autoSpaceDE/>
        <w:autoSpaceDN/>
        <w:bidi w:val="0"/>
        <w:snapToGrid w:val="0"/>
        <w:spacing w:line="400" w:lineRule="exact"/>
        <w:ind w:firstLine="482" w:firstLineChars="200"/>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③</w:t>
      </w:r>
      <w:r>
        <w:rPr>
          <w:rFonts w:hint="eastAsia" w:ascii="宋体" w:hAnsi="宋体" w:eastAsia="宋体" w:cs="宋体"/>
          <w:b w:val="0"/>
          <w:bCs w:val="0"/>
          <w:sz w:val="24"/>
          <w:szCs w:val="24"/>
          <w:lang w:val="en-US" w:eastAsia="zh-CN"/>
        </w:rPr>
        <w:t>社会保障资金缴纳证明：</w:t>
      </w:r>
      <w:r>
        <w:rPr>
          <w:rFonts w:hint="eastAsia" w:ascii="宋体" w:hAnsi="宋体" w:eastAsia="宋体" w:cs="宋体"/>
          <w:sz w:val="24"/>
          <w:szCs w:val="24"/>
          <w:lang w:val="en-US" w:eastAsia="zh-CN"/>
        </w:rPr>
        <w:t>提供</w:t>
      </w:r>
      <w:r>
        <w:rPr>
          <w:rFonts w:hint="eastAsia" w:ascii="宋体" w:hAnsi="宋体" w:cs="宋体"/>
          <w:sz w:val="24"/>
          <w:szCs w:val="24"/>
          <w:lang w:val="en-US" w:eastAsia="zh-CN"/>
        </w:rPr>
        <w:t>投标文件</w:t>
      </w:r>
      <w:r>
        <w:rPr>
          <w:rFonts w:hint="eastAsia" w:ascii="宋体" w:hAnsi="宋体" w:eastAsia="宋体" w:cs="宋体"/>
          <w:sz w:val="24"/>
          <w:szCs w:val="24"/>
          <w:lang w:val="en-US" w:eastAsia="zh-CN"/>
        </w:rPr>
        <w:t>递交截止时间前一年内任意一个月的社保缴费凭据或社保机构开具的社会保险参保缴费情况证明（依法不需要缴纳社会保障资金的</w:t>
      </w:r>
      <w:r>
        <w:rPr>
          <w:rFonts w:hint="eastAsia" w:ascii="宋体" w:hAnsi="宋体" w:cs="宋体"/>
          <w:sz w:val="24"/>
          <w:szCs w:val="24"/>
          <w:lang w:val="en-US" w:eastAsia="zh-CN"/>
        </w:rPr>
        <w:t>投标人</w:t>
      </w:r>
      <w:r>
        <w:rPr>
          <w:rFonts w:hint="eastAsia" w:ascii="宋体" w:hAnsi="宋体" w:eastAsia="宋体" w:cs="宋体"/>
          <w:sz w:val="24"/>
          <w:szCs w:val="24"/>
          <w:lang w:val="en-US" w:eastAsia="zh-CN"/>
        </w:rPr>
        <w:t>应提供相关证明）；</w:t>
      </w:r>
    </w:p>
    <w:p w14:paraId="3879E62A">
      <w:pPr>
        <w:keepNext w:val="0"/>
        <w:keepLines w:val="0"/>
        <w:pageBreakBefore w:val="0"/>
        <w:widowControl w:val="0"/>
        <w:kinsoku/>
        <w:wordWrap/>
        <w:overflowPunct/>
        <w:topLinePunct w:val="0"/>
        <w:autoSpaceDE/>
        <w:autoSpaceDN/>
        <w:bidi w:val="0"/>
        <w:snapToGrid w:val="0"/>
        <w:spacing w:line="400" w:lineRule="exact"/>
        <w:ind w:firstLine="482" w:firstLineChars="200"/>
        <w:textAlignment w:val="auto"/>
        <w:rPr>
          <w:rFonts w:hint="eastAsia" w:ascii="宋体" w:hAnsi="宋体" w:cs="宋体"/>
          <w:b/>
          <w:bCs/>
          <w:sz w:val="24"/>
        </w:rPr>
      </w:pPr>
      <w:r>
        <w:rPr>
          <w:rFonts w:hint="eastAsia" w:ascii="宋体" w:hAnsi="宋体" w:cs="宋体"/>
          <w:b/>
          <w:bCs/>
          <w:sz w:val="24"/>
        </w:rPr>
        <w:t>注：</w:t>
      </w:r>
      <w:r>
        <w:rPr>
          <w:rFonts w:hint="eastAsia" w:ascii="宋体" w:hAnsi="宋体" w:eastAsia="宋体" w:cs="宋体"/>
          <w:b/>
          <w:bCs/>
          <w:sz w:val="24"/>
          <w:u w:val="single"/>
          <w:lang w:eastAsia="zh-CN"/>
        </w:rPr>
        <w:t>按照陕西省财政厅关于进一步优化政府采购营商环境有关事项的通知（陕财办采〔2023〕4号）中对</w:t>
      </w:r>
      <w:r>
        <w:rPr>
          <w:rFonts w:hint="eastAsia" w:ascii="宋体" w:hAnsi="宋体" w:cs="宋体"/>
          <w:b/>
          <w:bCs/>
          <w:sz w:val="24"/>
          <w:u w:val="single"/>
          <w:lang w:eastAsia="zh-CN"/>
        </w:rPr>
        <w:t>投标人</w:t>
      </w:r>
      <w:r>
        <w:rPr>
          <w:rFonts w:hint="eastAsia" w:ascii="宋体" w:hAnsi="宋体" w:eastAsia="宋体" w:cs="宋体"/>
          <w:b/>
          <w:bCs/>
          <w:sz w:val="24"/>
          <w:u w:val="single"/>
          <w:lang w:eastAsia="zh-CN"/>
        </w:rPr>
        <w:t>参与政府采购活动建立“承诺+信用管理”的准入管理制度要求，以上</w:t>
      </w:r>
      <w:r>
        <w:rPr>
          <w:rFonts w:hint="eastAsia" w:ascii="宋体" w:hAnsi="宋体" w:eastAsia="宋体" w:cs="宋体"/>
          <w:b/>
          <w:bCs/>
          <w:sz w:val="24"/>
          <w:szCs w:val="24"/>
          <w:u w:val="single"/>
          <w:lang w:val="en-US" w:eastAsia="zh-CN"/>
        </w:rPr>
        <w:t>①②③</w:t>
      </w:r>
      <w:r>
        <w:rPr>
          <w:rFonts w:hint="eastAsia" w:ascii="宋体" w:hAnsi="宋体" w:eastAsia="宋体" w:cs="宋体"/>
          <w:b/>
          <w:bCs/>
          <w:sz w:val="24"/>
          <w:u w:val="single"/>
          <w:lang w:eastAsia="zh-CN"/>
        </w:rPr>
        <w:t>三项内容</w:t>
      </w:r>
      <w:r>
        <w:rPr>
          <w:rFonts w:hint="eastAsia" w:ascii="宋体" w:hAnsi="宋体" w:eastAsia="宋体" w:cs="宋体"/>
          <w:b/>
          <w:bCs/>
          <w:sz w:val="24"/>
          <w:u w:val="single"/>
          <w:lang w:val="en-US" w:eastAsia="zh-CN"/>
        </w:rPr>
        <w:t>若采用承诺制，</w:t>
      </w:r>
      <w:r>
        <w:rPr>
          <w:rFonts w:hint="eastAsia" w:ascii="宋体" w:hAnsi="宋体" w:cs="宋体"/>
          <w:b/>
          <w:bCs/>
          <w:sz w:val="24"/>
          <w:u w:val="single"/>
          <w:lang w:val="en-US" w:eastAsia="zh-CN"/>
        </w:rPr>
        <w:t>投标人</w:t>
      </w:r>
      <w:r>
        <w:rPr>
          <w:rFonts w:hint="eastAsia" w:ascii="宋体" w:hAnsi="宋体" w:eastAsia="宋体" w:cs="宋体"/>
          <w:b/>
          <w:bCs/>
          <w:sz w:val="24"/>
          <w:u w:val="single"/>
          <w:lang w:eastAsia="zh-CN"/>
        </w:rPr>
        <w:t>可根据本</w:t>
      </w:r>
      <w:r>
        <w:rPr>
          <w:rFonts w:hint="eastAsia" w:ascii="宋体" w:hAnsi="宋体" w:cs="宋体"/>
          <w:b/>
          <w:bCs/>
          <w:sz w:val="24"/>
          <w:u w:val="single"/>
          <w:lang w:eastAsia="zh-CN"/>
        </w:rPr>
        <w:t>投标</w:t>
      </w:r>
      <w:r>
        <w:rPr>
          <w:rFonts w:hint="eastAsia" w:ascii="宋体" w:hAnsi="宋体" w:eastAsia="宋体" w:cs="宋体"/>
          <w:b/>
          <w:bCs/>
          <w:sz w:val="24"/>
          <w:u w:val="single"/>
          <w:lang w:eastAsia="zh-CN"/>
        </w:rPr>
        <w:t>文件格式要求出具承诺函，</w:t>
      </w:r>
      <w:r>
        <w:rPr>
          <w:rFonts w:hint="eastAsia" w:ascii="宋体" w:hAnsi="宋体" w:cs="宋体"/>
          <w:b/>
          <w:bCs/>
          <w:sz w:val="24"/>
          <w:u w:val="single"/>
          <w:lang w:val="en-US" w:eastAsia="zh-CN"/>
        </w:rPr>
        <w:t>中标</w:t>
      </w:r>
      <w:r>
        <w:rPr>
          <w:rFonts w:hint="eastAsia" w:ascii="宋体" w:hAnsi="宋体" w:cs="宋体"/>
          <w:b/>
          <w:bCs/>
          <w:sz w:val="24"/>
          <w:u w:val="single"/>
          <w:lang w:eastAsia="zh-CN"/>
        </w:rPr>
        <w:t>人</w:t>
      </w:r>
      <w:r>
        <w:rPr>
          <w:rFonts w:hint="eastAsia" w:ascii="宋体" w:hAnsi="宋体" w:eastAsia="宋体" w:cs="宋体"/>
          <w:b/>
          <w:bCs/>
          <w:sz w:val="24"/>
          <w:u w:val="single"/>
          <w:lang w:eastAsia="zh-CN"/>
        </w:rPr>
        <w:t>的承诺函同</w:t>
      </w:r>
      <w:r>
        <w:rPr>
          <w:rFonts w:hint="eastAsia" w:ascii="宋体" w:hAnsi="宋体" w:cs="宋体"/>
          <w:b/>
          <w:bCs/>
          <w:sz w:val="24"/>
          <w:u w:val="single"/>
          <w:lang w:val="en-US" w:eastAsia="zh-CN"/>
        </w:rPr>
        <w:t>中标</w:t>
      </w:r>
      <w:r>
        <w:rPr>
          <w:rFonts w:hint="eastAsia" w:ascii="宋体" w:hAnsi="宋体" w:eastAsia="宋体" w:cs="宋体"/>
          <w:b/>
          <w:bCs/>
          <w:sz w:val="24"/>
          <w:u w:val="single"/>
          <w:lang w:eastAsia="zh-CN"/>
        </w:rPr>
        <w:t>结果一并公示</w:t>
      </w:r>
      <w:r>
        <w:rPr>
          <w:rFonts w:hint="eastAsia" w:ascii="宋体" w:hAnsi="宋体" w:cs="宋体"/>
          <w:b/>
          <w:bCs/>
          <w:sz w:val="24"/>
        </w:rPr>
        <w:t>。</w:t>
      </w:r>
      <w:r>
        <w:rPr>
          <w:rFonts w:hint="eastAsia" w:ascii="宋体" w:hAnsi="宋体" w:eastAsia="宋体" w:cs="宋体"/>
          <w:b/>
          <w:bCs/>
          <w:sz w:val="24"/>
          <w:u w:val="single"/>
          <w:lang w:eastAsia="zh-CN"/>
        </w:rPr>
        <w:t>（</w:t>
      </w:r>
      <w:r>
        <w:rPr>
          <w:rFonts w:hint="eastAsia" w:ascii="宋体" w:hAnsi="宋体" w:eastAsia="宋体" w:cs="宋体"/>
          <w:b/>
          <w:bCs/>
          <w:sz w:val="24"/>
          <w:u w:val="single"/>
          <w:lang w:val="en-US" w:eastAsia="zh-CN"/>
        </w:rPr>
        <w:t>承诺函格式详见附件</w:t>
      </w:r>
      <w:r>
        <w:rPr>
          <w:rFonts w:hint="eastAsia" w:ascii="宋体" w:hAnsi="宋体" w:eastAsia="宋体" w:cs="宋体"/>
          <w:b/>
          <w:bCs/>
          <w:sz w:val="24"/>
          <w:u w:val="single"/>
          <w:lang w:eastAsia="zh-CN"/>
        </w:rPr>
        <w:t>）</w:t>
      </w:r>
    </w:p>
    <w:p w14:paraId="09F6F8A4">
      <w:pPr>
        <w:keepNext w:val="0"/>
        <w:keepLines w:val="0"/>
        <w:pageBreakBefore w:val="0"/>
        <w:widowControl w:val="0"/>
        <w:kinsoku/>
        <w:wordWrap/>
        <w:overflowPunct/>
        <w:topLinePunct w:val="0"/>
        <w:autoSpaceDE/>
        <w:autoSpaceDN/>
        <w:bidi w:val="0"/>
        <w:snapToGrid w:val="0"/>
        <w:spacing w:line="400" w:lineRule="exact"/>
        <w:ind w:firstLine="480" w:firstLineChars="200"/>
        <w:textAlignment w:val="auto"/>
        <w:rPr>
          <w:rFonts w:hint="eastAsia" w:ascii="宋体" w:hAnsi="宋体" w:eastAsia="宋体" w:cs="宋体"/>
          <w:sz w:val="24"/>
          <w:szCs w:val="24"/>
          <w:lang w:val="en-US" w:eastAsia="zh-CN"/>
        </w:rPr>
      </w:pPr>
      <w:r>
        <w:rPr>
          <w:rFonts w:hint="eastAsia" w:ascii="宋体" w:hAnsi="宋体" w:cs="宋体"/>
          <w:sz w:val="24"/>
          <w:szCs w:val="24"/>
          <w:lang w:val="en-US" w:eastAsia="zh-CN"/>
        </w:rPr>
        <w:t>3</w:t>
      </w:r>
      <w:r>
        <w:rPr>
          <w:rFonts w:hint="eastAsia" w:ascii="宋体" w:hAnsi="宋体" w:eastAsia="宋体" w:cs="宋体"/>
          <w:sz w:val="24"/>
          <w:szCs w:val="24"/>
          <w:lang w:val="en-US" w:eastAsia="zh-CN"/>
        </w:rPr>
        <w:t>.提供具有履行本合同所必需的设备和专业技术能力的说明及承诺（格式自拟，加盖</w:t>
      </w:r>
      <w:r>
        <w:rPr>
          <w:rFonts w:hint="eastAsia" w:ascii="宋体" w:hAnsi="宋体" w:cs="宋体"/>
          <w:sz w:val="24"/>
          <w:szCs w:val="24"/>
          <w:lang w:val="en-US" w:eastAsia="zh-CN"/>
        </w:rPr>
        <w:t>投标人</w:t>
      </w:r>
      <w:r>
        <w:rPr>
          <w:rFonts w:hint="eastAsia" w:ascii="宋体" w:hAnsi="宋体" w:eastAsia="宋体" w:cs="宋体"/>
          <w:sz w:val="24"/>
          <w:szCs w:val="24"/>
          <w:lang w:val="en-US" w:eastAsia="zh-CN"/>
        </w:rPr>
        <w:t>公章）；</w:t>
      </w:r>
    </w:p>
    <w:p w14:paraId="5A1E3A6E">
      <w:pPr>
        <w:keepNext w:val="0"/>
        <w:keepLines w:val="0"/>
        <w:pageBreakBefore w:val="0"/>
        <w:widowControl w:val="0"/>
        <w:kinsoku/>
        <w:wordWrap/>
        <w:overflowPunct/>
        <w:topLinePunct w:val="0"/>
        <w:autoSpaceDE/>
        <w:autoSpaceDN/>
        <w:bidi w:val="0"/>
        <w:snapToGrid w:val="0"/>
        <w:spacing w:line="400" w:lineRule="exact"/>
        <w:ind w:firstLine="480" w:firstLineChars="200"/>
        <w:textAlignment w:val="auto"/>
        <w:rPr>
          <w:rFonts w:hint="eastAsia" w:ascii="宋体" w:hAnsi="宋体" w:eastAsia="宋体" w:cs="宋体"/>
          <w:b/>
          <w:bCs/>
          <w:sz w:val="24"/>
          <w:szCs w:val="24"/>
          <w:lang w:val="en-US" w:eastAsia="zh-CN"/>
        </w:rPr>
      </w:pPr>
      <w:r>
        <w:rPr>
          <w:rFonts w:hint="eastAsia" w:ascii="宋体" w:hAnsi="宋体" w:cs="宋体"/>
          <w:sz w:val="24"/>
          <w:szCs w:val="24"/>
          <w:lang w:val="en-US" w:eastAsia="zh-CN"/>
        </w:rPr>
        <w:t>4</w:t>
      </w:r>
      <w:r>
        <w:rPr>
          <w:rFonts w:hint="eastAsia" w:ascii="宋体" w:hAnsi="宋体" w:eastAsia="宋体" w:cs="宋体"/>
          <w:sz w:val="24"/>
          <w:szCs w:val="24"/>
          <w:lang w:val="en-US" w:eastAsia="zh-CN"/>
        </w:rPr>
        <w:t>.提供参加政府采购活动前三年内在经营活动中没有重大违法记录的书面声明（格式自拟，加盖</w:t>
      </w:r>
      <w:r>
        <w:rPr>
          <w:rFonts w:hint="eastAsia" w:ascii="宋体" w:hAnsi="宋体" w:cs="宋体"/>
          <w:sz w:val="24"/>
          <w:szCs w:val="24"/>
          <w:lang w:val="en-US" w:eastAsia="zh-CN"/>
        </w:rPr>
        <w:t>投标人</w:t>
      </w:r>
      <w:r>
        <w:rPr>
          <w:rFonts w:hint="eastAsia" w:ascii="宋体" w:hAnsi="宋体" w:eastAsia="宋体" w:cs="宋体"/>
          <w:sz w:val="24"/>
          <w:szCs w:val="24"/>
          <w:lang w:val="en-US" w:eastAsia="zh-CN"/>
        </w:rPr>
        <w:t>公章）。</w:t>
      </w:r>
    </w:p>
    <w:p w14:paraId="75AA727C">
      <w:pPr>
        <w:keepNext w:val="0"/>
        <w:keepLines w:val="0"/>
        <w:pageBreakBefore w:val="0"/>
        <w:widowControl w:val="0"/>
        <w:kinsoku/>
        <w:wordWrap/>
        <w:overflowPunct/>
        <w:topLinePunct w:val="0"/>
        <w:autoSpaceDE/>
        <w:autoSpaceDN/>
        <w:bidi w:val="0"/>
        <w:snapToGrid w:val="0"/>
        <w:spacing w:line="400" w:lineRule="exact"/>
        <w:ind w:firstLine="241" w:firstLineChars="100"/>
        <w:textAlignment w:val="auto"/>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（二）落实政府采购政策需满足的资格要求：</w:t>
      </w:r>
      <w:r>
        <w:rPr>
          <w:rFonts w:hint="eastAsia" w:ascii="宋体" w:hAnsi="宋体" w:cs="宋体"/>
          <w:b/>
          <w:bCs/>
          <w:sz w:val="24"/>
          <w:szCs w:val="24"/>
          <w:lang w:val="en-US" w:eastAsia="zh-CN"/>
        </w:rPr>
        <w:t>/</w:t>
      </w:r>
    </w:p>
    <w:p w14:paraId="38B33243">
      <w:pPr>
        <w:keepNext w:val="0"/>
        <w:keepLines w:val="0"/>
        <w:pageBreakBefore w:val="0"/>
        <w:widowControl w:val="0"/>
        <w:numPr>
          <w:ilvl w:val="0"/>
          <w:numId w:val="1"/>
        </w:numPr>
        <w:kinsoku/>
        <w:wordWrap/>
        <w:overflowPunct/>
        <w:topLinePunct w:val="0"/>
        <w:autoSpaceDE/>
        <w:autoSpaceDN/>
        <w:bidi w:val="0"/>
        <w:snapToGrid w:val="0"/>
        <w:spacing w:line="400" w:lineRule="exact"/>
        <w:ind w:left="179" w:leftChars="0" w:firstLine="241" w:firstLineChars="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特定资格要求：</w:t>
      </w:r>
    </w:p>
    <w:p w14:paraId="6DD7C454">
      <w:pPr>
        <w:keepNext w:val="0"/>
        <w:keepLines w:val="0"/>
        <w:pageBreakBefore w:val="0"/>
        <w:widowControl w:val="0"/>
        <w:kinsoku/>
        <w:wordWrap/>
        <w:overflowPunct/>
        <w:topLinePunct w:val="0"/>
        <w:autoSpaceDE/>
        <w:autoSpaceDN/>
        <w:bidi w:val="0"/>
        <w:snapToGrid w:val="0"/>
        <w:spacing w:line="400" w:lineRule="exact"/>
        <w:ind w:firstLine="480" w:firstLineChars="200"/>
        <w:textAlignment w:val="auto"/>
        <w:rPr>
          <w:rFonts w:hint="eastAsia" w:ascii="宋体" w:hAnsi="宋体" w:eastAsia="宋体" w:cs="宋体"/>
          <w:sz w:val="24"/>
          <w:szCs w:val="24"/>
          <w:lang w:val="en-US" w:eastAsia="zh-CN"/>
        </w:rPr>
      </w:pPr>
      <w:r>
        <w:rPr>
          <w:rFonts w:hint="eastAsia" w:ascii="宋体" w:hAnsi="宋体" w:cs="宋体"/>
          <w:sz w:val="24"/>
          <w:szCs w:val="24"/>
          <w:lang w:val="en-US" w:eastAsia="zh-CN"/>
        </w:rPr>
        <w:t>1</w:t>
      </w:r>
      <w:r>
        <w:rPr>
          <w:rFonts w:hint="eastAsia" w:ascii="宋体" w:hAnsi="宋体" w:eastAsia="宋体" w:cs="宋体"/>
          <w:sz w:val="24"/>
          <w:szCs w:val="24"/>
          <w:lang w:val="en-US" w:eastAsia="zh-CN"/>
        </w:rPr>
        <w:t>.法定代表人参与</w:t>
      </w:r>
      <w:r>
        <w:rPr>
          <w:rFonts w:hint="eastAsia" w:ascii="宋体" w:hAnsi="宋体" w:cs="宋体"/>
          <w:sz w:val="24"/>
          <w:szCs w:val="24"/>
          <w:lang w:val="en-US" w:eastAsia="zh-CN"/>
        </w:rPr>
        <w:t>投标</w:t>
      </w:r>
      <w:r>
        <w:rPr>
          <w:rFonts w:hint="eastAsia" w:ascii="宋体" w:hAnsi="宋体" w:eastAsia="宋体" w:cs="宋体"/>
          <w:sz w:val="24"/>
          <w:szCs w:val="24"/>
          <w:lang w:val="en-US" w:eastAsia="zh-CN"/>
        </w:rPr>
        <w:t>时需提供法定代表人身份证明书（附法定代表人身份证复印件），（法定代表人须提供身份证原件，身份证原件可由本人持有）；被授权人参与</w:t>
      </w:r>
      <w:r>
        <w:rPr>
          <w:rFonts w:hint="eastAsia" w:ascii="宋体" w:hAnsi="宋体" w:cs="宋体"/>
          <w:sz w:val="24"/>
          <w:szCs w:val="24"/>
          <w:lang w:val="en-US" w:eastAsia="zh-CN"/>
        </w:rPr>
        <w:t>投标</w:t>
      </w:r>
      <w:r>
        <w:rPr>
          <w:rFonts w:hint="eastAsia" w:ascii="宋体" w:hAnsi="宋体" w:eastAsia="宋体" w:cs="宋体"/>
          <w:sz w:val="24"/>
          <w:szCs w:val="24"/>
          <w:lang w:val="en-US" w:eastAsia="zh-CN"/>
        </w:rPr>
        <w:t>时需提供法定代表人授权委托书（附法定代表人及被授权人身份证复印件），（被授权人须提供身份证原件，身份证原件可由本人持有）；</w:t>
      </w:r>
    </w:p>
    <w:p w14:paraId="34A88ED9">
      <w:pPr>
        <w:keepNext w:val="0"/>
        <w:keepLines w:val="0"/>
        <w:pageBreakBefore w:val="0"/>
        <w:widowControl w:val="0"/>
        <w:numPr>
          <w:ilvl w:val="0"/>
          <w:numId w:val="0"/>
        </w:numPr>
        <w:kinsoku/>
        <w:wordWrap/>
        <w:overflowPunct/>
        <w:topLinePunct w:val="0"/>
        <w:autoSpaceDE/>
        <w:autoSpaceDN/>
        <w:bidi w:val="0"/>
        <w:snapToGrid w:val="0"/>
        <w:spacing w:line="400" w:lineRule="exact"/>
        <w:ind w:firstLine="480" w:firstLineChars="200"/>
        <w:textAlignment w:val="auto"/>
        <w:rPr>
          <w:rFonts w:hint="eastAsia" w:ascii="宋体" w:hAnsi="宋体" w:eastAsia="宋体" w:cs="宋体"/>
          <w:sz w:val="24"/>
          <w:szCs w:val="24"/>
          <w:lang w:val="en-US" w:eastAsia="zh-CN"/>
        </w:rPr>
      </w:pPr>
      <w:r>
        <w:rPr>
          <w:rFonts w:hint="eastAsia" w:ascii="宋体" w:hAnsi="宋体" w:cs="宋体"/>
          <w:sz w:val="24"/>
          <w:szCs w:val="24"/>
          <w:lang w:val="en-US" w:eastAsia="zh-CN"/>
        </w:rPr>
        <w:t>2</w:t>
      </w:r>
      <w:r>
        <w:rPr>
          <w:rFonts w:hint="eastAsia" w:ascii="宋体" w:hAnsi="宋体" w:eastAsia="宋体" w:cs="宋体"/>
          <w:sz w:val="24"/>
          <w:szCs w:val="24"/>
          <w:lang w:val="en-US" w:eastAsia="zh-CN"/>
        </w:rPr>
        <w:t>.</w:t>
      </w:r>
      <w:r>
        <w:rPr>
          <w:rFonts w:hint="eastAsia" w:ascii="宋体" w:hAnsi="宋体" w:cs="宋体"/>
          <w:sz w:val="24"/>
          <w:szCs w:val="24"/>
          <w:lang w:val="en-US" w:eastAsia="zh-CN"/>
        </w:rPr>
        <w:t>投标</w:t>
      </w:r>
      <w:r>
        <w:rPr>
          <w:rFonts w:hint="eastAsia" w:ascii="宋体" w:hAnsi="宋体" w:eastAsia="宋体" w:cs="宋体"/>
          <w:sz w:val="24"/>
          <w:szCs w:val="24"/>
          <w:lang w:val="en-US" w:eastAsia="zh-CN"/>
        </w:rPr>
        <w:t>保证金交纳凭证；</w:t>
      </w:r>
      <w:r>
        <w:rPr>
          <w:rFonts w:hint="eastAsia" w:ascii="宋体" w:hAnsi="宋体" w:cs="宋体"/>
          <w:sz w:val="24"/>
          <w:szCs w:val="24"/>
          <w:lang w:val="en-US" w:eastAsia="zh-CN"/>
        </w:rPr>
        <w:t>（凭证加盖单位鲜章）</w:t>
      </w:r>
    </w:p>
    <w:p w14:paraId="0567967B">
      <w:pPr>
        <w:keepNext w:val="0"/>
        <w:keepLines w:val="0"/>
        <w:pageBreakBefore w:val="0"/>
        <w:widowControl w:val="0"/>
        <w:numPr>
          <w:ilvl w:val="0"/>
          <w:numId w:val="0"/>
        </w:numPr>
        <w:kinsoku/>
        <w:wordWrap/>
        <w:overflowPunct/>
        <w:topLinePunct w:val="0"/>
        <w:autoSpaceDE/>
        <w:autoSpaceDN/>
        <w:bidi w:val="0"/>
        <w:snapToGrid w:val="0"/>
        <w:spacing w:line="400" w:lineRule="exact"/>
        <w:ind w:firstLine="480" w:firstLineChars="200"/>
        <w:textAlignment w:val="auto"/>
      </w:pPr>
      <w:r>
        <w:rPr>
          <w:rFonts w:hint="eastAsia" w:ascii="宋体" w:hAnsi="宋体" w:cs="宋体"/>
          <w:sz w:val="24"/>
          <w:szCs w:val="24"/>
          <w:lang w:val="en-US" w:eastAsia="zh-CN"/>
        </w:rPr>
        <w:t>3</w:t>
      </w:r>
      <w:r>
        <w:rPr>
          <w:rFonts w:hint="eastAsia" w:ascii="宋体" w:hAnsi="宋体" w:eastAsia="宋体" w:cs="宋体"/>
          <w:sz w:val="24"/>
          <w:szCs w:val="24"/>
          <w:lang w:val="en-US" w:eastAsia="zh-CN"/>
        </w:rPr>
        <w:t>.</w:t>
      </w:r>
      <w:r>
        <w:rPr>
          <w:rFonts w:hint="eastAsia" w:ascii="宋体" w:hAnsi="宋体" w:cs="宋体"/>
          <w:sz w:val="24"/>
          <w:szCs w:val="24"/>
          <w:lang w:val="en-US" w:eastAsia="zh-CN"/>
        </w:rPr>
        <w:t>投标人</w:t>
      </w:r>
      <w:r>
        <w:rPr>
          <w:rFonts w:hint="eastAsia" w:ascii="宋体" w:hAnsi="宋体" w:eastAsia="宋体" w:cs="宋体"/>
          <w:sz w:val="24"/>
          <w:szCs w:val="24"/>
          <w:lang w:val="en-US" w:eastAsia="zh-CN"/>
        </w:rPr>
        <w:t>不得为“信用中国”网站（www.creditchina.gov.cn）中列入失信被执行人和重大税收违法失信主体的</w:t>
      </w:r>
      <w:r>
        <w:rPr>
          <w:rFonts w:hint="eastAsia" w:ascii="宋体" w:hAnsi="宋体" w:cs="宋体"/>
          <w:sz w:val="24"/>
          <w:szCs w:val="24"/>
          <w:lang w:val="en-US" w:eastAsia="zh-CN"/>
        </w:rPr>
        <w:t>投标人</w:t>
      </w:r>
      <w:r>
        <w:rPr>
          <w:rFonts w:hint="eastAsia" w:ascii="宋体" w:hAnsi="宋体" w:eastAsia="宋体" w:cs="宋体"/>
          <w:sz w:val="24"/>
          <w:szCs w:val="24"/>
          <w:lang w:val="en-US" w:eastAsia="zh-CN"/>
        </w:rPr>
        <w:t>，不得为中国政府采购网（www.ccgp.gov.cn）政府采购严重违法失信行为记录名单中被财政部门禁止参加政府采购活动的</w:t>
      </w:r>
      <w:r>
        <w:rPr>
          <w:rFonts w:hint="eastAsia" w:ascii="宋体" w:hAnsi="宋体" w:cs="宋体"/>
          <w:sz w:val="24"/>
          <w:szCs w:val="24"/>
          <w:lang w:val="en-US" w:eastAsia="zh-CN"/>
        </w:rPr>
        <w:t>投标人</w:t>
      </w:r>
      <w:r>
        <w:rPr>
          <w:rFonts w:hint="eastAsia" w:ascii="宋体" w:hAnsi="宋体" w:eastAsia="宋体" w:cs="宋体"/>
          <w:sz w:val="24"/>
          <w:szCs w:val="24"/>
          <w:lang w:val="en-US" w:eastAsia="zh-CN"/>
        </w:rPr>
        <w:t>；</w:t>
      </w:r>
    </w:p>
    <w:p w14:paraId="6CECFB39">
      <w:pPr>
        <w:ind w:firstLine="480" w:firstLineChars="200"/>
        <w:rPr>
          <w:rFonts w:hint="eastAsia" w:ascii="宋体" w:hAnsi="宋体" w:eastAsia="宋体" w:cs="宋体"/>
          <w:sz w:val="24"/>
          <w:szCs w:val="24"/>
          <w:lang w:val="en-US" w:eastAsia="zh-CN"/>
        </w:rPr>
      </w:pPr>
      <w:r>
        <w:rPr>
          <w:rFonts w:hint="eastAsia" w:ascii="宋体" w:hAnsi="宋体" w:cs="宋体"/>
          <w:sz w:val="24"/>
          <w:szCs w:val="24"/>
          <w:lang w:val="en-US" w:eastAsia="zh-CN"/>
        </w:rPr>
        <w:t>4</w:t>
      </w:r>
      <w:r>
        <w:rPr>
          <w:rFonts w:hint="eastAsia" w:ascii="宋体" w:hAnsi="宋体" w:eastAsia="宋体" w:cs="宋体"/>
          <w:sz w:val="24"/>
          <w:szCs w:val="24"/>
          <w:lang w:val="en-US" w:eastAsia="zh-CN"/>
        </w:rPr>
        <w:t>.单位负责人为同一人或者存在直接控股、管理关系的不同</w:t>
      </w:r>
      <w:r>
        <w:rPr>
          <w:rFonts w:hint="eastAsia" w:ascii="宋体" w:hAnsi="宋体" w:cs="宋体"/>
          <w:sz w:val="24"/>
          <w:szCs w:val="24"/>
          <w:lang w:val="en-US" w:eastAsia="zh-CN"/>
        </w:rPr>
        <w:t>投标人</w:t>
      </w:r>
      <w:r>
        <w:rPr>
          <w:rFonts w:hint="eastAsia" w:ascii="宋体" w:hAnsi="宋体" w:eastAsia="宋体" w:cs="宋体"/>
          <w:sz w:val="24"/>
          <w:szCs w:val="24"/>
          <w:lang w:val="en-US" w:eastAsia="zh-CN"/>
        </w:rPr>
        <w:t>，不得参加同一合同项下的政府采购活动。（格式自拟，加盖</w:t>
      </w:r>
      <w:r>
        <w:rPr>
          <w:rFonts w:hint="eastAsia" w:ascii="宋体" w:hAnsi="宋体" w:cs="宋体"/>
          <w:sz w:val="24"/>
          <w:szCs w:val="24"/>
          <w:lang w:val="en-US" w:eastAsia="zh-CN"/>
        </w:rPr>
        <w:t>投标人</w:t>
      </w:r>
      <w:r>
        <w:rPr>
          <w:rFonts w:hint="eastAsia" w:ascii="宋体" w:hAnsi="宋体" w:eastAsia="宋体" w:cs="宋体"/>
          <w:sz w:val="24"/>
          <w:szCs w:val="24"/>
          <w:lang w:val="en-US" w:eastAsia="zh-CN"/>
        </w:rPr>
        <w:t>公章）</w:t>
      </w:r>
    </w:p>
    <w:p w14:paraId="4BB4C8E4">
      <w:pPr>
        <w:pStyle w:val="2"/>
        <w:rPr>
          <w:rFonts w:hint="eastAsia" w:ascii="宋体" w:hAnsi="宋体" w:eastAsia="宋体" w:cs="宋体"/>
          <w:sz w:val="24"/>
          <w:szCs w:val="24"/>
          <w:lang w:val="en-US" w:eastAsia="zh-CN"/>
        </w:rPr>
      </w:pPr>
    </w:p>
    <w:p w14:paraId="068A65C2">
      <w:pPr>
        <w:rPr>
          <w:rFonts w:hint="eastAsia" w:ascii="宋体" w:hAnsi="宋体" w:eastAsia="宋体" w:cs="宋体"/>
          <w:sz w:val="24"/>
          <w:szCs w:val="24"/>
          <w:lang w:val="en-US" w:eastAsia="zh-CN"/>
        </w:rPr>
      </w:pPr>
    </w:p>
    <w:p w14:paraId="6BBAA9A0">
      <w:pPr>
        <w:pStyle w:val="2"/>
        <w:rPr>
          <w:rFonts w:hint="eastAsia" w:ascii="宋体" w:hAnsi="宋体" w:eastAsia="宋体" w:cs="宋体"/>
          <w:sz w:val="24"/>
          <w:szCs w:val="24"/>
          <w:lang w:val="en-US" w:eastAsia="zh-CN"/>
        </w:rPr>
      </w:pPr>
    </w:p>
    <w:p w14:paraId="0D67081B">
      <w:pPr>
        <w:rPr>
          <w:rFonts w:hint="eastAsia" w:ascii="宋体" w:hAnsi="宋体" w:eastAsia="宋体" w:cs="宋体"/>
          <w:sz w:val="24"/>
          <w:szCs w:val="24"/>
          <w:lang w:val="en-US" w:eastAsia="zh-CN"/>
        </w:rPr>
      </w:pPr>
    </w:p>
    <w:p w14:paraId="44CDBCB5">
      <w:pPr>
        <w:pStyle w:val="2"/>
        <w:rPr>
          <w:rFonts w:hint="eastAsia" w:ascii="宋体" w:hAnsi="宋体" w:eastAsia="宋体" w:cs="宋体"/>
          <w:sz w:val="24"/>
          <w:szCs w:val="24"/>
          <w:lang w:val="en-US" w:eastAsia="zh-CN"/>
        </w:rPr>
      </w:pPr>
    </w:p>
    <w:p w14:paraId="73F28A73">
      <w:pPr>
        <w:rPr>
          <w:rFonts w:hint="eastAsia" w:ascii="宋体" w:hAnsi="宋体" w:eastAsia="宋体" w:cs="宋体"/>
          <w:sz w:val="24"/>
          <w:szCs w:val="24"/>
          <w:lang w:val="en-US" w:eastAsia="zh-CN"/>
        </w:rPr>
      </w:pPr>
    </w:p>
    <w:p w14:paraId="7334C5E3">
      <w:pPr>
        <w:pStyle w:val="2"/>
        <w:rPr>
          <w:rFonts w:hint="eastAsia" w:ascii="宋体" w:hAnsi="宋体" w:eastAsia="宋体" w:cs="宋体"/>
          <w:sz w:val="24"/>
          <w:szCs w:val="24"/>
          <w:lang w:val="en-US" w:eastAsia="zh-CN"/>
        </w:rPr>
      </w:pPr>
    </w:p>
    <w:p w14:paraId="14017877">
      <w:pPr>
        <w:rPr>
          <w:rFonts w:hint="eastAsia" w:ascii="宋体" w:hAnsi="宋体" w:eastAsia="宋体" w:cs="宋体"/>
          <w:sz w:val="24"/>
          <w:szCs w:val="24"/>
          <w:lang w:val="en-US" w:eastAsia="zh-CN"/>
        </w:rPr>
      </w:pPr>
    </w:p>
    <w:p w14:paraId="42264851">
      <w:pPr>
        <w:pStyle w:val="2"/>
        <w:rPr>
          <w:rFonts w:hint="eastAsia" w:ascii="宋体" w:hAnsi="宋体" w:eastAsia="宋体" w:cs="宋体"/>
          <w:sz w:val="24"/>
          <w:szCs w:val="24"/>
          <w:lang w:val="en-US" w:eastAsia="zh-CN"/>
        </w:rPr>
      </w:pPr>
    </w:p>
    <w:p w14:paraId="39A2326A">
      <w:pPr>
        <w:rPr>
          <w:rFonts w:hint="eastAsia" w:ascii="宋体" w:hAnsi="宋体" w:eastAsia="宋体" w:cs="宋体"/>
          <w:sz w:val="24"/>
          <w:szCs w:val="24"/>
          <w:lang w:val="en-US" w:eastAsia="zh-CN"/>
        </w:rPr>
      </w:pPr>
    </w:p>
    <w:p w14:paraId="0A371887">
      <w:pPr>
        <w:pStyle w:val="2"/>
        <w:rPr>
          <w:rFonts w:hint="eastAsia" w:ascii="宋体" w:hAnsi="宋体" w:eastAsia="宋体" w:cs="宋体"/>
          <w:sz w:val="24"/>
          <w:szCs w:val="24"/>
          <w:lang w:val="en-US" w:eastAsia="zh-CN"/>
        </w:rPr>
      </w:pPr>
    </w:p>
    <w:p w14:paraId="61238E81">
      <w:pPr>
        <w:rPr>
          <w:rFonts w:hint="eastAsia" w:ascii="宋体" w:hAnsi="宋体" w:eastAsia="宋体" w:cs="宋体"/>
          <w:sz w:val="24"/>
          <w:szCs w:val="24"/>
          <w:lang w:val="en-US" w:eastAsia="zh-CN"/>
        </w:rPr>
      </w:pPr>
    </w:p>
    <w:p w14:paraId="7185058D">
      <w:pPr>
        <w:pStyle w:val="2"/>
        <w:rPr>
          <w:rFonts w:hint="eastAsia" w:ascii="宋体" w:hAnsi="宋体" w:eastAsia="宋体" w:cs="宋体"/>
          <w:sz w:val="24"/>
          <w:szCs w:val="24"/>
          <w:lang w:val="en-US" w:eastAsia="zh-CN"/>
        </w:rPr>
      </w:pPr>
    </w:p>
    <w:p w14:paraId="0896D560">
      <w:pPr>
        <w:rPr>
          <w:rFonts w:hint="eastAsia" w:ascii="宋体" w:hAnsi="宋体" w:eastAsia="宋体" w:cs="宋体"/>
          <w:sz w:val="24"/>
          <w:szCs w:val="24"/>
          <w:lang w:val="en-US" w:eastAsia="zh-CN"/>
        </w:rPr>
      </w:pPr>
    </w:p>
    <w:p w14:paraId="2C9F3E76">
      <w:pPr>
        <w:pStyle w:val="2"/>
        <w:rPr>
          <w:rFonts w:hint="eastAsia" w:ascii="宋体" w:hAnsi="宋体" w:eastAsia="宋体" w:cs="宋体"/>
          <w:sz w:val="24"/>
          <w:szCs w:val="24"/>
          <w:lang w:val="en-US" w:eastAsia="zh-CN"/>
        </w:rPr>
      </w:pPr>
    </w:p>
    <w:p w14:paraId="52BDA4C3">
      <w:pPr>
        <w:rPr>
          <w:rFonts w:hint="eastAsia" w:ascii="宋体" w:hAnsi="宋体" w:eastAsia="宋体" w:cs="宋体"/>
          <w:sz w:val="24"/>
          <w:szCs w:val="24"/>
          <w:lang w:val="en-US" w:eastAsia="zh-CN"/>
        </w:rPr>
      </w:pPr>
    </w:p>
    <w:p w14:paraId="074555D8">
      <w:pPr>
        <w:pStyle w:val="2"/>
        <w:rPr>
          <w:rFonts w:hint="eastAsia" w:ascii="宋体" w:hAnsi="宋体" w:eastAsia="宋体" w:cs="宋体"/>
          <w:sz w:val="24"/>
          <w:szCs w:val="24"/>
          <w:lang w:val="en-US" w:eastAsia="zh-CN"/>
        </w:rPr>
      </w:pPr>
    </w:p>
    <w:p w14:paraId="45D1F2B0">
      <w:pPr>
        <w:rPr>
          <w:rFonts w:hint="eastAsia" w:ascii="宋体" w:hAnsi="宋体" w:eastAsia="宋体" w:cs="宋体"/>
          <w:sz w:val="24"/>
          <w:szCs w:val="24"/>
          <w:lang w:val="en-US" w:eastAsia="zh-CN"/>
        </w:rPr>
      </w:pPr>
    </w:p>
    <w:p w14:paraId="007DA446">
      <w:pPr>
        <w:pStyle w:val="2"/>
        <w:rPr>
          <w:rFonts w:hint="eastAsia" w:ascii="宋体" w:hAnsi="宋体" w:eastAsia="宋体" w:cs="宋体"/>
          <w:sz w:val="24"/>
          <w:szCs w:val="24"/>
          <w:lang w:val="en-US" w:eastAsia="zh-CN"/>
        </w:rPr>
      </w:pPr>
    </w:p>
    <w:p w14:paraId="33836236">
      <w:pPr>
        <w:rPr>
          <w:rFonts w:hint="eastAsia" w:ascii="宋体" w:hAnsi="宋体" w:eastAsia="宋体" w:cs="宋体"/>
          <w:sz w:val="24"/>
          <w:szCs w:val="24"/>
          <w:lang w:val="en-US" w:eastAsia="zh-CN"/>
        </w:rPr>
      </w:pPr>
    </w:p>
    <w:p w14:paraId="1F8B44DA">
      <w:pPr>
        <w:pStyle w:val="2"/>
        <w:rPr>
          <w:rFonts w:hint="eastAsia" w:ascii="宋体" w:hAnsi="宋体" w:eastAsia="宋体" w:cs="宋体"/>
          <w:sz w:val="24"/>
          <w:szCs w:val="24"/>
          <w:lang w:val="en-US" w:eastAsia="zh-CN"/>
        </w:rPr>
      </w:pPr>
    </w:p>
    <w:p w14:paraId="579FC9BC">
      <w:pPr>
        <w:rPr>
          <w:rFonts w:hint="eastAsia" w:ascii="宋体" w:hAnsi="宋体" w:eastAsia="宋体" w:cs="宋体"/>
          <w:sz w:val="24"/>
          <w:szCs w:val="24"/>
          <w:lang w:val="en-US" w:eastAsia="zh-CN"/>
        </w:rPr>
      </w:pPr>
    </w:p>
    <w:p w14:paraId="135522E9">
      <w:pPr>
        <w:pStyle w:val="2"/>
        <w:rPr>
          <w:rFonts w:hint="eastAsia" w:ascii="宋体" w:hAnsi="宋体" w:eastAsia="宋体" w:cs="宋体"/>
          <w:sz w:val="24"/>
          <w:szCs w:val="24"/>
          <w:lang w:val="en-US" w:eastAsia="zh-CN"/>
        </w:rPr>
      </w:pPr>
    </w:p>
    <w:p w14:paraId="553C053C">
      <w:pPr>
        <w:rPr>
          <w:rFonts w:hint="eastAsia" w:ascii="宋体" w:hAnsi="宋体" w:eastAsia="宋体" w:cs="宋体"/>
          <w:sz w:val="24"/>
          <w:szCs w:val="24"/>
          <w:lang w:val="en-US" w:eastAsia="zh-CN"/>
        </w:rPr>
      </w:pPr>
    </w:p>
    <w:p w14:paraId="7A338A30">
      <w:pPr>
        <w:pStyle w:val="2"/>
        <w:rPr>
          <w:rFonts w:hint="eastAsia"/>
          <w:lang w:val="en-US" w:eastAsia="zh-CN"/>
        </w:rPr>
      </w:pPr>
      <w:bookmarkStart w:id="0" w:name="_GoBack"/>
      <w:bookmarkEnd w:id="0"/>
    </w:p>
    <w:p w14:paraId="4FB6E631">
      <w:pPr>
        <w:pStyle w:val="2"/>
        <w:rPr>
          <w:rFonts w:hint="eastAsia" w:ascii="宋体" w:hAnsi="宋体" w:eastAsia="宋体" w:cs="宋体"/>
          <w:sz w:val="24"/>
          <w:szCs w:val="24"/>
          <w:lang w:val="en-US" w:eastAsia="zh-CN"/>
        </w:rPr>
      </w:pPr>
    </w:p>
    <w:p w14:paraId="2A49F1F6">
      <w:pPr>
        <w:rPr>
          <w:rFonts w:hint="eastAsia" w:ascii="宋体" w:hAnsi="宋体" w:eastAsia="宋体" w:cs="宋体"/>
          <w:sz w:val="24"/>
          <w:szCs w:val="24"/>
          <w:lang w:val="en-US" w:eastAsia="zh-CN"/>
        </w:rPr>
      </w:pPr>
    </w:p>
    <w:p w14:paraId="44CFAFF6">
      <w:pPr>
        <w:spacing w:line="500" w:lineRule="exact"/>
        <w:jc w:val="both"/>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附件：</w:t>
      </w:r>
    </w:p>
    <w:p w14:paraId="01E966F4">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具有良好的商业信誉和健全的财务会计制度以及有</w:t>
      </w:r>
    </w:p>
    <w:p w14:paraId="10A790F6">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依法缴纳税收和社会保障资金的良好记录</w:t>
      </w:r>
    </w:p>
    <w:p w14:paraId="23405D97">
      <w:pPr>
        <w:spacing w:line="500" w:lineRule="exact"/>
        <w:jc w:val="center"/>
        <w:rPr>
          <w:rFonts w:hint="eastAsia" w:ascii="宋体" w:hAnsi="宋体" w:eastAsia="宋体" w:cs="宋体"/>
          <w:b/>
          <w:bCs/>
          <w:sz w:val="28"/>
          <w:szCs w:val="28"/>
        </w:rPr>
      </w:pPr>
      <w:r>
        <w:rPr>
          <w:rFonts w:hint="eastAsia" w:ascii="宋体" w:hAnsi="宋体" w:eastAsia="宋体" w:cs="宋体"/>
          <w:b/>
          <w:sz w:val="30"/>
          <w:szCs w:val="30"/>
        </w:rPr>
        <w:t>承诺</w:t>
      </w:r>
      <w:r>
        <w:rPr>
          <w:rFonts w:hint="eastAsia" w:ascii="宋体" w:hAnsi="宋体" w:eastAsia="宋体" w:cs="宋体"/>
          <w:b/>
          <w:sz w:val="30"/>
          <w:szCs w:val="30"/>
          <w:lang w:val="en-US" w:eastAsia="zh-CN"/>
        </w:rPr>
        <w:t>函</w:t>
      </w:r>
    </w:p>
    <w:p w14:paraId="3E3C4BB7">
      <w:pPr>
        <w:spacing w:line="500" w:lineRule="atLeast"/>
        <w:rPr>
          <w:rFonts w:hint="eastAsia" w:ascii="宋体" w:hAnsi="宋体" w:eastAsia="宋体" w:cs="宋体"/>
          <w:sz w:val="24"/>
        </w:rPr>
      </w:pPr>
      <w:r>
        <w:rPr>
          <w:rFonts w:hint="eastAsia" w:ascii="宋体" w:hAnsi="宋体" w:eastAsia="宋体" w:cs="宋体"/>
          <w:bCs/>
          <w:sz w:val="24"/>
        </w:rPr>
        <w:t>致</w:t>
      </w:r>
      <w:r>
        <w:rPr>
          <w:rFonts w:hint="eastAsia" w:ascii="宋体" w:hAnsi="宋体" w:eastAsia="宋体" w:cs="宋体"/>
          <w:bCs/>
          <w:sz w:val="24"/>
          <w:u w:val="single"/>
        </w:rPr>
        <w:t xml:space="preserve">    （采购人）</w:t>
      </w:r>
      <w:r>
        <w:rPr>
          <w:rFonts w:hint="eastAsia" w:ascii="宋体" w:hAnsi="宋体" w:eastAsia="宋体" w:cs="宋体"/>
          <w:sz w:val="24"/>
        </w:rPr>
        <w:t>：</w:t>
      </w:r>
    </w:p>
    <w:p w14:paraId="529AC16E">
      <w:pPr>
        <w:spacing w:line="500" w:lineRule="atLeast"/>
        <w:ind w:firstLine="480" w:firstLineChars="200"/>
        <w:rPr>
          <w:rFonts w:hint="eastAsia" w:ascii="宋体" w:hAnsi="宋体" w:eastAsia="宋体" w:cs="宋体"/>
          <w:sz w:val="24"/>
        </w:rPr>
      </w:pPr>
      <w:r>
        <w:rPr>
          <w:rFonts w:hint="eastAsia" w:ascii="宋体" w:hAnsi="宋体" w:eastAsia="宋体" w:cs="宋体"/>
          <w:sz w:val="24"/>
        </w:rPr>
        <w:t xml:space="preserve">作为参加贵单位组织的 </w:t>
      </w:r>
      <w:r>
        <w:rPr>
          <w:rFonts w:hint="eastAsia" w:ascii="宋体" w:hAnsi="宋体" w:eastAsia="宋体" w:cs="宋体"/>
          <w:sz w:val="24"/>
          <w:u w:val="single"/>
        </w:rPr>
        <w:t xml:space="preserve">                      </w:t>
      </w:r>
      <w:r>
        <w:rPr>
          <w:rFonts w:hint="eastAsia" w:ascii="宋体" w:hAnsi="宋体" w:eastAsia="宋体" w:cs="宋体"/>
          <w:sz w:val="24"/>
        </w:rPr>
        <w:t>（项目名称）的</w:t>
      </w:r>
      <w:r>
        <w:rPr>
          <w:rFonts w:hint="eastAsia" w:ascii="宋体" w:hAnsi="宋体" w:cs="宋体"/>
          <w:sz w:val="24"/>
          <w:lang w:val="en-US" w:eastAsia="zh-CN"/>
        </w:rPr>
        <w:t>投标人</w:t>
      </w:r>
      <w:r>
        <w:rPr>
          <w:rFonts w:hint="eastAsia" w:ascii="宋体" w:hAnsi="宋体" w:eastAsia="宋体" w:cs="宋体"/>
          <w:sz w:val="24"/>
        </w:rPr>
        <w:t>，本公司郑重承诺：</w:t>
      </w:r>
    </w:p>
    <w:p w14:paraId="3005D238">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1</w:t>
      </w:r>
      <w:r>
        <w:rPr>
          <w:rFonts w:hint="eastAsia" w:ascii="宋体" w:hAnsi="宋体" w:cs="仿宋"/>
          <w:sz w:val="24"/>
        </w:rPr>
        <w:t>、我公司具有良好的商业信誉</w:t>
      </w:r>
      <w:r>
        <w:rPr>
          <w:rFonts w:hint="eastAsia" w:ascii="宋体" w:hAnsi="宋体" w:cs="仿宋"/>
          <w:sz w:val="24"/>
          <w:lang w:eastAsia="zh-CN"/>
        </w:rPr>
        <w:t>，在经营中，始终遵循商业道德与市场规则，重合同、守信用，无任何商业欺诈、不正当竞争等不良行为记录。若有虚假，愿承担相应法律责任与后果。</w:t>
      </w:r>
    </w:p>
    <w:p w14:paraId="6C2CAC9A">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2、我公司具有</w:t>
      </w:r>
      <w:r>
        <w:rPr>
          <w:rFonts w:hint="eastAsia" w:ascii="宋体" w:hAnsi="宋体" w:cs="仿宋"/>
          <w:sz w:val="24"/>
        </w:rPr>
        <w:t>健全的财务会计制度</w:t>
      </w:r>
      <w:r>
        <w:rPr>
          <w:rFonts w:hint="eastAsia" w:ascii="宋体" w:hAnsi="宋体" w:cs="仿宋"/>
          <w:sz w:val="24"/>
          <w:lang w:eastAsia="zh-CN"/>
        </w:rPr>
        <w:t>，已建立健全的财务会计制度，严格按照国家统一的会计制度规定进行会计核算，保证财务数据真实、准确、完整，财务报表规范编制且按时披露。如有不实，愿意接受相关处罚。</w:t>
      </w:r>
    </w:p>
    <w:p w14:paraId="2CF563AD">
      <w:pPr>
        <w:spacing w:line="500" w:lineRule="atLeast"/>
        <w:ind w:firstLine="480" w:firstLineChars="200"/>
        <w:rPr>
          <w:rFonts w:hint="eastAsia" w:ascii="宋体" w:hAnsi="宋体" w:cs="仿宋"/>
          <w:sz w:val="24"/>
          <w:lang w:eastAsia="zh-CN"/>
        </w:rPr>
      </w:pPr>
      <w:r>
        <w:rPr>
          <w:rFonts w:hint="eastAsia" w:ascii="宋体" w:hAnsi="宋体" w:cs="仿宋"/>
          <w:sz w:val="24"/>
          <w:lang w:val="en-US" w:eastAsia="zh-CN"/>
        </w:rPr>
        <w:t>3</w:t>
      </w:r>
      <w:r>
        <w:rPr>
          <w:rFonts w:hint="eastAsia" w:ascii="宋体" w:hAnsi="宋体" w:cs="仿宋"/>
          <w:sz w:val="24"/>
        </w:rPr>
        <w:t>、我公司</w:t>
      </w:r>
      <w:r>
        <w:rPr>
          <w:rFonts w:hint="eastAsia" w:ascii="宋体" w:hAnsi="宋体" w:cs="仿宋"/>
          <w:sz w:val="24"/>
          <w:lang w:val="en-US" w:eastAsia="zh-CN"/>
        </w:rPr>
        <w:t>具</w:t>
      </w:r>
      <w:r>
        <w:rPr>
          <w:rFonts w:hint="eastAsia" w:ascii="宋体" w:hAnsi="宋体" w:cs="仿宋"/>
          <w:sz w:val="24"/>
        </w:rPr>
        <w:t>有依法缴纳税收的良好记录</w:t>
      </w:r>
      <w:r>
        <w:rPr>
          <w:rFonts w:hint="eastAsia" w:ascii="宋体" w:hAnsi="宋体" w:cs="仿宋"/>
          <w:sz w:val="24"/>
          <w:lang w:eastAsia="zh-CN"/>
        </w:rPr>
        <w:t>，按时、足额缴纳各项税款，无偷税、漏税、欠税等违法违规行为。如有违反，愿意承担补缴税款、滞纳金及罚款等责任。</w:t>
      </w:r>
    </w:p>
    <w:p w14:paraId="5C530A26">
      <w:pPr>
        <w:spacing w:line="500" w:lineRule="atLeast"/>
        <w:ind w:firstLine="480" w:firstLineChars="200"/>
        <w:rPr>
          <w:rFonts w:hint="eastAsia" w:ascii="宋体" w:hAnsi="宋体" w:cs="仿宋"/>
          <w:sz w:val="24"/>
          <w:lang w:eastAsia="zh-CN"/>
        </w:rPr>
      </w:pPr>
      <w:r>
        <w:rPr>
          <w:rFonts w:hint="eastAsia" w:ascii="宋体" w:hAnsi="宋体" w:cs="仿宋"/>
          <w:sz w:val="24"/>
          <w:highlight w:val="none"/>
          <w:lang w:val="en-US" w:eastAsia="zh-CN"/>
        </w:rPr>
        <w:t>4、我公司具有依法缴纳社会</w:t>
      </w:r>
      <w:r>
        <w:rPr>
          <w:rFonts w:hint="eastAsia" w:ascii="宋体" w:hAnsi="宋体" w:cs="仿宋"/>
          <w:sz w:val="24"/>
          <w:highlight w:val="none"/>
        </w:rPr>
        <w:t>保障资金的良好记录</w:t>
      </w:r>
      <w:r>
        <w:rPr>
          <w:rFonts w:hint="eastAsia" w:ascii="宋体" w:hAnsi="宋体" w:cs="仿宋"/>
          <w:sz w:val="24"/>
          <w:highlight w:val="none"/>
          <w:lang w:eastAsia="zh-CN"/>
        </w:rPr>
        <w:t>，依</w:t>
      </w:r>
      <w:r>
        <w:rPr>
          <w:rFonts w:hint="eastAsia" w:ascii="宋体" w:hAnsi="宋体" w:cs="仿宋"/>
          <w:sz w:val="24"/>
          <w:lang w:eastAsia="zh-CN"/>
        </w:rPr>
        <w:t>法依规为员工办理社会保险，按时足额缴纳社会保障资金，切实维护员工合法权益。如有隐瞒，愿意承担相应法律责任。</w:t>
      </w:r>
    </w:p>
    <w:p w14:paraId="050D33E6">
      <w:pPr>
        <w:spacing w:line="500" w:lineRule="atLeast"/>
        <w:ind w:firstLine="480" w:firstLineChars="200"/>
        <w:rPr>
          <w:rFonts w:hint="eastAsia" w:ascii="宋体" w:hAnsi="宋体" w:cs="仿宋"/>
          <w:sz w:val="24"/>
        </w:rPr>
      </w:pPr>
      <w:r>
        <w:rPr>
          <w:rFonts w:hint="eastAsia" w:ascii="宋体" w:hAnsi="宋体" w:cs="仿宋"/>
          <w:sz w:val="24"/>
          <w:lang w:val="en-US" w:eastAsia="zh-CN"/>
        </w:rPr>
        <w:t>5</w:t>
      </w:r>
      <w:r>
        <w:rPr>
          <w:rFonts w:hint="eastAsia" w:ascii="宋体" w:hAnsi="宋体" w:cs="仿宋"/>
          <w:sz w:val="24"/>
        </w:rPr>
        <w:t>、近三年受到有关行政主管部门的行政处理、不良行为记录</w:t>
      </w:r>
      <w:r>
        <w:rPr>
          <w:rFonts w:hint="eastAsia" w:ascii="宋体" w:hAnsi="宋体" w:cs="仿宋"/>
          <w:b/>
          <w:bCs/>
          <w:sz w:val="24"/>
        </w:rPr>
        <w:t>为</w:t>
      </w:r>
      <w:r>
        <w:rPr>
          <w:rFonts w:hint="eastAsia" w:ascii="宋体" w:hAnsi="宋体" w:cs="仿宋"/>
          <w:b/>
          <w:bCs/>
          <w:sz w:val="24"/>
          <w:u w:val="single"/>
        </w:rPr>
        <w:t xml:space="preserve">   </w:t>
      </w:r>
      <w:r>
        <w:rPr>
          <w:rFonts w:hint="eastAsia" w:ascii="宋体" w:hAnsi="宋体" w:cs="仿宋"/>
          <w:b/>
          <w:bCs/>
          <w:sz w:val="24"/>
        </w:rPr>
        <w:t>次</w:t>
      </w:r>
      <w:r>
        <w:rPr>
          <w:rFonts w:hint="eastAsia" w:ascii="宋体" w:hAnsi="宋体" w:cs="仿宋"/>
          <w:sz w:val="24"/>
        </w:rPr>
        <w:t>（没有填</w:t>
      </w:r>
      <w:r>
        <w:rPr>
          <w:rFonts w:hint="eastAsia" w:ascii="宋体" w:hAnsi="宋体" w:cs="仿宋"/>
          <w:b/>
          <w:sz w:val="24"/>
        </w:rPr>
        <w:t>零</w:t>
      </w:r>
      <w:r>
        <w:rPr>
          <w:rFonts w:hint="eastAsia" w:ascii="宋体" w:hAnsi="宋体" w:cs="仿宋"/>
          <w:sz w:val="24"/>
        </w:rPr>
        <w:t>），如有隐瞒实情，愿承担一切责任及后果。</w:t>
      </w:r>
    </w:p>
    <w:p w14:paraId="037075E5">
      <w:pPr>
        <w:spacing w:line="500" w:lineRule="atLeast"/>
        <w:ind w:firstLine="480" w:firstLineChars="200"/>
        <w:rPr>
          <w:rFonts w:hint="eastAsia" w:ascii="宋体" w:hAnsi="宋体" w:cs="仿宋"/>
          <w:sz w:val="24"/>
        </w:rPr>
      </w:pPr>
      <w:r>
        <w:rPr>
          <w:rFonts w:hint="eastAsia" w:ascii="宋体" w:hAnsi="宋体" w:cs="仿宋"/>
          <w:sz w:val="24"/>
          <w:lang w:val="en-US" w:eastAsia="zh-CN"/>
        </w:rPr>
        <w:t>6</w:t>
      </w:r>
      <w:r>
        <w:rPr>
          <w:rFonts w:hint="eastAsia" w:ascii="宋体" w:hAnsi="宋体" w:cs="仿宋"/>
          <w:sz w:val="24"/>
        </w:rPr>
        <w:t>、参加本次磋商提交的所有</w:t>
      </w:r>
      <w:r>
        <w:rPr>
          <w:rFonts w:hint="eastAsia" w:ascii="宋体" w:hAnsi="宋体" w:cs="仿宋"/>
          <w:sz w:val="24"/>
          <w:lang w:val="en-US" w:eastAsia="zh-CN"/>
        </w:rPr>
        <w:t>资料</w:t>
      </w:r>
      <w:r>
        <w:rPr>
          <w:rFonts w:hint="eastAsia" w:ascii="宋体" w:hAnsi="宋体" w:cs="仿宋"/>
          <w:sz w:val="24"/>
        </w:rPr>
        <w:t>是真实的、有效的，如有隐瞒实情，愿承担一切责任及后果。</w:t>
      </w:r>
    </w:p>
    <w:p w14:paraId="765519EC">
      <w:pPr>
        <w:spacing w:line="500" w:lineRule="atLeast"/>
        <w:ind w:firstLine="480" w:firstLineChars="200"/>
        <w:rPr>
          <w:rFonts w:hint="eastAsia" w:ascii="宋体" w:hAnsi="宋体" w:cs="仿宋"/>
          <w:sz w:val="24"/>
        </w:rPr>
      </w:pPr>
      <w:r>
        <w:rPr>
          <w:rFonts w:hint="eastAsia" w:ascii="宋体" w:hAnsi="宋体" w:cs="仿宋"/>
          <w:sz w:val="24"/>
          <w:lang w:val="en-US" w:eastAsia="zh-CN"/>
        </w:rPr>
        <w:t>7</w:t>
      </w:r>
      <w:r>
        <w:rPr>
          <w:rFonts w:hint="eastAsia" w:ascii="宋体" w:hAnsi="宋体" w:cs="仿宋"/>
          <w:sz w:val="24"/>
        </w:rPr>
        <w:t>、我方已阅读了《财政部关于在政府采购活动中查询及使用信用记录有关问题的通知-财库[2016]125号》文件，并领会了文件的精神。因违反文件规定所产生的后果由我方自行承担。</w:t>
      </w:r>
    </w:p>
    <w:p w14:paraId="22140EB1">
      <w:pPr>
        <w:spacing w:line="500" w:lineRule="atLeast"/>
        <w:ind w:firstLine="3480" w:firstLineChars="1450"/>
        <w:jc w:val="left"/>
        <w:rPr>
          <w:rFonts w:hint="eastAsia" w:ascii="宋体" w:hAnsi="宋体" w:cs="仿宋"/>
          <w:sz w:val="24"/>
          <w:lang w:val="zh-CN"/>
        </w:rPr>
      </w:pPr>
      <w:r>
        <w:rPr>
          <w:rFonts w:hint="eastAsia" w:ascii="宋体" w:hAnsi="宋体" w:cs="仿宋"/>
          <w:sz w:val="24"/>
          <w:lang w:val="en-US" w:eastAsia="zh-CN"/>
        </w:rPr>
        <w:t>投标人</w:t>
      </w:r>
      <w:r>
        <w:rPr>
          <w:rFonts w:hint="eastAsia" w:ascii="宋体" w:hAnsi="宋体" w:cs="仿宋"/>
          <w:sz w:val="24"/>
          <w:lang w:val="zh-CN"/>
        </w:rPr>
        <w:t>：</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lang w:val="zh-CN"/>
        </w:rPr>
        <w:t>（公</w:t>
      </w:r>
      <w:r>
        <w:rPr>
          <w:rFonts w:hint="eastAsia" w:ascii="宋体" w:hAnsi="宋体" w:cs="仿宋"/>
          <w:sz w:val="24"/>
        </w:rPr>
        <w:t xml:space="preserve">      </w:t>
      </w:r>
      <w:r>
        <w:rPr>
          <w:rFonts w:hint="eastAsia" w:ascii="宋体" w:hAnsi="宋体" w:cs="仿宋"/>
          <w:sz w:val="24"/>
          <w:lang w:val="zh-CN"/>
        </w:rPr>
        <w:t>章）</w:t>
      </w:r>
    </w:p>
    <w:p w14:paraId="7A0C4126">
      <w:pPr>
        <w:pStyle w:val="5"/>
        <w:spacing w:line="500" w:lineRule="atLeast"/>
        <w:ind w:firstLine="3480" w:firstLineChars="1450"/>
        <w:jc w:val="left"/>
        <w:rPr>
          <w:rFonts w:hint="eastAsia" w:hAnsi="宋体" w:cs="仿宋"/>
          <w:b w:val="0"/>
          <w:kern w:val="2"/>
          <w:sz w:val="24"/>
          <w:szCs w:val="24"/>
          <w:lang w:val="zh-CN"/>
        </w:rPr>
      </w:pPr>
      <w:r>
        <w:rPr>
          <w:rFonts w:hint="eastAsia" w:hAnsi="宋体" w:cs="仿宋"/>
          <w:b w:val="0"/>
          <w:kern w:val="2"/>
          <w:sz w:val="24"/>
          <w:szCs w:val="24"/>
          <w:lang w:val="zh-CN"/>
        </w:rPr>
        <w:t>法定代表人或被授权委托人：</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（签字或盖章）</w:t>
      </w:r>
    </w:p>
    <w:p w14:paraId="522B98A6">
      <w:pPr>
        <w:pStyle w:val="2"/>
        <w:ind w:firstLine="3600" w:firstLineChars="1500"/>
      </w:pPr>
      <w:r>
        <w:rPr>
          <w:rFonts w:hint="eastAsia" w:hAnsi="宋体" w:cs="仿宋"/>
          <w:b w:val="0"/>
          <w:kern w:val="2"/>
          <w:sz w:val="24"/>
          <w:szCs w:val="24"/>
          <w:lang w:val="zh-CN"/>
        </w:rPr>
        <w:t xml:space="preserve">日   </w:t>
      </w:r>
      <w:r>
        <w:rPr>
          <w:rFonts w:hint="eastAsia" w:hAnsi="宋体" w:cs="仿宋"/>
          <w:b w:val="0"/>
          <w:kern w:val="2"/>
          <w:sz w:val="24"/>
          <w:szCs w:val="24"/>
        </w:rPr>
        <w:t xml:space="preserve"> </w:t>
      </w:r>
      <w:r>
        <w:rPr>
          <w:rFonts w:hint="eastAsia" w:hAnsi="宋体" w:cs="仿宋"/>
          <w:b w:val="0"/>
          <w:kern w:val="2"/>
          <w:sz w:val="24"/>
          <w:szCs w:val="24"/>
          <w:lang w:val="zh-CN"/>
        </w:rPr>
        <w:t xml:space="preserve">  期：</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年</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月</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日</w:t>
      </w:r>
    </w:p>
    <w:sectPr>
      <w:pgSz w:w="11906" w:h="16838"/>
      <w:pgMar w:top="1383" w:right="1463" w:bottom="1383" w:left="146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moder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04C26A6"/>
    <w:multiLevelType w:val="singleLevel"/>
    <w:tmpl w:val="704C26A6"/>
    <w:lvl w:ilvl="0" w:tentative="0">
      <w:start w:val="3"/>
      <w:numFmt w:val="chineseCounting"/>
      <w:suff w:val="nothing"/>
      <w:lvlText w:val="（%1）"/>
      <w:lvlJc w:val="left"/>
      <w:pPr>
        <w:ind w:left="17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1A51B3"/>
    <w:rsid w:val="392B4521"/>
    <w:rsid w:val="611A51B3"/>
    <w:rsid w:val="7D1176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0"/>
    <w:pPr>
      <w:keepNext/>
      <w:keepLines/>
      <w:spacing w:line="376" w:lineRule="auto"/>
      <w:outlineLvl w:val="3"/>
    </w:pPr>
    <w:rPr>
      <w:rFonts w:ascii="Arial" w:hAnsi="Arial" w:eastAsia="黑体"/>
      <w:b/>
      <w:bCs/>
      <w:sz w:val="28"/>
      <w:szCs w:val="28"/>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目录"/>
    <w:basedOn w:val="1"/>
    <w:qFormat/>
    <w:uiPriority w:val="0"/>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1677</Words>
  <Characters>1737</Characters>
  <Lines>0</Lines>
  <Paragraphs>0</Paragraphs>
  <TotalTime>6</TotalTime>
  <ScaleCrop>false</ScaleCrop>
  <LinksUpToDate>false</LinksUpToDate>
  <CharactersWithSpaces>1833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2025-04-03T02:07:00Z</dcterms:created>
  <dc:creator>有点甜</dc:creator>
  <cp:lastModifiedBy>田晶lovelife</cp:lastModifiedBy>
  <dcterms:modified xsi:type="dcterms:W3CDTF">2025-05-22T02:57:05Z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E8970869C35A4E17824FD13FF697AFB3_11</vt:lpwstr>
  </property>
  <property fmtid="{D5CDD505-2E9C-101B-9397-08002B2CF9AE}" pid="4" name="KSOTemplateDocerSaveRecord">
    <vt:lpwstr>eyJoZGlkIjoiYjhkMGZjZGYzZDNmM2JkYzM4YTQzYjJmZTU3OThhMGEiLCJ1c2VySWQiOiI0OTk3NzY1ODMifQ==</vt:lpwstr>
  </property>
</Properties>
</file>