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9F5DD" w14:textId="77777777" w:rsidR="00B324BE" w:rsidRPr="00B324BE" w:rsidRDefault="00B324BE" w:rsidP="00B324BE">
      <w:pPr>
        <w:pStyle w:val="null3"/>
        <w:rPr>
          <w:rFonts w:hint="default"/>
          <w:b/>
          <w:bCs/>
          <w:sz w:val="28"/>
          <w:szCs w:val="28"/>
          <w:lang w:eastAsia="zh-CN"/>
        </w:rPr>
      </w:pPr>
      <w:bookmarkStart w:id="0" w:name="_PictureBullets"/>
      <w:bookmarkEnd w:id="0"/>
      <w:r w:rsidRPr="00B324BE">
        <w:rPr>
          <w:rFonts w:ascii="仿宋_GB2312" w:eastAsia="仿宋_GB2312" w:hAnsi="仿宋_GB2312" w:cs="仿宋_GB2312"/>
          <w:b/>
          <w:bCs/>
          <w:sz w:val="28"/>
          <w:szCs w:val="28"/>
        </w:rPr>
        <w:t>附件：采购合同</w:t>
      </w:r>
    </w:p>
    <w:p w14:paraId="2AA9EC17" w14:textId="77777777" w:rsidR="00B324BE" w:rsidRPr="00B324BE" w:rsidRDefault="00B324BE" w:rsidP="00B324BE">
      <w:pPr>
        <w:jc w:val="center"/>
        <w:rPr>
          <w:rFonts w:ascii="仿宋" w:eastAsia="仿宋" w:hAnsi="仿宋" w:cs="宋体" w:hint="eastAsia"/>
          <w:b/>
          <w:bCs/>
          <w:sz w:val="56"/>
          <w:szCs w:val="20"/>
        </w:rPr>
      </w:pPr>
    </w:p>
    <w:p w14:paraId="53D2E8CC" w14:textId="77777777" w:rsidR="00B324BE" w:rsidRPr="00B324BE" w:rsidRDefault="00B324BE" w:rsidP="00B324BE">
      <w:pPr>
        <w:jc w:val="center"/>
        <w:rPr>
          <w:rFonts w:ascii="仿宋" w:eastAsia="仿宋" w:hAnsi="仿宋" w:cs="宋体" w:hint="eastAsia"/>
          <w:b/>
          <w:bCs/>
          <w:sz w:val="56"/>
          <w:szCs w:val="20"/>
        </w:rPr>
      </w:pPr>
    </w:p>
    <w:p w14:paraId="5D39CE06" w14:textId="77777777" w:rsidR="00B324BE" w:rsidRPr="00B324BE" w:rsidRDefault="00B324BE" w:rsidP="00B324BE">
      <w:pPr>
        <w:jc w:val="center"/>
        <w:rPr>
          <w:rFonts w:ascii="仿宋" w:eastAsia="仿宋" w:hAnsi="仿宋" w:cs="宋体" w:hint="eastAsia"/>
          <w:b/>
          <w:bCs/>
          <w:sz w:val="56"/>
          <w:szCs w:val="20"/>
        </w:rPr>
      </w:pPr>
    </w:p>
    <w:p w14:paraId="0DA195F2" w14:textId="77777777" w:rsidR="00B324BE" w:rsidRPr="00B324BE" w:rsidRDefault="00B324BE" w:rsidP="00B324BE">
      <w:pPr>
        <w:jc w:val="center"/>
        <w:rPr>
          <w:rFonts w:ascii="仿宋" w:eastAsia="仿宋" w:hAnsi="仿宋" w:cs="宋体" w:hint="eastAsia"/>
          <w:b/>
          <w:bCs/>
          <w:sz w:val="56"/>
          <w:szCs w:val="20"/>
        </w:rPr>
      </w:pPr>
      <w:r w:rsidRPr="00B324BE">
        <w:rPr>
          <w:rFonts w:ascii="仿宋" w:eastAsia="仿宋" w:hAnsi="仿宋" w:cs="宋体" w:hint="eastAsia"/>
          <w:b/>
          <w:bCs/>
          <w:sz w:val="56"/>
          <w:szCs w:val="20"/>
        </w:rPr>
        <w:t>建设工程设计合同</w:t>
      </w:r>
    </w:p>
    <w:p w14:paraId="0B022F9F" w14:textId="77777777" w:rsidR="00B324BE" w:rsidRPr="00B324BE" w:rsidRDefault="00B324BE" w:rsidP="00B324BE">
      <w:pPr>
        <w:jc w:val="center"/>
        <w:rPr>
          <w:rFonts w:ascii="仿宋" w:eastAsia="仿宋" w:hAnsi="仿宋" w:cs="宋体" w:hint="eastAsia"/>
          <w:b/>
          <w:bCs/>
          <w:sz w:val="56"/>
          <w:szCs w:val="20"/>
        </w:rPr>
      </w:pPr>
    </w:p>
    <w:p w14:paraId="6DE99DE8" w14:textId="77777777" w:rsidR="00B324BE" w:rsidRPr="00B324BE" w:rsidRDefault="00B324BE" w:rsidP="00B324BE">
      <w:pPr>
        <w:jc w:val="center"/>
        <w:rPr>
          <w:rFonts w:ascii="仿宋" w:eastAsia="仿宋" w:hAnsi="仿宋" w:cs="宋体" w:hint="eastAsia"/>
          <w:b/>
          <w:bCs/>
          <w:sz w:val="56"/>
          <w:szCs w:val="20"/>
        </w:rPr>
      </w:pPr>
    </w:p>
    <w:p w14:paraId="365BC17F" w14:textId="77777777" w:rsidR="00B324BE" w:rsidRPr="00B324BE" w:rsidRDefault="00B324BE" w:rsidP="00B324BE">
      <w:pPr>
        <w:jc w:val="center"/>
        <w:rPr>
          <w:rFonts w:ascii="仿宋" w:eastAsia="仿宋" w:hAnsi="仿宋" w:cs="宋体" w:hint="eastAsia"/>
          <w:b/>
          <w:bCs/>
          <w:sz w:val="56"/>
          <w:szCs w:val="20"/>
        </w:rPr>
      </w:pPr>
    </w:p>
    <w:tbl>
      <w:tblPr>
        <w:tblW w:w="0" w:type="auto"/>
        <w:jc w:val="center"/>
        <w:tblInd w:w="0" w:type="dxa"/>
        <w:tblLayout w:type="fixed"/>
        <w:tblLook w:val="04A0" w:firstRow="1" w:lastRow="0" w:firstColumn="1" w:lastColumn="0" w:noHBand="0" w:noVBand="1"/>
      </w:tblPr>
      <w:tblGrid>
        <w:gridCol w:w="2340"/>
        <w:gridCol w:w="6155"/>
      </w:tblGrid>
      <w:tr w:rsidR="00B324BE" w:rsidRPr="00B324BE" w14:paraId="2A49689F" w14:textId="77777777">
        <w:trPr>
          <w:trHeight w:val="907"/>
          <w:jc w:val="center"/>
        </w:trPr>
        <w:tc>
          <w:tcPr>
            <w:tcW w:w="2340" w:type="dxa"/>
            <w:vAlign w:val="bottom"/>
          </w:tcPr>
          <w:p w14:paraId="791AF47C" w14:textId="77777777" w:rsidR="00B324BE" w:rsidRPr="00B324BE" w:rsidRDefault="00B324BE">
            <w:pPr>
              <w:jc w:val="distribute"/>
              <w:rPr>
                <w:rFonts w:ascii="仿宋" w:eastAsia="仿宋" w:hAnsi="仿宋" w:cs="宋体" w:hint="eastAsia"/>
                <w:spacing w:val="16"/>
                <w:sz w:val="30"/>
              </w:rPr>
            </w:pPr>
            <w:r w:rsidRPr="00B324BE">
              <w:rPr>
                <w:rFonts w:ascii="仿宋" w:eastAsia="仿宋" w:hAnsi="仿宋" w:cs="宋体" w:hint="eastAsia"/>
                <w:spacing w:val="16"/>
                <w:sz w:val="30"/>
              </w:rPr>
              <w:t>工 程 名 称：</w:t>
            </w:r>
          </w:p>
        </w:tc>
        <w:tc>
          <w:tcPr>
            <w:tcW w:w="6155" w:type="dxa"/>
            <w:tcBorders>
              <w:bottom w:val="single" w:sz="4" w:space="0" w:color="auto"/>
            </w:tcBorders>
            <w:vAlign w:val="bottom"/>
          </w:tcPr>
          <w:p w14:paraId="1A22209A" w14:textId="77777777" w:rsidR="00B324BE" w:rsidRPr="00B324BE" w:rsidRDefault="00B324BE">
            <w:pPr>
              <w:jc w:val="center"/>
              <w:rPr>
                <w:rFonts w:ascii="仿宋" w:eastAsia="仿宋" w:hAnsi="仿宋" w:cs="宋体" w:hint="eastAsia"/>
                <w:b/>
                <w:bCs/>
                <w:spacing w:val="16"/>
                <w:w w:val="90"/>
                <w:sz w:val="24"/>
              </w:rPr>
            </w:pPr>
          </w:p>
        </w:tc>
      </w:tr>
      <w:tr w:rsidR="00B324BE" w:rsidRPr="00B324BE" w14:paraId="0531A3F5" w14:textId="77777777">
        <w:trPr>
          <w:trHeight w:val="907"/>
          <w:jc w:val="center"/>
        </w:trPr>
        <w:tc>
          <w:tcPr>
            <w:tcW w:w="2340" w:type="dxa"/>
            <w:vAlign w:val="bottom"/>
          </w:tcPr>
          <w:p w14:paraId="5D3F69D6" w14:textId="77777777" w:rsidR="00B324BE" w:rsidRPr="00B324BE" w:rsidRDefault="00B324BE">
            <w:pPr>
              <w:jc w:val="distribute"/>
              <w:rPr>
                <w:rFonts w:ascii="仿宋" w:eastAsia="仿宋" w:hAnsi="仿宋" w:cs="宋体" w:hint="eastAsia"/>
                <w:spacing w:val="16"/>
                <w:sz w:val="30"/>
              </w:rPr>
            </w:pPr>
            <w:r w:rsidRPr="00B324BE">
              <w:rPr>
                <w:rFonts w:ascii="仿宋" w:eastAsia="仿宋" w:hAnsi="仿宋" w:cs="宋体" w:hint="eastAsia"/>
                <w:sz w:val="30"/>
              </w:rPr>
              <w:t>工 程</w:t>
            </w:r>
            <w:r w:rsidRPr="00B324BE">
              <w:rPr>
                <w:rFonts w:ascii="仿宋" w:eastAsia="仿宋" w:hAnsi="仿宋" w:cs="宋体" w:hint="eastAsia"/>
                <w:spacing w:val="16"/>
                <w:sz w:val="30"/>
              </w:rPr>
              <w:t xml:space="preserve"> 地 点：</w:t>
            </w:r>
          </w:p>
        </w:tc>
        <w:tc>
          <w:tcPr>
            <w:tcW w:w="6155" w:type="dxa"/>
            <w:tcBorders>
              <w:top w:val="single" w:sz="4" w:space="0" w:color="auto"/>
              <w:bottom w:val="single" w:sz="4" w:space="0" w:color="auto"/>
            </w:tcBorders>
            <w:vAlign w:val="bottom"/>
          </w:tcPr>
          <w:p w14:paraId="64CC1AEB" w14:textId="77777777" w:rsidR="00B324BE" w:rsidRPr="00B324BE" w:rsidRDefault="00B324BE">
            <w:pPr>
              <w:jc w:val="center"/>
              <w:rPr>
                <w:rFonts w:ascii="仿宋" w:eastAsia="仿宋" w:hAnsi="仿宋" w:cs="宋体" w:hint="eastAsia"/>
                <w:b/>
                <w:bCs/>
                <w:spacing w:val="16"/>
                <w:w w:val="90"/>
                <w:sz w:val="32"/>
              </w:rPr>
            </w:pPr>
          </w:p>
        </w:tc>
      </w:tr>
      <w:tr w:rsidR="00B324BE" w:rsidRPr="00B324BE" w14:paraId="6D6DE443" w14:textId="77777777">
        <w:trPr>
          <w:trHeight w:val="907"/>
          <w:jc w:val="center"/>
        </w:trPr>
        <w:tc>
          <w:tcPr>
            <w:tcW w:w="2340" w:type="dxa"/>
            <w:vAlign w:val="bottom"/>
          </w:tcPr>
          <w:p w14:paraId="5C6BA7C6" w14:textId="77777777" w:rsidR="00B324BE" w:rsidRPr="00B324BE" w:rsidRDefault="00B324BE">
            <w:pPr>
              <w:jc w:val="distribute"/>
              <w:rPr>
                <w:rFonts w:ascii="仿宋" w:eastAsia="仿宋" w:hAnsi="仿宋" w:cs="宋体" w:hint="eastAsia"/>
                <w:sz w:val="30"/>
              </w:rPr>
            </w:pPr>
            <w:r w:rsidRPr="00B324BE">
              <w:rPr>
                <w:rFonts w:ascii="仿宋" w:eastAsia="仿宋" w:hAnsi="仿宋" w:cs="宋体" w:hint="eastAsia"/>
                <w:sz w:val="30"/>
              </w:rPr>
              <w:t>设计证书等级：</w:t>
            </w:r>
          </w:p>
        </w:tc>
        <w:tc>
          <w:tcPr>
            <w:tcW w:w="6155" w:type="dxa"/>
            <w:tcBorders>
              <w:top w:val="single" w:sz="4" w:space="0" w:color="auto"/>
              <w:bottom w:val="single" w:sz="4" w:space="0" w:color="auto"/>
            </w:tcBorders>
            <w:vAlign w:val="bottom"/>
          </w:tcPr>
          <w:p w14:paraId="2910327E" w14:textId="77777777" w:rsidR="00B324BE" w:rsidRPr="00B324BE" w:rsidRDefault="00B324BE">
            <w:pPr>
              <w:jc w:val="center"/>
              <w:rPr>
                <w:rFonts w:ascii="仿宋" w:eastAsia="仿宋" w:hAnsi="仿宋" w:cs="宋体" w:hint="eastAsia"/>
                <w:b/>
                <w:bCs/>
                <w:spacing w:val="16"/>
                <w:w w:val="90"/>
                <w:sz w:val="32"/>
              </w:rPr>
            </w:pPr>
          </w:p>
        </w:tc>
      </w:tr>
      <w:tr w:rsidR="00B324BE" w:rsidRPr="00B324BE" w14:paraId="35BEBC05" w14:textId="77777777">
        <w:trPr>
          <w:trHeight w:val="907"/>
          <w:jc w:val="center"/>
        </w:trPr>
        <w:tc>
          <w:tcPr>
            <w:tcW w:w="2340" w:type="dxa"/>
            <w:vAlign w:val="bottom"/>
          </w:tcPr>
          <w:p w14:paraId="2BDACC09" w14:textId="77777777" w:rsidR="00B324BE" w:rsidRPr="00B324BE" w:rsidRDefault="00B324BE">
            <w:pPr>
              <w:jc w:val="distribute"/>
              <w:rPr>
                <w:rFonts w:ascii="仿宋" w:eastAsia="仿宋" w:hAnsi="仿宋" w:cs="宋体" w:hint="eastAsia"/>
                <w:sz w:val="30"/>
              </w:rPr>
            </w:pPr>
            <w:r w:rsidRPr="00B324BE">
              <w:rPr>
                <w:rFonts w:ascii="仿宋" w:eastAsia="仿宋" w:hAnsi="仿宋" w:cs="宋体" w:hint="eastAsia"/>
                <w:sz w:val="30"/>
              </w:rPr>
              <w:t>发包人(甲方)：</w:t>
            </w:r>
          </w:p>
        </w:tc>
        <w:tc>
          <w:tcPr>
            <w:tcW w:w="6155" w:type="dxa"/>
            <w:tcBorders>
              <w:top w:val="single" w:sz="4" w:space="0" w:color="auto"/>
              <w:bottom w:val="single" w:sz="4" w:space="0" w:color="auto"/>
            </w:tcBorders>
            <w:vAlign w:val="bottom"/>
          </w:tcPr>
          <w:p w14:paraId="03D24C1E" w14:textId="77777777" w:rsidR="00B324BE" w:rsidRPr="00B324BE" w:rsidRDefault="00B324BE">
            <w:pPr>
              <w:jc w:val="center"/>
              <w:rPr>
                <w:rFonts w:ascii="仿宋" w:eastAsia="仿宋" w:hAnsi="仿宋" w:cs="宋体" w:hint="eastAsia"/>
                <w:b/>
                <w:bCs/>
                <w:spacing w:val="16"/>
                <w:w w:val="90"/>
                <w:sz w:val="32"/>
              </w:rPr>
            </w:pPr>
          </w:p>
        </w:tc>
      </w:tr>
      <w:tr w:rsidR="00B324BE" w:rsidRPr="00B324BE" w14:paraId="653981CC" w14:textId="77777777">
        <w:trPr>
          <w:trHeight w:val="907"/>
          <w:jc w:val="center"/>
        </w:trPr>
        <w:tc>
          <w:tcPr>
            <w:tcW w:w="2340" w:type="dxa"/>
            <w:vAlign w:val="bottom"/>
          </w:tcPr>
          <w:p w14:paraId="713FCA3B" w14:textId="77777777" w:rsidR="00B324BE" w:rsidRPr="00B324BE" w:rsidRDefault="00B324BE">
            <w:pPr>
              <w:jc w:val="distribute"/>
              <w:rPr>
                <w:rFonts w:ascii="仿宋" w:eastAsia="仿宋" w:hAnsi="仿宋" w:cs="宋体" w:hint="eastAsia"/>
                <w:sz w:val="30"/>
              </w:rPr>
            </w:pPr>
            <w:r w:rsidRPr="00B324BE">
              <w:rPr>
                <w:rFonts w:ascii="仿宋" w:eastAsia="仿宋" w:hAnsi="仿宋" w:cs="宋体" w:hint="eastAsia"/>
                <w:sz w:val="30"/>
              </w:rPr>
              <w:t>设计人(乙方)：</w:t>
            </w:r>
          </w:p>
        </w:tc>
        <w:tc>
          <w:tcPr>
            <w:tcW w:w="6155" w:type="dxa"/>
            <w:tcBorders>
              <w:top w:val="single" w:sz="4" w:space="0" w:color="auto"/>
              <w:bottom w:val="single" w:sz="4" w:space="0" w:color="auto"/>
            </w:tcBorders>
            <w:vAlign w:val="bottom"/>
          </w:tcPr>
          <w:p w14:paraId="373E1F0A" w14:textId="77777777" w:rsidR="00B324BE" w:rsidRPr="00B324BE" w:rsidRDefault="00B324BE">
            <w:pPr>
              <w:jc w:val="center"/>
              <w:rPr>
                <w:rFonts w:ascii="仿宋" w:eastAsia="仿宋" w:hAnsi="仿宋" w:cs="宋体" w:hint="eastAsia"/>
                <w:b/>
                <w:bCs/>
                <w:spacing w:val="16"/>
                <w:w w:val="90"/>
                <w:sz w:val="32"/>
              </w:rPr>
            </w:pPr>
          </w:p>
        </w:tc>
      </w:tr>
      <w:tr w:rsidR="00B324BE" w:rsidRPr="00B324BE" w14:paraId="602749C7" w14:textId="77777777">
        <w:trPr>
          <w:trHeight w:val="907"/>
          <w:jc w:val="center"/>
        </w:trPr>
        <w:tc>
          <w:tcPr>
            <w:tcW w:w="2340" w:type="dxa"/>
            <w:vAlign w:val="bottom"/>
          </w:tcPr>
          <w:p w14:paraId="6A354DAB" w14:textId="77777777" w:rsidR="00B324BE" w:rsidRPr="00B324BE" w:rsidRDefault="00B324BE">
            <w:pPr>
              <w:jc w:val="distribute"/>
              <w:rPr>
                <w:rFonts w:ascii="仿宋" w:eastAsia="仿宋" w:hAnsi="仿宋" w:cs="宋体" w:hint="eastAsia"/>
                <w:spacing w:val="16"/>
                <w:sz w:val="30"/>
              </w:rPr>
            </w:pPr>
            <w:r w:rsidRPr="00B324BE">
              <w:rPr>
                <w:rFonts w:ascii="仿宋" w:eastAsia="仿宋" w:hAnsi="仿宋" w:cs="宋体" w:hint="eastAsia"/>
                <w:spacing w:val="16"/>
                <w:sz w:val="30"/>
              </w:rPr>
              <w:t>签 订 日 期：</w:t>
            </w:r>
          </w:p>
        </w:tc>
        <w:tc>
          <w:tcPr>
            <w:tcW w:w="6155" w:type="dxa"/>
            <w:tcBorders>
              <w:top w:val="single" w:sz="4" w:space="0" w:color="auto"/>
              <w:bottom w:val="single" w:sz="4" w:space="0" w:color="auto"/>
            </w:tcBorders>
            <w:vAlign w:val="bottom"/>
          </w:tcPr>
          <w:p w14:paraId="19F17BCE" w14:textId="77777777" w:rsidR="00B324BE" w:rsidRPr="00B324BE" w:rsidRDefault="00B324BE">
            <w:pPr>
              <w:jc w:val="center"/>
              <w:rPr>
                <w:rFonts w:ascii="仿宋" w:eastAsia="仿宋" w:hAnsi="仿宋" w:cs="宋体" w:hint="eastAsia"/>
                <w:b/>
                <w:bCs/>
                <w:spacing w:val="16"/>
                <w:w w:val="90"/>
                <w:sz w:val="32"/>
              </w:rPr>
            </w:pPr>
          </w:p>
        </w:tc>
      </w:tr>
    </w:tbl>
    <w:p w14:paraId="5E463D1E" w14:textId="77777777" w:rsidR="00B324BE" w:rsidRPr="00B324BE" w:rsidRDefault="00B324BE" w:rsidP="00B324BE">
      <w:pPr>
        <w:rPr>
          <w:rFonts w:ascii="仿宋" w:eastAsia="仿宋" w:hAnsi="仿宋" w:cs="宋体" w:hint="eastAsia"/>
          <w:spacing w:val="16"/>
          <w:sz w:val="30"/>
        </w:rPr>
      </w:pPr>
    </w:p>
    <w:p w14:paraId="47A3A255" w14:textId="77777777" w:rsidR="00B324BE" w:rsidRPr="00B324BE" w:rsidRDefault="00B324BE" w:rsidP="00B324BE">
      <w:pPr>
        <w:rPr>
          <w:rFonts w:ascii="仿宋" w:eastAsia="仿宋" w:hAnsi="仿宋" w:cs="宋体" w:hint="eastAsia"/>
          <w:spacing w:val="16"/>
          <w:sz w:val="30"/>
        </w:rPr>
      </w:pPr>
    </w:p>
    <w:p w14:paraId="6B976913" w14:textId="77777777" w:rsidR="00B324BE" w:rsidRPr="00B324BE" w:rsidRDefault="00721EFF" w:rsidP="00B324BE">
      <w:pPr>
        <w:adjustRightInd w:val="0"/>
        <w:spacing w:line="360" w:lineRule="auto"/>
        <w:ind w:firstLineChars="200" w:firstLine="422"/>
        <w:rPr>
          <w:rFonts w:ascii="仿宋" w:eastAsia="仿宋" w:hAnsi="仿宋" w:cs="宋体" w:hint="eastAsia"/>
          <w:b/>
          <w:snapToGrid w:val="0"/>
          <w:kern w:val="0"/>
          <w:szCs w:val="21"/>
        </w:rPr>
      </w:pPr>
      <w:r>
        <w:rPr>
          <w:rFonts w:ascii="仿宋" w:eastAsia="仿宋" w:hAnsi="仿宋" w:cs="宋体" w:hint="eastAsia"/>
          <w:b/>
          <w:snapToGrid w:val="0"/>
          <w:kern w:val="0"/>
          <w:szCs w:val="21"/>
        </w:rPr>
        <w:br w:type="page"/>
      </w:r>
      <w:r w:rsidR="00B324BE" w:rsidRPr="00B324BE">
        <w:rPr>
          <w:rFonts w:ascii="仿宋" w:eastAsia="仿宋" w:hAnsi="仿宋" w:cs="宋体" w:hint="eastAsia"/>
          <w:b/>
          <w:snapToGrid w:val="0"/>
          <w:kern w:val="0"/>
          <w:szCs w:val="21"/>
        </w:rPr>
        <w:lastRenderedPageBreak/>
        <w:t>发包人（全称）：</w:t>
      </w:r>
      <w:r w:rsidR="00B324BE" w:rsidRPr="00B324BE">
        <w:rPr>
          <w:rFonts w:ascii="仿宋" w:eastAsia="仿宋" w:hAnsi="仿宋" w:cs="宋体" w:hint="eastAsia"/>
          <w:b/>
          <w:snapToGrid w:val="0"/>
          <w:kern w:val="0"/>
          <w:szCs w:val="21"/>
          <w:u w:val="single"/>
        </w:rPr>
        <w:t>渭南市中心医院</w:t>
      </w:r>
    </w:p>
    <w:p w14:paraId="2AA6E1B5" w14:textId="77777777" w:rsidR="00B324BE" w:rsidRPr="00B324BE" w:rsidRDefault="00B324BE" w:rsidP="00B324BE">
      <w:pPr>
        <w:adjustRightInd w:val="0"/>
        <w:spacing w:line="360" w:lineRule="auto"/>
        <w:ind w:firstLineChars="200" w:firstLine="422"/>
        <w:rPr>
          <w:rFonts w:ascii="仿宋" w:eastAsia="仿宋" w:hAnsi="仿宋" w:cs="宋体" w:hint="eastAsia"/>
          <w:b/>
          <w:snapToGrid w:val="0"/>
          <w:kern w:val="0"/>
          <w:szCs w:val="21"/>
        </w:rPr>
      </w:pPr>
      <w:r w:rsidRPr="00B324BE">
        <w:rPr>
          <w:rFonts w:ascii="仿宋" w:eastAsia="仿宋" w:hAnsi="仿宋" w:cs="宋体" w:hint="eastAsia"/>
          <w:b/>
          <w:snapToGrid w:val="0"/>
          <w:kern w:val="0"/>
          <w:szCs w:val="21"/>
        </w:rPr>
        <w:t>设计人（全称）：</w:t>
      </w:r>
      <w:r w:rsidRPr="00B324BE">
        <w:rPr>
          <w:rFonts w:ascii="仿宋" w:eastAsia="仿宋" w:hAnsi="仿宋" w:cs="宋体" w:hint="eastAsia"/>
          <w:b/>
          <w:snapToGrid w:val="0"/>
          <w:kern w:val="0"/>
          <w:szCs w:val="21"/>
          <w:u w:val="single"/>
        </w:rPr>
        <w:t xml:space="preserve">              </w:t>
      </w:r>
    </w:p>
    <w:p w14:paraId="5F2DB47E" w14:textId="77777777" w:rsidR="00B324BE" w:rsidRPr="00B324BE" w:rsidRDefault="00B324BE" w:rsidP="00B324BE">
      <w:pPr>
        <w:adjustRightIn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发包人委托设计人承担</w:t>
      </w:r>
      <w:r w:rsidRPr="00B324BE">
        <w:rPr>
          <w:rFonts w:ascii="仿宋" w:eastAsia="仿宋" w:hAnsi="仿宋" w:cs="宋体" w:hint="eastAsia"/>
          <w:kern w:val="0"/>
          <w:szCs w:val="21"/>
          <w:u w:val="single"/>
          <w:lang w:val="zh-CN"/>
        </w:rPr>
        <w:t>渭南市中心医院</w:t>
      </w:r>
      <w:r w:rsidRPr="00B324BE">
        <w:rPr>
          <w:rFonts w:ascii="仿宋" w:eastAsia="仿宋" w:hAnsi="仿宋" w:cs="宋体" w:hint="eastAsia"/>
          <w:kern w:val="0"/>
          <w:szCs w:val="21"/>
          <w:u w:val="single"/>
        </w:rPr>
        <w:t>工程设计服务项目</w:t>
      </w:r>
      <w:r w:rsidRPr="00B324BE">
        <w:rPr>
          <w:rFonts w:ascii="仿宋" w:eastAsia="仿宋" w:hAnsi="仿宋" w:cs="宋体" w:hint="eastAsia"/>
          <w:kern w:val="0"/>
          <w:szCs w:val="21"/>
          <w:lang w:val="zh-CN"/>
        </w:rPr>
        <w:t>的工作，工程地点为</w:t>
      </w:r>
      <w:r w:rsidRPr="00B324BE">
        <w:rPr>
          <w:rFonts w:ascii="仿宋" w:eastAsia="仿宋" w:hAnsi="仿宋" w:cs="宋体" w:hint="eastAsia"/>
          <w:kern w:val="0"/>
          <w:szCs w:val="21"/>
          <w:u w:val="single"/>
          <w:lang w:val="zh-CN"/>
        </w:rPr>
        <w:t>渭南市</w:t>
      </w:r>
      <w:r w:rsidRPr="00B324BE">
        <w:rPr>
          <w:rFonts w:ascii="仿宋" w:eastAsia="仿宋" w:hAnsi="仿宋" w:cs="宋体" w:hint="eastAsia"/>
          <w:kern w:val="0"/>
          <w:szCs w:val="21"/>
          <w:lang w:val="zh-CN"/>
        </w:rPr>
        <w:t>，经双方协商一致，签订本合同，共同执行。</w:t>
      </w:r>
    </w:p>
    <w:p w14:paraId="77723A82" w14:textId="77777777" w:rsidR="00B324BE" w:rsidRPr="00B324BE" w:rsidRDefault="00B324BE" w:rsidP="00B324BE">
      <w:pPr>
        <w:spacing w:line="360" w:lineRule="auto"/>
        <w:rPr>
          <w:rFonts w:ascii="仿宋" w:eastAsia="仿宋" w:hAnsi="仿宋" w:cs="宋体" w:hint="eastAsia"/>
          <w:b/>
          <w:bCs/>
          <w:szCs w:val="21"/>
          <w:lang w:val="zh-CN"/>
        </w:rPr>
      </w:pPr>
      <w:bookmarkStart w:id="1" w:name="_Toc191995802"/>
      <w:r w:rsidRPr="00B324BE">
        <w:rPr>
          <w:rFonts w:ascii="仿宋" w:eastAsia="仿宋" w:hAnsi="仿宋" w:cs="宋体" w:hint="eastAsia"/>
          <w:b/>
          <w:bCs/>
          <w:szCs w:val="21"/>
          <w:lang w:val="zh-CN"/>
        </w:rPr>
        <w:t>第一条 本合同签订依据</w:t>
      </w:r>
      <w:bookmarkEnd w:id="1"/>
    </w:p>
    <w:p w14:paraId="743B8D47" w14:textId="77777777" w:rsidR="00B324BE" w:rsidRPr="00B324BE" w:rsidRDefault="00B324BE" w:rsidP="00B324BE">
      <w:pPr>
        <w:tabs>
          <w:tab w:val="left" w:pos="0"/>
        </w:tabs>
        <w:adjustRightInd w:val="0"/>
        <w:snapToGri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1.1《中华人民共和国民法典》、《中华人民共和国建筑法》、《中华人民共和国政府采购法》、《中华人民共和国政府采购法实施条例》等有关法律、法规和规章的规定。</w:t>
      </w:r>
    </w:p>
    <w:p w14:paraId="2BA7C6F8" w14:textId="77777777" w:rsidR="00B324BE" w:rsidRPr="00B324BE" w:rsidRDefault="00B324BE" w:rsidP="00B324BE">
      <w:pPr>
        <w:tabs>
          <w:tab w:val="left" w:pos="0"/>
        </w:tabs>
        <w:adjustRightInd w:val="0"/>
        <w:snapToGri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1.2国家、陕西省及渭南市有关建设工程设计管理法规和规章。</w:t>
      </w:r>
    </w:p>
    <w:p w14:paraId="5E88DA67" w14:textId="77777777" w:rsidR="00B324BE" w:rsidRPr="00B324BE" w:rsidRDefault="00B324BE" w:rsidP="00B324BE">
      <w:pPr>
        <w:tabs>
          <w:tab w:val="left" w:pos="0"/>
        </w:tabs>
        <w:adjustRightInd w:val="0"/>
        <w:snapToGri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1.3建设工程批准文件。</w:t>
      </w:r>
    </w:p>
    <w:p w14:paraId="432F981B" w14:textId="77777777" w:rsidR="00B324BE" w:rsidRPr="00B324BE" w:rsidRDefault="00B324BE" w:rsidP="00B324BE">
      <w:pPr>
        <w:spacing w:line="360" w:lineRule="auto"/>
        <w:rPr>
          <w:rFonts w:ascii="仿宋" w:eastAsia="仿宋" w:hAnsi="仿宋" w:cs="宋体" w:hint="eastAsia"/>
          <w:b/>
          <w:bCs/>
          <w:szCs w:val="21"/>
          <w:lang w:val="zh-CN"/>
        </w:rPr>
      </w:pPr>
      <w:bookmarkStart w:id="2" w:name="_Toc191995803"/>
      <w:r w:rsidRPr="00B324BE">
        <w:rPr>
          <w:rFonts w:ascii="仿宋" w:eastAsia="仿宋" w:hAnsi="仿宋" w:cs="宋体" w:hint="eastAsia"/>
          <w:b/>
          <w:bCs/>
          <w:szCs w:val="21"/>
          <w:lang w:val="zh-CN"/>
        </w:rPr>
        <w:t>第二条 设计依据</w:t>
      </w:r>
      <w:bookmarkEnd w:id="2"/>
    </w:p>
    <w:p w14:paraId="13EB12DC" w14:textId="77777777" w:rsidR="00B324BE" w:rsidRPr="00B324BE" w:rsidRDefault="00B324BE" w:rsidP="00B324BE">
      <w:pPr>
        <w:tabs>
          <w:tab w:val="left" w:pos="0"/>
        </w:tabs>
        <w:adjustRightInd w:val="0"/>
        <w:snapToGri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2.1发包人给设计人的委托书</w:t>
      </w:r>
    </w:p>
    <w:p w14:paraId="3C3F4D9A" w14:textId="77777777" w:rsidR="00B324BE" w:rsidRPr="00B324BE" w:rsidRDefault="00B324BE" w:rsidP="00B324BE">
      <w:pPr>
        <w:tabs>
          <w:tab w:val="left" w:pos="0"/>
        </w:tabs>
        <w:adjustRightInd w:val="0"/>
        <w:snapToGri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2.2发包人提交的基础资料</w:t>
      </w:r>
    </w:p>
    <w:p w14:paraId="6390D1F4" w14:textId="77777777" w:rsidR="00B324BE" w:rsidRPr="00B324BE" w:rsidRDefault="00B324BE" w:rsidP="00B324BE">
      <w:pPr>
        <w:tabs>
          <w:tab w:val="left" w:pos="0"/>
        </w:tabs>
        <w:adjustRightInd w:val="0"/>
        <w:snapToGri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2.3 设计人采用的主要技术标准是：</w:t>
      </w:r>
    </w:p>
    <w:p w14:paraId="45D362A5" w14:textId="77777777" w:rsidR="00B324BE" w:rsidRPr="00B324BE" w:rsidRDefault="00B324BE" w:rsidP="00B324BE">
      <w:pPr>
        <w:tabs>
          <w:tab w:val="left" w:pos="0"/>
        </w:tabs>
        <w:adjustRightInd w:val="0"/>
        <w:snapToGri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目前国内现行的所有设计类国家标准以及行业标准。</w:t>
      </w:r>
    </w:p>
    <w:p w14:paraId="597C2816" w14:textId="77777777" w:rsidR="00B324BE" w:rsidRPr="00B324BE" w:rsidRDefault="00B324BE" w:rsidP="00B324BE">
      <w:pPr>
        <w:tabs>
          <w:tab w:val="left" w:pos="0"/>
        </w:tabs>
        <w:adjustRightInd w:val="0"/>
        <w:snapToGrid w:val="0"/>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2.4发包人提供的设计任务书</w:t>
      </w:r>
    </w:p>
    <w:p w14:paraId="0B1AAD29" w14:textId="77777777" w:rsidR="00B324BE" w:rsidRPr="00B324BE" w:rsidRDefault="00B324BE" w:rsidP="00B324BE">
      <w:pPr>
        <w:spacing w:line="360" w:lineRule="auto"/>
        <w:rPr>
          <w:rFonts w:ascii="仿宋" w:eastAsia="仿宋" w:hAnsi="仿宋" w:cs="宋体" w:hint="eastAsia"/>
          <w:b/>
          <w:bCs/>
          <w:szCs w:val="21"/>
          <w:lang w:val="zh-CN"/>
        </w:rPr>
      </w:pPr>
      <w:bookmarkStart w:id="3" w:name="_Toc191995804"/>
      <w:r w:rsidRPr="00B324BE">
        <w:rPr>
          <w:rFonts w:ascii="仿宋" w:eastAsia="仿宋" w:hAnsi="仿宋" w:cs="宋体" w:hint="eastAsia"/>
          <w:b/>
          <w:bCs/>
          <w:szCs w:val="21"/>
          <w:lang w:val="zh-CN"/>
        </w:rPr>
        <w:t>第三条 合同文件的优先次序</w:t>
      </w:r>
      <w:bookmarkEnd w:id="3"/>
    </w:p>
    <w:p w14:paraId="1971B738"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构成本合同的文件可视为是能互相说明的，如果合同文件存在歧义或不一致，则根据如下优先次序来判断：</w:t>
      </w:r>
    </w:p>
    <w:p w14:paraId="3A8E9119"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3.1 合同书</w:t>
      </w:r>
    </w:p>
    <w:p w14:paraId="0A6136F0"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3.2 中标（成交）</w:t>
      </w:r>
      <w:r w:rsidRPr="00B324BE">
        <w:rPr>
          <w:rFonts w:ascii="仿宋" w:eastAsia="仿宋" w:hAnsi="仿宋" w:cs="宋体" w:hint="eastAsia"/>
          <w:kern w:val="0"/>
          <w:szCs w:val="21"/>
        </w:rPr>
        <w:t>通知书</w:t>
      </w:r>
    </w:p>
    <w:p w14:paraId="4E855A45"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3.3 发包人要求及委托书</w:t>
      </w:r>
    </w:p>
    <w:p w14:paraId="6CE4F509"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3.4 响应文件</w:t>
      </w:r>
    </w:p>
    <w:p w14:paraId="269950A8"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上述各项合同文件包括合同当事人就该项合同文件所作出的补充和修改，属于同一类内容的文件，应以最新签署的为准。</w:t>
      </w:r>
    </w:p>
    <w:p w14:paraId="62B81692"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b/>
          <w:bCs/>
          <w:kern w:val="0"/>
          <w:szCs w:val="21"/>
          <w:lang w:val="zh-CN"/>
        </w:rPr>
      </w:pPr>
      <w:r w:rsidRPr="00B324BE">
        <w:rPr>
          <w:rFonts w:ascii="仿宋" w:eastAsia="仿宋" w:hAnsi="仿宋" w:cs="宋体" w:hint="eastAsia"/>
          <w:szCs w:val="21"/>
        </w:rPr>
        <w:t>在合同履行过程中形成的与合同有关的文件均构成合同文件组成部分，并根据其性质确定优先解释顺序。</w:t>
      </w:r>
    </w:p>
    <w:p w14:paraId="4B46BB33" w14:textId="77777777" w:rsidR="00B324BE" w:rsidRPr="00B324BE" w:rsidRDefault="00B324BE" w:rsidP="00B324BE">
      <w:pPr>
        <w:spacing w:line="360" w:lineRule="auto"/>
        <w:rPr>
          <w:rFonts w:ascii="仿宋" w:eastAsia="仿宋" w:hAnsi="仿宋" w:cs="宋体" w:hint="eastAsia"/>
          <w:b/>
          <w:bCs/>
          <w:szCs w:val="21"/>
          <w:lang w:val="zh-CN"/>
        </w:rPr>
      </w:pPr>
      <w:bookmarkStart w:id="4" w:name="_Toc191995805"/>
      <w:r w:rsidRPr="00B324BE">
        <w:rPr>
          <w:rFonts w:ascii="仿宋" w:eastAsia="仿宋" w:hAnsi="仿宋" w:cs="宋体" w:hint="eastAsia"/>
          <w:b/>
          <w:bCs/>
          <w:szCs w:val="21"/>
          <w:lang w:val="zh-CN"/>
        </w:rPr>
        <w:t>第四条 服务内容</w:t>
      </w:r>
      <w:bookmarkEnd w:id="4"/>
    </w:p>
    <w:p w14:paraId="73887D66"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rPr>
        <w:t>4</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1</w:t>
      </w:r>
      <w:r w:rsidRPr="00B324BE">
        <w:rPr>
          <w:rFonts w:ascii="仿宋" w:eastAsia="仿宋" w:hAnsi="仿宋" w:cs="宋体" w:hint="eastAsia"/>
          <w:kern w:val="0"/>
          <w:szCs w:val="21"/>
          <w:lang w:val="zh-CN"/>
        </w:rPr>
        <w:t xml:space="preserve"> </w:t>
      </w:r>
      <w:r w:rsidRPr="00B324BE">
        <w:rPr>
          <w:rFonts w:ascii="仿宋_GB2312" w:eastAsia="仿宋_GB2312" w:hAnsi="仿宋_GB2312" w:cs="仿宋_GB2312"/>
        </w:rPr>
        <w:t>渭南市中心医院医疗建筑（包含不限于零星工程）的升级改造进行咨询、设计</w:t>
      </w:r>
      <w:r w:rsidRPr="00B324BE">
        <w:rPr>
          <w:rFonts w:ascii="仿宋_GB2312" w:eastAsia="仿宋_GB2312" w:hAnsi="仿宋_GB2312" w:cs="仿宋_GB2312" w:hint="eastAsia"/>
        </w:rPr>
        <w:t>及后续服务</w:t>
      </w:r>
      <w:r w:rsidRPr="00B324BE">
        <w:rPr>
          <w:rFonts w:ascii="仿宋" w:eastAsia="仿宋" w:hAnsi="仿宋" w:cs="宋体" w:hint="eastAsia"/>
          <w:kern w:val="0"/>
          <w:szCs w:val="21"/>
          <w:lang w:val="zh-CN"/>
        </w:rPr>
        <w:t>，</w:t>
      </w:r>
      <w:r w:rsidRPr="00B324BE">
        <w:rPr>
          <w:rFonts w:ascii="仿宋" w:eastAsia="仿宋" w:hAnsi="仿宋" w:cs="宋体"/>
          <w:kern w:val="0"/>
          <w:szCs w:val="21"/>
          <w:lang w:val="zh-CN"/>
        </w:rPr>
        <w:t>具体设计内容及要求</w:t>
      </w:r>
      <w:r w:rsidRPr="00B324BE">
        <w:rPr>
          <w:rFonts w:ascii="仿宋" w:eastAsia="仿宋" w:hAnsi="仿宋" w:cs="宋体" w:hint="eastAsia"/>
          <w:kern w:val="0"/>
          <w:szCs w:val="21"/>
          <w:lang w:val="zh-CN"/>
        </w:rPr>
        <w:t>以设计任务书、政府相关部门审批意见及发包人要求为准。</w:t>
      </w:r>
    </w:p>
    <w:p w14:paraId="563FA525"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 xml:space="preserve">4.2 发包人需在收到各阶段设计文件后5个工作日内书面确认，逾期未提出异议视为默认通过。 </w:t>
      </w:r>
    </w:p>
    <w:p w14:paraId="62AF5647" w14:textId="77777777" w:rsidR="00B324BE" w:rsidRPr="00B324BE" w:rsidRDefault="00B324BE" w:rsidP="00B324BE">
      <w:pPr>
        <w:spacing w:line="360" w:lineRule="auto"/>
        <w:rPr>
          <w:rFonts w:ascii="仿宋" w:eastAsia="仿宋" w:hAnsi="仿宋" w:cs="宋体" w:hint="eastAsia"/>
          <w:b/>
          <w:bCs/>
          <w:szCs w:val="21"/>
        </w:rPr>
      </w:pPr>
      <w:bookmarkStart w:id="5" w:name="_Toc191995806"/>
      <w:r w:rsidRPr="00B324BE">
        <w:rPr>
          <w:rFonts w:ascii="仿宋" w:eastAsia="仿宋" w:hAnsi="仿宋" w:cs="宋体" w:hint="eastAsia"/>
          <w:b/>
          <w:bCs/>
          <w:szCs w:val="21"/>
        </w:rPr>
        <w:t xml:space="preserve">第五条 </w:t>
      </w:r>
      <w:bookmarkEnd w:id="5"/>
      <w:r w:rsidRPr="00B324BE">
        <w:rPr>
          <w:rFonts w:ascii="仿宋" w:eastAsia="仿宋" w:hAnsi="仿宋" w:cs="宋体" w:hint="eastAsia"/>
          <w:b/>
          <w:bCs/>
          <w:szCs w:val="21"/>
        </w:rPr>
        <w:t>服务期限</w:t>
      </w:r>
    </w:p>
    <w:p w14:paraId="7B8DD9D3"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计划开始日期：</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年</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月</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日；</w:t>
      </w:r>
    </w:p>
    <w:p w14:paraId="0BEA7369"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计划结束日期：</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年</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月</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日；</w:t>
      </w:r>
    </w:p>
    <w:p w14:paraId="3C5A2B15"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总服务期：</w:t>
      </w:r>
      <w:r w:rsidRPr="00B324BE">
        <w:rPr>
          <w:rFonts w:ascii="仿宋" w:eastAsia="仿宋" w:hAnsi="仿宋" w:cs="宋体" w:hint="eastAsia"/>
          <w:szCs w:val="21"/>
          <w:u w:val="single"/>
        </w:rPr>
        <w:t>合同签订生效后两年</w:t>
      </w:r>
      <w:r w:rsidRPr="00B324BE">
        <w:rPr>
          <w:rFonts w:ascii="仿宋" w:eastAsia="仿宋" w:hAnsi="仿宋" w:cs="宋体" w:hint="eastAsia"/>
          <w:szCs w:val="21"/>
        </w:rPr>
        <w:t>。</w:t>
      </w:r>
    </w:p>
    <w:p w14:paraId="6A339759" w14:textId="77777777" w:rsidR="00B324BE" w:rsidRPr="00B324BE" w:rsidRDefault="00B324BE" w:rsidP="00B324BE">
      <w:pPr>
        <w:spacing w:line="360" w:lineRule="auto"/>
        <w:rPr>
          <w:rFonts w:ascii="仿宋" w:eastAsia="仿宋" w:hAnsi="仿宋" w:cs="宋体" w:hint="eastAsia"/>
          <w:b/>
          <w:bCs/>
          <w:szCs w:val="21"/>
          <w:lang w:val="zh-CN"/>
        </w:rPr>
      </w:pPr>
      <w:bookmarkStart w:id="6" w:name="_Toc191995807"/>
      <w:r w:rsidRPr="00B324BE">
        <w:rPr>
          <w:rFonts w:ascii="仿宋" w:eastAsia="仿宋" w:hAnsi="仿宋" w:cs="宋体" w:hint="eastAsia"/>
          <w:b/>
          <w:bCs/>
          <w:szCs w:val="21"/>
        </w:rPr>
        <w:lastRenderedPageBreak/>
        <w:t xml:space="preserve">第六条 </w:t>
      </w:r>
      <w:r w:rsidRPr="00B324BE">
        <w:rPr>
          <w:rFonts w:ascii="仿宋" w:eastAsia="仿宋" w:hAnsi="仿宋" w:cs="宋体" w:hint="eastAsia"/>
          <w:b/>
          <w:bCs/>
          <w:szCs w:val="21"/>
          <w:lang w:val="zh-CN"/>
        </w:rPr>
        <w:t>费用及结算方式</w:t>
      </w:r>
      <w:bookmarkEnd w:id="6"/>
    </w:p>
    <w:p w14:paraId="58421F8D" w14:textId="77777777" w:rsidR="00B324BE" w:rsidRPr="00B324BE" w:rsidRDefault="00B324BE" w:rsidP="00B324BE">
      <w:pPr>
        <w:spacing w:line="360" w:lineRule="auto"/>
        <w:ind w:firstLineChars="213" w:firstLine="449"/>
        <w:rPr>
          <w:rFonts w:ascii="仿宋" w:eastAsia="仿宋" w:hAnsi="仿宋" w:cs="宋体" w:hint="eastAsia"/>
          <w:b/>
          <w:bCs/>
          <w:kern w:val="0"/>
          <w:szCs w:val="21"/>
        </w:rPr>
      </w:pPr>
      <w:r w:rsidRPr="00B324BE">
        <w:rPr>
          <w:rFonts w:ascii="仿宋" w:eastAsia="仿宋" w:hAnsi="仿宋" w:cs="宋体" w:hint="eastAsia"/>
          <w:b/>
          <w:bCs/>
          <w:kern w:val="0"/>
          <w:szCs w:val="21"/>
        </w:rPr>
        <w:t>6.1合同费用</w:t>
      </w:r>
    </w:p>
    <w:p w14:paraId="7BC1457A" w14:textId="77777777" w:rsidR="00B324BE" w:rsidRPr="00B324BE" w:rsidRDefault="00B324BE" w:rsidP="00B324BE">
      <w:pPr>
        <w:spacing w:line="360" w:lineRule="auto"/>
        <w:ind w:firstLineChars="213" w:firstLine="447"/>
        <w:rPr>
          <w:rFonts w:ascii="仿宋" w:eastAsia="仿宋" w:hAnsi="仿宋" w:cs="宋体" w:hint="eastAsia"/>
          <w:szCs w:val="21"/>
        </w:rPr>
      </w:pPr>
      <w:r w:rsidRPr="00B324BE">
        <w:rPr>
          <w:rFonts w:ascii="仿宋" w:eastAsia="仿宋" w:hAnsi="仿宋" w:cs="宋体" w:hint="eastAsia"/>
          <w:szCs w:val="21"/>
        </w:rPr>
        <w:t>本合同暂定含税总价人民币（大写）_________元（RMB：___________），增值税税率为</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，增值税金额为___________元，不含税金额__________元。</w:t>
      </w:r>
    </w:p>
    <w:p w14:paraId="409350AE" w14:textId="77777777" w:rsidR="00B324BE" w:rsidRPr="00B324BE" w:rsidRDefault="00B324BE" w:rsidP="00B324BE">
      <w:pPr>
        <w:spacing w:line="360" w:lineRule="auto"/>
        <w:ind w:firstLineChars="213" w:firstLine="449"/>
        <w:rPr>
          <w:rFonts w:ascii="仿宋" w:eastAsia="仿宋" w:hAnsi="仿宋" w:cs="宋体" w:hint="eastAsia"/>
          <w:b/>
          <w:bCs/>
          <w:kern w:val="0"/>
          <w:szCs w:val="21"/>
        </w:rPr>
      </w:pPr>
      <w:r w:rsidRPr="00B324BE">
        <w:rPr>
          <w:rFonts w:ascii="仿宋" w:eastAsia="仿宋" w:hAnsi="仿宋" w:cs="宋体" w:hint="eastAsia"/>
          <w:b/>
          <w:bCs/>
          <w:kern w:val="0"/>
          <w:szCs w:val="21"/>
        </w:rPr>
        <w:t>6.2合同费用结算</w:t>
      </w:r>
    </w:p>
    <w:p w14:paraId="6E8B0AAF" w14:textId="77777777" w:rsidR="00B324BE" w:rsidRPr="00B324BE" w:rsidRDefault="00B324BE" w:rsidP="00B324BE">
      <w:pPr>
        <w:pStyle w:val="26"/>
        <w:spacing w:after="0" w:line="360" w:lineRule="auto"/>
        <w:ind w:leftChars="0" w:left="0" w:firstLine="422"/>
        <w:rPr>
          <w:rFonts w:ascii="仿宋" w:eastAsia="仿宋" w:hAnsi="仿宋" w:cs="宋体" w:hint="eastAsia"/>
          <w:b/>
          <w:bCs/>
          <w:spacing w:val="10"/>
          <w:szCs w:val="21"/>
        </w:rPr>
      </w:pPr>
      <w:r w:rsidRPr="00B324BE">
        <w:rPr>
          <w:rFonts w:ascii="仿宋" w:eastAsia="仿宋" w:hAnsi="仿宋" w:cs="宋体" w:hint="eastAsia"/>
          <w:b/>
          <w:bCs/>
          <w:szCs w:val="21"/>
        </w:rPr>
        <w:t>6.2.1设计费结算</w:t>
      </w:r>
      <w:r w:rsidRPr="00B324BE">
        <w:rPr>
          <w:rFonts w:ascii="仿宋" w:eastAsia="仿宋" w:hAnsi="仿宋" w:cs="宋体" w:hint="eastAsia"/>
          <w:b/>
          <w:bCs/>
          <w:spacing w:val="10"/>
          <w:szCs w:val="21"/>
        </w:rPr>
        <w:t>费用</w:t>
      </w:r>
    </w:p>
    <w:p w14:paraId="6725D5DB"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本合同设计费计算方式为：</w:t>
      </w:r>
      <w:bookmarkStart w:id="7" w:name="OLE_LINK1"/>
      <w:r w:rsidRPr="00B324BE">
        <w:rPr>
          <w:rFonts w:ascii="仿宋" w:eastAsia="仿宋" w:hAnsi="仿宋" w:cs="宋体" w:hint="eastAsia"/>
          <w:szCs w:val="21"/>
        </w:rPr>
        <w:t>设计费结算费用=</w:t>
      </w:r>
      <w:r w:rsidRPr="00B324BE">
        <w:rPr>
          <w:rFonts w:ascii="仿宋_GB2312" w:eastAsia="仿宋_GB2312" w:hAnsi="仿宋_GB2312" w:cs="仿宋_GB2312" w:hint="eastAsia"/>
        </w:rPr>
        <w:t>审核批准的设计概算为基价计算的设计费金额</w:t>
      </w:r>
      <w:r w:rsidRPr="00B324BE">
        <w:rPr>
          <w:rFonts w:ascii="仿宋" w:eastAsia="仿宋" w:hAnsi="仿宋" w:cs="宋体" w:hint="eastAsia"/>
          <w:szCs w:val="21"/>
        </w:rPr>
        <w:t>×设计费结算费率。其中，设计费结算费率=中标价/</w:t>
      </w:r>
      <w:r w:rsidRPr="00B324BE">
        <w:rPr>
          <w:rFonts w:ascii="仿宋" w:eastAsia="仿宋" w:hAnsi="仿宋" w:cs="宋体" w:hint="eastAsia"/>
          <w:szCs w:val="21"/>
          <w:u w:val="single"/>
        </w:rPr>
        <w:t>117.80</w:t>
      </w:r>
      <w:r w:rsidRPr="00B324BE">
        <w:rPr>
          <w:rFonts w:ascii="仿宋" w:eastAsia="仿宋" w:hAnsi="仿宋" w:cs="宋体" w:hint="eastAsia"/>
          <w:szCs w:val="21"/>
        </w:rPr>
        <w:t>万元），设计费结算费率为</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%（百分比数字四舍五入，保留两位小数）</w:t>
      </w:r>
      <w:bookmarkEnd w:id="7"/>
      <w:r w:rsidRPr="00B324BE">
        <w:rPr>
          <w:rFonts w:ascii="仿宋" w:eastAsia="仿宋" w:hAnsi="仿宋" w:cs="宋体" w:hint="eastAsia"/>
          <w:szCs w:val="21"/>
        </w:rPr>
        <w:t>。</w:t>
      </w:r>
    </w:p>
    <w:p w14:paraId="318A1D2F" w14:textId="77777777" w:rsidR="00B324BE" w:rsidRPr="00B324BE" w:rsidRDefault="00B324BE" w:rsidP="00B324BE">
      <w:pPr>
        <w:pStyle w:val="26"/>
        <w:spacing w:after="0" w:line="360" w:lineRule="auto"/>
        <w:ind w:leftChars="0" w:left="0" w:firstLine="422"/>
        <w:rPr>
          <w:rFonts w:ascii="仿宋" w:eastAsia="仿宋" w:hAnsi="仿宋" w:cs="宋体" w:hint="eastAsia"/>
          <w:spacing w:val="10"/>
          <w:szCs w:val="21"/>
          <w:lang w:val="zh-CN"/>
        </w:rPr>
      </w:pPr>
      <w:r w:rsidRPr="00B324BE">
        <w:rPr>
          <w:rFonts w:ascii="仿宋" w:eastAsia="仿宋" w:hAnsi="仿宋" w:cs="宋体" w:hint="eastAsia"/>
          <w:b/>
          <w:bCs/>
          <w:kern w:val="0"/>
          <w:szCs w:val="21"/>
        </w:rPr>
        <w:t>6.2.2上述各项</w:t>
      </w:r>
      <w:r w:rsidRPr="00B324BE">
        <w:rPr>
          <w:rFonts w:ascii="仿宋" w:eastAsia="仿宋" w:hAnsi="仿宋" w:cs="宋体" w:hint="eastAsia"/>
          <w:b/>
          <w:bCs/>
          <w:spacing w:val="10"/>
          <w:szCs w:val="21"/>
        </w:rPr>
        <w:t>结算费用</w:t>
      </w:r>
      <w:r w:rsidRPr="00B324BE">
        <w:rPr>
          <w:rFonts w:ascii="仿宋" w:eastAsia="仿宋" w:hAnsi="仿宋" w:cs="宋体" w:hint="eastAsia"/>
          <w:spacing w:val="10"/>
          <w:szCs w:val="21"/>
        </w:rPr>
        <w:t>已包含完成本项目所有工作内容的费用，包括但不限于设计费、现场配合费、食宿费、差旅费、设计文件工本费所有税费</w:t>
      </w:r>
      <w:r w:rsidRPr="00B324BE">
        <w:rPr>
          <w:rFonts w:ascii="仿宋" w:eastAsia="仿宋" w:hAnsi="仿宋" w:cs="宋体" w:hint="eastAsia"/>
          <w:spacing w:val="10"/>
          <w:szCs w:val="21"/>
          <w:lang w:val="zh-CN"/>
        </w:rPr>
        <w:t>。</w:t>
      </w:r>
    </w:p>
    <w:p w14:paraId="1A8E59C3" w14:textId="77777777" w:rsidR="00B324BE" w:rsidRPr="00B324BE" w:rsidRDefault="00B324BE" w:rsidP="00B324BE">
      <w:pPr>
        <w:pStyle w:val="26"/>
        <w:spacing w:after="0" w:line="360" w:lineRule="auto"/>
        <w:ind w:leftChars="0" w:left="0" w:firstLine="460"/>
        <w:rPr>
          <w:rFonts w:ascii="仿宋" w:eastAsia="仿宋" w:hAnsi="仿宋" w:cs="宋体" w:hint="eastAsia"/>
          <w:szCs w:val="21"/>
          <w:lang w:val="zh-CN"/>
        </w:rPr>
      </w:pPr>
      <w:r w:rsidRPr="00B324BE">
        <w:rPr>
          <w:rFonts w:ascii="仿宋" w:eastAsia="仿宋" w:hAnsi="仿宋" w:cs="宋体" w:hint="eastAsia"/>
          <w:spacing w:val="10"/>
          <w:szCs w:val="21"/>
          <w:lang w:val="zh-CN"/>
        </w:rPr>
        <w:t>如果由于国家政策的影响，造成税率变化，双方应在不含税价款的基础上，按调整后的税率执行，不含税价款不发生变化</w:t>
      </w:r>
      <w:r w:rsidRPr="00B324BE">
        <w:rPr>
          <w:rFonts w:ascii="仿宋" w:eastAsia="仿宋" w:hAnsi="仿宋" w:cs="宋体" w:hint="eastAsia"/>
          <w:szCs w:val="21"/>
          <w:lang w:val="zh-CN"/>
        </w:rPr>
        <w:t>。</w:t>
      </w:r>
    </w:p>
    <w:p w14:paraId="62163E77" w14:textId="77777777" w:rsidR="00B324BE" w:rsidRPr="00B324BE" w:rsidRDefault="00B324BE" w:rsidP="00B324BE">
      <w:pPr>
        <w:pStyle w:val="af0"/>
        <w:ind w:firstLineChars="200" w:firstLine="422"/>
        <w:rPr>
          <w:rFonts w:ascii="仿宋" w:eastAsia="仿宋" w:hAnsi="仿宋" w:cs="宋体" w:hint="eastAsia"/>
          <w:szCs w:val="21"/>
        </w:rPr>
      </w:pPr>
      <w:r w:rsidRPr="00B324BE">
        <w:rPr>
          <w:rFonts w:ascii="仿宋" w:eastAsia="仿宋" w:hAnsi="仿宋" w:cs="宋体" w:hint="eastAsia"/>
          <w:b/>
          <w:bCs/>
          <w:kern w:val="0"/>
          <w:szCs w:val="21"/>
        </w:rPr>
        <w:t>6.3设计费支付</w:t>
      </w:r>
    </w:p>
    <w:p w14:paraId="0A675704" w14:textId="77777777" w:rsidR="00B324BE" w:rsidRPr="00B324BE" w:rsidRDefault="00B324BE" w:rsidP="00B324BE">
      <w:pPr>
        <w:pStyle w:val="af0"/>
        <w:adjustRightInd w:val="0"/>
        <w:snapToGrid w:val="0"/>
        <w:spacing w:line="480" w:lineRule="exact"/>
        <w:ind w:firstLineChars="200" w:firstLine="420"/>
        <w:rPr>
          <w:rFonts w:ascii="仿宋" w:eastAsia="仿宋" w:hAnsi="仿宋" w:cs="宋体" w:hint="eastAsia"/>
          <w:szCs w:val="21"/>
        </w:rPr>
      </w:pPr>
      <w:r w:rsidRPr="00B324BE">
        <w:rPr>
          <w:rFonts w:ascii="仿宋" w:eastAsia="仿宋" w:hAnsi="仿宋" w:cs="宋体" w:hint="eastAsia"/>
          <w:szCs w:val="21"/>
        </w:rPr>
        <w:t>6.3.1 下发设计任务后，发包人向设计人支付单项项目设计费的30%作为预付款；</w:t>
      </w:r>
    </w:p>
    <w:p w14:paraId="3981EAA1" w14:textId="77777777" w:rsidR="00B324BE" w:rsidRPr="00B324BE" w:rsidRDefault="00B324BE" w:rsidP="00B324BE">
      <w:pPr>
        <w:pStyle w:val="af0"/>
        <w:adjustRightInd w:val="0"/>
        <w:snapToGrid w:val="0"/>
        <w:spacing w:line="480" w:lineRule="exact"/>
        <w:ind w:firstLineChars="200" w:firstLine="420"/>
        <w:rPr>
          <w:rFonts w:ascii="仿宋" w:eastAsia="仿宋" w:hAnsi="仿宋" w:cs="宋体" w:hint="eastAsia"/>
          <w:szCs w:val="21"/>
        </w:rPr>
      </w:pPr>
      <w:r w:rsidRPr="00B324BE">
        <w:rPr>
          <w:rFonts w:ascii="仿宋" w:eastAsia="仿宋" w:hAnsi="仿宋" w:cs="宋体" w:hint="eastAsia"/>
          <w:szCs w:val="21"/>
        </w:rPr>
        <w:t>6.3.2 单项设计成果通过审核后，支付设计费的50%；</w:t>
      </w:r>
    </w:p>
    <w:p w14:paraId="4812E27A" w14:textId="77777777" w:rsidR="00B324BE" w:rsidRPr="00B324BE" w:rsidRDefault="00B324BE" w:rsidP="00B324BE">
      <w:pPr>
        <w:pStyle w:val="af0"/>
        <w:adjustRightInd w:val="0"/>
        <w:snapToGrid w:val="0"/>
        <w:spacing w:line="480" w:lineRule="exact"/>
        <w:ind w:firstLineChars="200" w:firstLine="420"/>
        <w:rPr>
          <w:rFonts w:ascii="仿宋" w:eastAsia="仿宋" w:hAnsi="仿宋" w:hint="eastAsia"/>
          <w:bCs/>
          <w:szCs w:val="21"/>
        </w:rPr>
      </w:pPr>
      <w:r w:rsidRPr="00B324BE">
        <w:rPr>
          <w:rFonts w:ascii="仿宋" w:eastAsia="仿宋" w:hAnsi="仿宋" w:cs="宋体" w:hint="eastAsia"/>
          <w:szCs w:val="21"/>
        </w:rPr>
        <w:t xml:space="preserve">6.3.3 单项项目竣工验收 </w:t>
      </w:r>
      <w:r w:rsidRPr="00B324BE">
        <w:rPr>
          <w:rFonts w:ascii="仿宋" w:eastAsia="仿宋" w:hAnsi="仿宋" w:cs="宋体" w:hint="eastAsia"/>
          <w:szCs w:val="21"/>
          <w:u w:val="single"/>
        </w:rPr>
        <w:t>30天内</w:t>
      </w:r>
      <w:r w:rsidRPr="00B324BE">
        <w:rPr>
          <w:rFonts w:ascii="仿宋" w:eastAsia="仿宋" w:hAnsi="仿宋" w:cs="宋体" w:hint="eastAsia"/>
          <w:szCs w:val="21"/>
        </w:rPr>
        <w:t>，发包人向设计人支付设计费总额（经审定的合同金额）的</w:t>
      </w:r>
      <w:r w:rsidRPr="00B324BE">
        <w:rPr>
          <w:rFonts w:ascii="仿宋" w:eastAsia="仿宋" w:hAnsi="仿宋" w:cs="宋体" w:hint="eastAsia"/>
          <w:szCs w:val="21"/>
          <w:u w:val="single"/>
        </w:rPr>
        <w:t xml:space="preserve"> 10%</w:t>
      </w:r>
      <w:r w:rsidRPr="00B324BE">
        <w:rPr>
          <w:rFonts w:ascii="仿宋" w:eastAsia="仿宋" w:hAnsi="仿宋" w:cs="宋体" w:hint="eastAsia"/>
          <w:szCs w:val="21"/>
        </w:rPr>
        <w:t>。</w:t>
      </w:r>
    </w:p>
    <w:p w14:paraId="178740CF" w14:textId="77777777" w:rsidR="00B324BE" w:rsidRPr="00B324BE" w:rsidRDefault="00B324BE" w:rsidP="00B324BE">
      <w:pPr>
        <w:autoSpaceDE w:val="0"/>
        <w:autoSpaceDN w:val="0"/>
        <w:adjustRightInd w:val="0"/>
        <w:snapToGrid w:val="0"/>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6.3.4 发包人每次付款前，设计人须向发包人提供等额合法有效的增值税发票，并按发包人付款要求办理所有手续，经发包人验收合格后30日内支付。否则发包人有权不予支付，且不承担任何责任。设计人应按照合同约定继续履行合同。</w:t>
      </w:r>
    </w:p>
    <w:p w14:paraId="3ACDFA8C" w14:textId="77777777" w:rsidR="00B324BE" w:rsidRPr="00B324BE" w:rsidRDefault="00B324BE" w:rsidP="00B324BE">
      <w:pPr>
        <w:spacing w:line="360" w:lineRule="auto"/>
        <w:rPr>
          <w:rFonts w:ascii="仿宋" w:eastAsia="仿宋" w:hAnsi="仿宋" w:cs="宋体" w:hint="eastAsia"/>
          <w:b/>
          <w:bCs/>
          <w:szCs w:val="21"/>
          <w:lang w:val="zh-CN"/>
        </w:rPr>
      </w:pPr>
      <w:bookmarkStart w:id="8" w:name="_Toc191995808"/>
      <w:r w:rsidRPr="00B324BE">
        <w:rPr>
          <w:rFonts w:ascii="仿宋" w:eastAsia="仿宋" w:hAnsi="仿宋" w:cs="宋体" w:hint="eastAsia"/>
          <w:b/>
          <w:bCs/>
          <w:szCs w:val="21"/>
          <w:lang w:val="zh-CN"/>
        </w:rPr>
        <w:t>第七条 双方权利和义务</w:t>
      </w:r>
      <w:bookmarkEnd w:id="8"/>
    </w:p>
    <w:p w14:paraId="0B11B34A" w14:textId="77777777" w:rsidR="00B324BE" w:rsidRPr="00B324BE" w:rsidRDefault="00B324BE" w:rsidP="00B324BE">
      <w:pPr>
        <w:adjustRightInd w:val="0"/>
        <w:snapToGrid w:val="0"/>
        <w:spacing w:line="360" w:lineRule="auto"/>
        <w:ind w:firstLineChars="200" w:firstLine="422"/>
        <w:rPr>
          <w:rFonts w:ascii="仿宋" w:eastAsia="仿宋" w:hAnsi="仿宋" w:cs="宋体" w:hint="eastAsia"/>
          <w:b/>
          <w:kern w:val="0"/>
          <w:szCs w:val="21"/>
          <w:lang w:val="zh-CN"/>
        </w:rPr>
      </w:pPr>
      <w:r w:rsidRPr="00B324BE">
        <w:rPr>
          <w:rFonts w:ascii="仿宋" w:eastAsia="仿宋" w:hAnsi="仿宋" w:cs="宋体" w:hint="eastAsia"/>
          <w:b/>
          <w:kern w:val="0"/>
          <w:szCs w:val="21"/>
        </w:rPr>
        <w:t>7</w:t>
      </w:r>
      <w:r w:rsidRPr="00B324BE">
        <w:rPr>
          <w:rFonts w:ascii="仿宋" w:eastAsia="仿宋" w:hAnsi="仿宋" w:cs="宋体" w:hint="eastAsia"/>
          <w:b/>
          <w:kern w:val="0"/>
          <w:szCs w:val="21"/>
          <w:lang w:val="zh-CN"/>
        </w:rPr>
        <w:t>.1</w:t>
      </w:r>
      <w:r w:rsidRPr="00B324BE">
        <w:rPr>
          <w:rFonts w:ascii="仿宋" w:eastAsia="仿宋" w:hAnsi="仿宋" w:cs="宋体" w:hint="eastAsia"/>
          <w:b/>
          <w:kern w:val="0"/>
          <w:szCs w:val="21"/>
        </w:rPr>
        <w:t xml:space="preserve"> </w:t>
      </w:r>
      <w:r w:rsidRPr="00B324BE">
        <w:rPr>
          <w:rFonts w:ascii="仿宋" w:eastAsia="仿宋" w:hAnsi="仿宋" w:cs="宋体" w:hint="eastAsia"/>
          <w:b/>
          <w:kern w:val="0"/>
          <w:szCs w:val="21"/>
          <w:lang w:val="zh-CN"/>
        </w:rPr>
        <w:t>发包人权利和义务</w:t>
      </w:r>
    </w:p>
    <w:p w14:paraId="4117DCF9"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.1.1发包人</w:t>
      </w:r>
      <w:r w:rsidRPr="00B324BE">
        <w:rPr>
          <w:rFonts w:ascii="仿宋" w:eastAsia="仿宋" w:hAnsi="仿宋" w:cs="宋体" w:hint="eastAsia"/>
          <w:kern w:val="0"/>
          <w:szCs w:val="21"/>
        </w:rPr>
        <w:t>向</w:t>
      </w:r>
      <w:r w:rsidRPr="00B324BE">
        <w:rPr>
          <w:rFonts w:ascii="仿宋" w:eastAsia="仿宋" w:hAnsi="仿宋" w:cs="宋体" w:hint="eastAsia"/>
          <w:kern w:val="0"/>
          <w:szCs w:val="21"/>
          <w:lang w:val="zh-CN"/>
        </w:rPr>
        <w:t>设计人提供基础资料及文件，</w:t>
      </w:r>
      <w:r w:rsidRPr="00B324BE">
        <w:rPr>
          <w:rFonts w:ascii="仿宋" w:eastAsia="仿宋" w:hAnsi="仿宋" w:cs="宋体" w:hint="eastAsia"/>
          <w:kern w:val="0"/>
          <w:szCs w:val="21"/>
        </w:rPr>
        <w:t>因发包人原因未及时提供基础资料及文件，设计人不能开展工作的，交付设计文件时间经发包人书面确认后相应顺延。</w:t>
      </w:r>
    </w:p>
    <w:p w14:paraId="4B85140C"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.1.2</w:t>
      </w:r>
      <w:r w:rsidRPr="00B324BE">
        <w:rPr>
          <w:rFonts w:ascii="仿宋" w:eastAsia="仿宋" w:hAnsi="仿宋" w:cs="宋体" w:hint="eastAsia"/>
          <w:kern w:val="0"/>
          <w:szCs w:val="21"/>
        </w:rPr>
        <w:t xml:space="preserve"> </w:t>
      </w:r>
      <w:r w:rsidRPr="00B324BE">
        <w:rPr>
          <w:rFonts w:ascii="仿宋" w:eastAsia="仿宋" w:hAnsi="仿宋" w:cs="宋体" w:hint="eastAsia"/>
          <w:kern w:val="0"/>
          <w:szCs w:val="21"/>
          <w:lang w:val="zh-CN"/>
        </w:rPr>
        <w:t>包人变更委托设计项目、规模、要求条件或因政府政策变化造成设计人设计返工，虽设计人应配合，但若返工量超过一定比例（如10%），发包人应按照双方协商确定的标准额外支付设计费用，并顺延工期。</w:t>
      </w:r>
    </w:p>
    <w:p w14:paraId="4B5EF729"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.1.3</w:t>
      </w:r>
      <w:r w:rsidRPr="00B324BE">
        <w:rPr>
          <w:rFonts w:ascii="仿宋" w:eastAsia="仿宋" w:hAnsi="仿宋" w:cs="宋体" w:hint="eastAsia"/>
          <w:kern w:val="0"/>
          <w:szCs w:val="21"/>
        </w:rPr>
        <w:t xml:space="preserve"> </w:t>
      </w:r>
      <w:r w:rsidRPr="00B324BE">
        <w:rPr>
          <w:rFonts w:ascii="仿宋" w:eastAsia="仿宋" w:hAnsi="仿宋" w:cs="宋体" w:hint="eastAsia"/>
          <w:kern w:val="0"/>
          <w:szCs w:val="21"/>
          <w:lang w:val="zh-CN"/>
        </w:rPr>
        <w:t>发包人应按本合同规定的金额和日期向设计人支付设计费，发包人要求设计人按照工程实际情况合理安排设计周期。对设计人提供的各阶段成果，若发包人无异议，需向设计人进行设计</w:t>
      </w:r>
      <w:r w:rsidRPr="00B324BE">
        <w:rPr>
          <w:rFonts w:ascii="仿宋" w:eastAsia="仿宋" w:hAnsi="仿宋" w:cs="宋体" w:hint="eastAsia"/>
          <w:kern w:val="0"/>
          <w:szCs w:val="21"/>
        </w:rPr>
        <w:t>书面</w:t>
      </w:r>
      <w:r w:rsidRPr="00B324BE">
        <w:rPr>
          <w:rFonts w:ascii="仿宋" w:eastAsia="仿宋" w:hAnsi="仿宋" w:cs="宋体" w:hint="eastAsia"/>
          <w:kern w:val="0"/>
          <w:szCs w:val="21"/>
          <w:lang w:val="zh-CN"/>
        </w:rPr>
        <w:t>确认。设计人在上一阶段的设计成果得到发包人认可后可以开始下一阶段的设计工作。对设计人提供的各阶段设计成果，若发包人有异议，则应在文件签收后，要求设计人完成修改，设计人修改完后再次提交给发包人进行审核。</w:t>
      </w:r>
    </w:p>
    <w:p w14:paraId="153CC1D4"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.1.4</w:t>
      </w:r>
      <w:r w:rsidRPr="00B324BE">
        <w:rPr>
          <w:rFonts w:ascii="仿宋" w:eastAsia="仿宋" w:hAnsi="仿宋" w:cs="宋体" w:hint="eastAsia"/>
          <w:kern w:val="0"/>
          <w:szCs w:val="21"/>
        </w:rPr>
        <w:t xml:space="preserve"> </w:t>
      </w:r>
      <w:r w:rsidRPr="00B324BE">
        <w:rPr>
          <w:rFonts w:ascii="仿宋" w:eastAsia="仿宋" w:hAnsi="仿宋" w:cs="宋体" w:hint="eastAsia"/>
          <w:kern w:val="0"/>
          <w:szCs w:val="21"/>
          <w:lang w:val="zh-CN"/>
        </w:rPr>
        <w:t>任何阶段发包人有权要求设计人修改因设计错误、</w:t>
      </w:r>
      <w:r w:rsidRPr="00B324BE">
        <w:rPr>
          <w:rFonts w:ascii="仿宋" w:eastAsia="仿宋" w:hAnsi="仿宋" w:cs="宋体" w:hint="eastAsia"/>
          <w:kern w:val="0"/>
          <w:szCs w:val="21"/>
        </w:rPr>
        <w:t>设计缺项、设计缺陷、</w:t>
      </w:r>
      <w:r w:rsidRPr="00B324BE">
        <w:rPr>
          <w:rFonts w:ascii="仿宋" w:eastAsia="仿宋" w:hAnsi="仿宋" w:cs="宋体" w:hint="eastAsia"/>
          <w:kern w:val="0"/>
          <w:szCs w:val="21"/>
          <w:lang w:val="zh-CN"/>
        </w:rPr>
        <w:t>深度不够的设计文件进行修改并承担延期交付的违约责任；发包人有权要求设计人根据政府主管部门的要求对设计成果做适当、</w:t>
      </w:r>
      <w:r w:rsidRPr="00B324BE">
        <w:rPr>
          <w:rFonts w:ascii="仿宋" w:eastAsia="仿宋" w:hAnsi="仿宋" w:cs="宋体" w:hint="eastAsia"/>
          <w:kern w:val="0"/>
          <w:szCs w:val="21"/>
          <w:lang w:val="zh-CN"/>
        </w:rPr>
        <w:lastRenderedPageBreak/>
        <w:t>必要的修改，</w:t>
      </w:r>
      <w:r w:rsidRPr="00B324BE">
        <w:rPr>
          <w:rFonts w:ascii="仿宋" w:eastAsia="仿宋" w:hAnsi="仿宋" w:cs="宋体" w:hint="eastAsia"/>
          <w:kern w:val="0"/>
          <w:szCs w:val="21"/>
        </w:rPr>
        <w:t>发包人对</w:t>
      </w:r>
      <w:r w:rsidRPr="00B324BE">
        <w:rPr>
          <w:rFonts w:ascii="仿宋" w:eastAsia="仿宋" w:hAnsi="仿宋" w:cs="宋体" w:hint="eastAsia"/>
          <w:kern w:val="0"/>
          <w:szCs w:val="21"/>
          <w:lang w:val="zh-CN"/>
        </w:rPr>
        <w:t>上述修改</w:t>
      </w:r>
      <w:r w:rsidRPr="00B324BE">
        <w:rPr>
          <w:rFonts w:ascii="仿宋" w:eastAsia="仿宋" w:hAnsi="仿宋" w:cs="宋体" w:hint="eastAsia"/>
          <w:kern w:val="0"/>
          <w:szCs w:val="21"/>
        </w:rPr>
        <w:t>无需另行付费。上述修改必须符合合同约定的设计要求及有关政府主管部门的要求。</w:t>
      </w:r>
    </w:p>
    <w:p w14:paraId="56E4A500"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.1.5</w:t>
      </w:r>
      <w:r w:rsidRPr="00B324BE">
        <w:rPr>
          <w:rFonts w:ascii="仿宋" w:eastAsia="仿宋" w:hAnsi="仿宋" w:cs="宋体" w:hint="eastAsia"/>
          <w:kern w:val="0"/>
          <w:szCs w:val="21"/>
        </w:rPr>
        <w:t xml:space="preserve"> </w:t>
      </w:r>
      <w:r w:rsidRPr="00B324BE">
        <w:rPr>
          <w:rFonts w:ascii="仿宋" w:eastAsia="仿宋" w:hAnsi="仿宋" w:cs="宋体" w:hint="eastAsia"/>
          <w:kern w:val="0"/>
          <w:szCs w:val="21"/>
          <w:lang w:val="zh-CN"/>
        </w:rPr>
        <w:t>发包人有权要求设计人派专业人员配合后期的设计工作并解决实际问题，设计人应无偿予以积极配合。</w:t>
      </w:r>
    </w:p>
    <w:p w14:paraId="1C9AD9AD"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7.1.6</w:t>
      </w:r>
      <w:r w:rsidRPr="00B324BE">
        <w:rPr>
          <w:rFonts w:ascii="仿宋" w:eastAsia="仿宋" w:hAnsi="仿宋" w:cs="宋体" w:hint="eastAsia"/>
          <w:kern w:val="0"/>
          <w:szCs w:val="21"/>
        </w:rPr>
        <w:t xml:space="preserve"> </w:t>
      </w:r>
      <w:r w:rsidRPr="00B324BE">
        <w:rPr>
          <w:rFonts w:ascii="仿宋" w:eastAsia="仿宋" w:hAnsi="仿宋" w:cs="宋体" w:hint="eastAsia"/>
          <w:kern w:val="0"/>
          <w:szCs w:val="21"/>
          <w:lang w:val="zh-CN"/>
        </w:rPr>
        <w:t>发包人对本合同的设计成果依法享有所有权以及除设计人员署名权之外的所有知识产权。</w:t>
      </w:r>
    </w:p>
    <w:p w14:paraId="7B9D922B"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7.1.7</w:t>
      </w:r>
      <w:r w:rsidRPr="00B324BE">
        <w:rPr>
          <w:rFonts w:ascii="仿宋" w:eastAsia="仿宋" w:hAnsi="仿宋" w:cs="宋体" w:hint="eastAsia"/>
          <w:kern w:val="0"/>
          <w:szCs w:val="21"/>
        </w:rPr>
        <w:t xml:space="preserve"> </w:t>
      </w:r>
      <w:r w:rsidRPr="00B324BE">
        <w:rPr>
          <w:rFonts w:ascii="仿宋" w:eastAsia="仿宋" w:hAnsi="仿宋" w:cs="宋体" w:hint="eastAsia"/>
          <w:kern w:val="0"/>
          <w:szCs w:val="21"/>
          <w:lang w:val="zh-CN"/>
        </w:rPr>
        <w:t>发包人具有对项目设计的最终审核权。</w:t>
      </w:r>
    </w:p>
    <w:p w14:paraId="66FD7108" w14:textId="77777777" w:rsidR="00B324BE" w:rsidRPr="00B324BE" w:rsidRDefault="00B324BE" w:rsidP="00B324BE">
      <w:pPr>
        <w:autoSpaceDE w:val="0"/>
        <w:autoSpaceDN w:val="0"/>
        <w:adjustRightInd w:val="0"/>
        <w:snapToGrid w:val="0"/>
        <w:spacing w:line="360" w:lineRule="auto"/>
        <w:ind w:firstLineChars="200" w:firstLine="422"/>
        <w:jc w:val="left"/>
        <w:rPr>
          <w:rFonts w:ascii="仿宋" w:eastAsia="仿宋" w:hAnsi="仿宋" w:cs="宋体" w:hint="eastAsia"/>
          <w:b/>
          <w:bCs/>
          <w:kern w:val="0"/>
          <w:szCs w:val="21"/>
          <w:lang w:val="zh-CN"/>
        </w:rPr>
      </w:pPr>
      <w:r w:rsidRPr="00B324BE">
        <w:rPr>
          <w:rFonts w:ascii="仿宋" w:eastAsia="仿宋" w:hAnsi="仿宋" w:cs="宋体" w:hint="eastAsia"/>
          <w:b/>
          <w:bCs/>
          <w:kern w:val="0"/>
          <w:szCs w:val="21"/>
        </w:rPr>
        <w:t>7</w:t>
      </w:r>
      <w:r w:rsidRPr="00B324BE">
        <w:rPr>
          <w:rFonts w:ascii="仿宋" w:eastAsia="仿宋" w:hAnsi="仿宋" w:cs="宋体" w:hint="eastAsia"/>
          <w:b/>
          <w:bCs/>
          <w:kern w:val="0"/>
          <w:szCs w:val="21"/>
          <w:lang w:val="zh-CN"/>
        </w:rPr>
        <w:t>.2设计人权利和义务</w:t>
      </w:r>
    </w:p>
    <w:p w14:paraId="23E63206"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1 </w:t>
      </w:r>
      <w:r w:rsidRPr="00B324BE">
        <w:rPr>
          <w:rFonts w:ascii="仿宋" w:eastAsia="仿宋" w:hAnsi="仿宋" w:cs="宋体" w:hint="eastAsia"/>
          <w:szCs w:val="21"/>
        </w:rPr>
        <w:t>设计人应按照法律规定，以及国家、行业和地方的规范和标准完成设计工作，并符合发包人及行业主管部门的要求。</w:t>
      </w:r>
      <w:r w:rsidRPr="00B324BE">
        <w:rPr>
          <w:rFonts w:ascii="仿宋" w:eastAsia="仿宋" w:hAnsi="仿宋" w:cs="宋体" w:hint="eastAsia"/>
          <w:kern w:val="0"/>
          <w:szCs w:val="21"/>
          <w:lang w:val="zh-CN"/>
        </w:rPr>
        <w:t>设计使用年限</w:t>
      </w:r>
      <w:r w:rsidRPr="00B324BE">
        <w:rPr>
          <w:rFonts w:ascii="仿宋" w:eastAsia="仿宋" w:hAnsi="仿宋" w:cs="宋体" w:hint="eastAsia"/>
          <w:kern w:val="0"/>
          <w:szCs w:val="21"/>
        </w:rPr>
        <w:t>符合相关标准</w:t>
      </w:r>
      <w:r w:rsidRPr="00B324BE">
        <w:rPr>
          <w:rFonts w:ascii="仿宋" w:eastAsia="仿宋" w:hAnsi="仿宋" w:cs="宋体" w:hint="eastAsia"/>
          <w:kern w:val="0"/>
          <w:szCs w:val="21"/>
          <w:lang w:val="zh-CN"/>
        </w:rPr>
        <w:t>。</w:t>
      </w:r>
    </w:p>
    <w:p w14:paraId="5119DC28"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2 </w:t>
      </w:r>
      <w:r w:rsidRPr="00B324BE">
        <w:rPr>
          <w:rFonts w:ascii="仿宋" w:eastAsia="仿宋" w:hAnsi="仿宋" w:cs="宋体" w:hint="eastAsia"/>
          <w:szCs w:val="21"/>
        </w:rPr>
        <w:t>设计人负责设计标准、设计计算以及关于工程设计的全部资料与文件的正确性，并对上述设计文件的正确性和合理性承担责任。</w:t>
      </w:r>
    </w:p>
    <w:p w14:paraId="681FCB69"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3</w:t>
      </w:r>
      <w:r w:rsidRPr="00B324BE">
        <w:rPr>
          <w:rFonts w:ascii="仿宋" w:eastAsia="仿宋" w:hAnsi="仿宋" w:cs="宋体" w:hint="eastAsia"/>
          <w:szCs w:val="21"/>
        </w:rPr>
        <w:t>设计人交付设计资料及文件后，按规定积极参与并配合有关的设计审批和专项审查工作，并根据审查结论及时做出解释、调整和修改，直至通过设计审批和审查。设计人对审查结论的修改及回复时间：自接到书面审查结论起，原则上不超过7个工作日。</w:t>
      </w:r>
    </w:p>
    <w:p w14:paraId="26CB7607" w14:textId="77777777" w:rsidR="00B324BE" w:rsidRPr="00B324BE" w:rsidRDefault="00B324BE" w:rsidP="00B324BE">
      <w:pPr>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4 设计人须提供本工程施工阶段招标所需要的图纸等技术资料，如在施工招标阶段需设计人提供暂估价项目、前期工程等项目列支费用所需的技术资料（</w:t>
      </w:r>
      <w:r w:rsidRPr="00B324BE">
        <w:rPr>
          <w:rFonts w:ascii="仿宋" w:eastAsia="仿宋" w:hAnsi="仿宋" w:cs="宋体" w:hint="eastAsia"/>
          <w:szCs w:val="21"/>
          <w:lang w:val="en"/>
        </w:rPr>
        <w:t>以实施过程中政府管理部门审批意见及发包人要求为准</w:t>
      </w:r>
      <w:r w:rsidRPr="00B324BE">
        <w:rPr>
          <w:rFonts w:ascii="仿宋" w:eastAsia="仿宋" w:hAnsi="仿宋" w:cs="宋体" w:hint="eastAsia"/>
          <w:kern w:val="0"/>
          <w:szCs w:val="21"/>
        </w:rPr>
        <w:t>），设计人应无条件配合，视为</w:t>
      </w:r>
      <w:r w:rsidRPr="00B324BE">
        <w:rPr>
          <w:rFonts w:ascii="仿宋" w:eastAsia="仿宋" w:hAnsi="仿宋" w:cs="宋体" w:hint="eastAsia"/>
          <w:szCs w:val="21"/>
        </w:rPr>
        <w:t>本项目设计费中已包含此部分配合费用，不再单独计费</w:t>
      </w:r>
      <w:r w:rsidRPr="00B324BE">
        <w:rPr>
          <w:rFonts w:ascii="仿宋" w:eastAsia="仿宋" w:hAnsi="仿宋" w:cs="宋体" w:hint="eastAsia"/>
          <w:kern w:val="0"/>
          <w:szCs w:val="21"/>
        </w:rPr>
        <w:t>。</w:t>
      </w:r>
    </w:p>
    <w:p w14:paraId="667BC02F"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5</w:t>
      </w:r>
      <w:r w:rsidRPr="00B324BE">
        <w:rPr>
          <w:rFonts w:ascii="仿宋" w:eastAsia="仿宋" w:hAnsi="仿宋" w:cs="宋体" w:hint="eastAsia"/>
          <w:szCs w:val="21"/>
        </w:rPr>
        <w:t>设计人除完成各阶段设计成果外，还应做好各阶段的相关技术服务工作，无条件参加发包人组织的设计相关会议，并对所提有关设计问题尽快落实解决，且不得额外收取费用。服务内容包括：</w:t>
      </w:r>
    </w:p>
    <w:p w14:paraId="3488BC84"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（1）负责向建设、施工单位进行设计交底、图纸会审，介绍设计要求和解释图纸，答复、弥补、补充由于设计失误造成的设计遗漏和错误等；</w:t>
      </w:r>
    </w:p>
    <w:p w14:paraId="7CB4EDF0"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（2）负责处理施工、安装和现场加工制造中与设计有关的技术问题；</w:t>
      </w:r>
    </w:p>
    <w:p w14:paraId="44191629"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（3）必要时，参加施工方案的讨论；</w:t>
      </w:r>
    </w:p>
    <w:p w14:paraId="1173F40C"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（4）参与工程竣工验收；</w:t>
      </w:r>
    </w:p>
    <w:p w14:paraId="286618F9"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（5）参加研究与本专业有关的工作会议；</w:t>
      </w:r>
    </w:p>
    <w:p w14:paraId="6FD8CD2A"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（6）及时进行设计质量信息反馈工作。</w:t>
      </w:r>
    </w:p>
    <w:p w14:paraId="6B43B3C0"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6 </w:t>
      </w:r>
      <w:r w:rsidRPr="00B324BE">
        <w:rPr>
          <w:rFonts w:ascii="仿宋" w:eastAsia="仿宋" w:hAnsi="仿宋" w:cs="宋体" w:hint="eastAsia"/>
          <w:szCs w:val="21"/>
        </w:rPr>
        <w:t>成本控制：设计人应做到所有设计方案经济合理，并做到认真计算，如发包人认为设计人在设计过程中存在经济上的不合理现象，有权向设计人提出质疑，必要时可要求设计人提供诸如计算书等技术资料，设计人应予合理解释并积极配合。</w:t>
      </w:r>
    </w:p>
    <w:p w14:paraId="1F53B162"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7 </w:t>
      </w:r>
      <w:r w:rsidRPr="00B324BE">
        <w:rPr>
          <w:rFonts w:ascii="仿宋" w:eastAsia="仿宋" w:hAnsi="仿宋" w:cs="宋体" w:hint="eastAsia"/>
          <w:szCs w:val="21"/>
        </w:rPr>
        <w:t>图纸交底：设计人应与发包人充分沟通，并根据发包人要求前往发包人所在地参加图纸交底会议，解释其设计图纸。</w:t>
      </w:r>
    </w:p>
    <w:p w14:paraId="68C8ADFA"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8 </w:t>
      </w:r>
      <w:r w:rsidRPr="00B324BE">
        <w:rPr>
          <w:rFonts w:ascii="仿宋" w:eastAsia="仿宋" w:hAnsi="仿宋" w:cs="宋体" w:hint="eastAsia"/>
          <w:szCs w:val="21"/>
        </w:rPr>
        <w:t>在开工后，各专业设计人员应能保证随时联系和沟通，各相关专业设计人积极到施工现场配合解决涉及设计方面的问题，高效优质的保障项目的建设，做到随叫随到；所有发包人要求到场的设计会议、各节点汇报及其它设计人员需到场的均应按时到场，对于发包人提出需要解决的问题应该及时回复和解决，</w:t>
      </w:r>
      <w:r w:rsidRPr="00B324BE">
        <w:rPr>
          <w:rFonts w:ascii="仿宋" w:eastAsia="仿宋" w:hAnsi="仿宋" w:cs="宋体" w:hint="eastAsia"/>
          <w:szCs w:val="21"/>
        </w:rPr>
        <w:lastRenderedPageBreak/>
        <w:t>如不能及时解决，由此造成的工程费用增加由设计人承担.</w:t>
      </w:r>
      <w:r w:rsidRPr="00B324BE">
        <w:rPr>
          <w:rFonts w:ascii="仿宋" w:eastAsia="仿宋" w:hAnsi="仿宋" w:cs="宋体" w:hint="eastAsia"/>
          <w:kern w:val="0"/>
          <w:szCs w:val="21"/>
        </w:rPr>
        <w:t>如因发包人原因或施工方配合原因，未及时解决，由此造成的工程费用设计人不承担</w:t>
      </w:r>
      <w:r w:rsidRPr="00B324BE">
        <w:rPr>
          <w:rFonts w:ascii="仿宋" w:eastAsia="仿宋" w:hAnsi="仿宋" w:cs="宋体" w:hint="eastAsia"/>
          <w:kern w:val="0"/>
          <w:szCs w:val="21"/>
          <w:lang w:val="zh-CN"/>
        </w:rPr>
        <w:t>。</w:t>
      </w:r>
    </w:p>
    <w:p w14:paraId="75C7448E" w14:textId="77777777" w:rsidR="00B324BE" w:rsidRPr="00B324BE" w:rsidRDefault="00B324BE" w:rsidP="00B324BE">
      <w:pPr>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9 </w:t>
      </w:r>
      <w:r w:rsidRPr="00B324BE">
        <w:rPr>
          <w:rFonts w:ascii="仿宋" w:eastAsia="仿宋" w:hAnsi="仿宋" w:cs="宋体" w:hint="eastAsia"/>
          <w:kern w:val="0"/>
          <w:szCs w:val="21"/>
          <w:lang w:val="zh-CN"/>
        </w:rPr>
        <w:t>设计人在发包人提供的合理指标范围内开展设计工作，如发包人要求调整涉及重大设计变更且增加设计工作量的，双方应另行协商费用事宜。</w:t>
      </w:r>
    </w:p>
    <w:p w14:paraId="789DFBA3" w14:textId="77777777" w:rsidR="00B324BE" w:rsidRPr="00B324BE" w:rsidRDefault="00B324BE" w:rsidP="00B324BE">
      <w:pPr>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10 发包人书面向设计提出要求，设计单位回复时间不得超过3个日历天。</w:t>
      </w:r>
    </w:p>
    <w:p w14:paraId="5FCB8663" w14:textId="77777777" w:rsidR="00B324BE" w:rsidRPr="00B324BE" w:rsidRDefault="00B324BE" w:rsidP="00B324BE">
      <w:pPr>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11 对于设计变更，在变更通知发出之后的3天之内，设计方应当对相应的设计图纸作出相应地调整，并且将修改之后的正式变更图纸提交发包人。</w:t>
      </w:r>
    </w:p>
    <w:p w14:paraId="1DEF6CA4"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12 </w:t>
      </w:r>
      <w:r w:rsidRPr="00B324BE">
        <w:rPr>
          <w:rFonts w:ascii="仿宋" w:eastAsia="仿宋" w:hAnsi="仿宋" w:cs="宋体" w:hint="eastAsia"/>
          <w:kern w:val="0"/>
          <w:szCs w:val="21"/>
          <w:lang w:val="zh-CN"/>
        </w:rPr>
        <w:t>设计人保证其向发包人提交的设计成果未侵害任何第三方的合法权益，具有独创性，否则因此而给发包人造成直接、间接损失，以及本合同违约责任均由设计人全部承担，发包人因此产生损失的，设计人应承担赔偿责任（包括但不限于律师费、诉讼费、保全费、保全担保费等）违约金总额不超过合同总价的15%，且以实际损失为限。</w:t>
      </w:r>
    </w:p>
    <w:p w14:paraId="05279FE8"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13 </w:t>
      </w:r>
      <w:r w:rsidRPr="00B324BE">
        <w:rPr>
          <w:rFonts w:ascii="仿宋" w:eastAsia="仿宋" w:hAnsi="仿宋" w:cs="宋体" w:hint="eastAsia"/>
          <w:kern w:val="0"/>
          <w:szCs w:val="21"/>
          <w:lang w:val="zh-CN"/>
        </w:rPr>
        <w:t>为保证整体设计风格、</w:t>
      </w:r>
      <w:r w:rsidRPr="00B324BE">
        <w:rPr>
          <w:rFonts w:ascii="仿宋" w:eastAsia="仿宋" w:hAnsi="仿宋" w:cs="宋体" w:hint="eastAsia"/>
          <w:kern w:val="0"/>
          <w:szCs w:val="21"/>
        </w:rPr>
        <w:t>设计要求</w:t>
      </w:r>
      <w:r w:rsidRPr="00B324BE">
        <w:rPr>
          <w:rFonts w:ascii="仿宋" w:eastAsia="仿宋" w:hAnsi="仿宋" w:cs="宋体" w:hint="eastAsia"/>
          <w:kern w:val="0"/>
          <w:szCs w:val="21"/>
          <w:lang w:val="zh-CN"/>
        </w:rPr>
        <w:t>协调统一，设计人应根据发包人要求，</w:t>
      </w:r>
      <w:r w:rsidRPr="00B324BE">
        <w:rPr>
          <w:rFonts w:ascii="仿宋" w:eastAsia="仿宋" w:hAnsi="仿宋" w:cs="宋体" w:hint="eastAsia"/>
          <w:kern w:val="0"/>
          <w:szCs w:val="21"/>
        </w:rPr>
        <w:t>积极与本</w:t>
      </w:r>
      <w:r w:rsidRPr="00B324BE">
        <w:rPr>
          <w:rFonts w:ascii="仿宋" w:eastAsia="仿宋" w:hAnsi="仿宋" w:cs="宋体" w:hint="eastAsia"/>
          <w:kern w:val="0"/>
          <w:szCs w:val="21"/>
          <w:lang w:val="zh-CN"/>
        </w:rPr>
        <w:t>项目第三方单位沟通、协作。</w:t>
      </w:r>
    </w:p>
    <w:p w14:paraId="5C2E2FF7"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14 如设计人需要将本项目范围内部分内容进行合法分包时，由设计人选择分包单位并经发包人书面同意后实施，相关一切费用包含在本设计合同费用内。</w:t>
      </w:r>
      <w:r w:rsidRPr="00B324BE">
        <w:rPr>
          <w:rFonts w:ascii="仿宋" w:eastAsia="仿宋" w:hAnsi="仿宋" w:cs="宋体" w:hint="eastAsia"/>
          <w:kern w:val="0"/>
          <w:szCs w:val="21"/>
          <w:lang w:val="zh-CN"/>
        </w:rPr>
        <w:t>未经发包人书面许可，设计人不得将合同约定义务委托任意第三方负责，否则，发包人有权解除合同并要求设计人支付合同金额</w:t>
      </w:r>
      <w:r w:rsidRPr="00B324BE">
        <w:rPr>
          <w:rFonts w:ascii="仿宋" w:eastAsia="仿宋" w:hAnsi="仿宋" w:cs="宋体" w:hint="eastAsia"/>
          <w:kern w:val="0"/>
          <w:szCs w:val="21"/>
        </w:rPr>
        <w:t>1</w:t>
      </w:r>
      <w:r w:rsidRPr="00B324BE">
        <w:rPr>
          <w:rFonts w:ascii="仿宋" w:eastAsia="仿宋" w:hAnsi="仿宋" w:cs="宋体" w:hint="eastAsia"/>
          <w:kern w:val="0"/>
          <w:szCs w:val="21"/>
          <w:lang w:val="zh-CN"/>
        </w:rPr>
        <w:t>0%的违约金，同时发包人不承担支付责任，如发包人已付预付款、设计费的，设计人应予以返还；造成损失的，设计人另行赔偿。</w:t>
      </w:r>
    </w:p>
    <w:p w14:paraId="72F308C5"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15</w:t>
      </w:r>
      <w:r w:rsidRPr="00B324BE">
        <w:rPr>
          <w:rFonts w:ascii="仿宋" w:eastAsia="仿宋" w:hAnsi="仿宋" w:cs="宋体" w:hint="eastAsia"/>
          <w:kern w:val="0"/>
          <w:szCs w:val="21"/>
          <w:lang w:val="zh-CN"/>
        </w:rPr>
        <w:t>设计人应为本项目指定负责人，</w:t>
      </w:r>
    </w:p>
    <w:p w14:paraId="70A458F0"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项目负责人为：</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lang w:val="zh-CN"/>
        </w:rPr>
        <w:t>；</w:t>
      </w:r>
    </w:p>
    <w:p w14:paraId="6BF4D443"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联系方式为：</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lang w:val="zh-CN"/>
        </w:rPr>
        <w:t>；</w:t>
      </w:r>
    </w:p>
    <w:p w14:paraId="2A800FE4"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执业资格及等级：</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w:t>
      </w:r>
    </w:p>
    <w:p w14:paraId="0DEE79EB"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证书编号：</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w:t>
      </w:r>
    </w:p>
    <w:p w14:paraId="10C7E8EB"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电子信箱</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w:t>
      </w:r>
    </w:p>
    <w:p w14:paraId="603F29DB"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通信地址：</w:t>
      </w:r>
      <w:r w:rsidRPr="00B324BE">
        <w:rPr>
          <w:rFonts w:ascii="仿宋" w:eastAsia="仿宋" w:hAnsi="仿宋" w:cs="宋体" w:hint="eastAsia"/>
          <w:szCs w:val="21"/>
          <w:u w:val="single"/>
        </w:rPr>
        <w:t xml:space="preserve">               </w:t>
      </w:r>
      <w:r w:rsidRPr="00B324BE">
        <w:rPr>
          <w:rFonts w:ascii="仿宋" w:eastAsia="仿宋" w:hAnsi="仿宋" w:cs="宋体" w:hint="eastAsia"/>
          <w:szCs w:val="21"/>
        </w:rPr>
        <w:t>。</w:t>
      </w:r>
    </w:p>
    <w:p w14:paraId="72359005"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设计人项目负责人未经发包人书面同意不得变动，发包人人员如有变动，应及时告知设计人。</w:t>
      </w:r>
    </w:p>
    <w:p w14:paraId="0BE30B60"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kern w:val="0"/>
          <w:szCs w:val="21"/>
          <w:lang w:val="zh-CN"/>
        </w:rPr>
        <w:t>设计负责人权限：（</w:t>
      </w:r>
      <w:r w:rsidRPr="00B324BE">
        <w:rPr>
          <w:rFonts w:ascii="仿宋" w:eastAsia="仿宋" w:hAnsi="仿宋" w:cs="宋体" w:hint="eastAsia"/>
          <w:kern w:val="0"/>
          <w:szCs w:val="21"/>
        </w:rPr>
        <w:t>1</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掌握设计</w:t>
      </w:r>
      <w:r w:rsidRPr="00B324BE">
        <w:rPr>
          <w:rFonts w:ascii="仿宋" w:eastAsia="仿宋" w:hAnsi="仿宋" w:cs="宋体" w:hint="eastAsia"/>
          <w:kern w:val="0"/>
          <w:szCs w:val="21"/>
          <w:lang w:val="zh-CN"/>
        </w:rPr>
        <w:t>标准，做好所承担项且的施工图</w:t>
      </w:r>
      <w:r w:rsidRPr="00B324BE">
        <w:rPr>
          <w:rFonts w:ascii="仿宋" w:eastAsia="仿宋" w:hAnsi="仿宋" w:cs="宋体" w:hint="eastAsia"/>
          <w:kern w:val="0"/>
          <w:szCs w:val="21"/>
        </w:rPr>
        <w:t>设计</w:t>
      </w:r>
      <w:r w:rsidRPr="00B324BE">
        <w:rPr>
          <w:rFonts w:ascii="仿宋" w:eastAsia="仿宋" w:hAnsi="仿宋" w:cs="宋体" w:hint="eastAsia"/>
          <w:kern w:val="0"/>
          <w:szCs w:val="21"/>
          <w:lang w:val="zh-CN"/>
        </w:rPr>
        <w:t>、专项</w:t>
      </w:r>
      <w:r w:rsidRPr="00B324BE">
        <w:rPr>
          <w:rFonts w:ascii="仿宋" w:eastAsia="仿宋" w:hAnsi="仿宋" w:cs="宋体" w:hint="eastAsia"/>
          <w:kern w:val="0"/>
          <w:szCs w:val="21"/>
        </w:rPr>
        <w:t>设计</w:t>
      </w:r>
      <w:r w:rsidRPr="00B324BE">
        <w:rPr>
          <w:rFonts w:ascii="仿宋" w:eastAsia="仿宋" w:hAnsi="仿宋" w:cs="宋体" w:hint="eastAsia"/>
          <w:kern w:val="0"/>
          <w:szCs w:val="21"/>
          <w:lang w:val="zh-CN"/>
        </w:rPr>
        <w:t>，解决工程</w:t>
      </w:r>
      <w:r w:rsidRPr="00B324BE">
        <w:rPr>
          <w:rFonts w:ascii="仿宋" w:eastAsia="仿宋" w:hAnsi="仿宋" w:cs="宋体" w:hint="eastAsia"/>
          <w:kern w:val="0"/>
          <w:szCs w:val="21"/>
        </w:rPr>
        <w:t>设计</w:t>
      </w:r>
      <w:r w:rsidRPr="00B324BE">
        <w:rPr>
          <w:rFonts w:ascii="仿宋" w:eastAsia="仿宋" w:hAnsi="仿宋" w:cs="宋体" w:hint="eastAsia"/>
          <w:kern w:val="0"/>
          <w:szCs w:val="21"/>
          <w:lang w:val="zh-CN"/>
        </w:rPr>
        <w:t>中的相关技术问题。參与重大工程技术问题的决策。（</w:t>
      </w:r>
      <w:r w:rsidRPr="00B324BE">
        <w:rPr>
          <w:rFonts w:ascii="仿宋" w:eastAsia="仿宋" w:hAnsi="仿宋" w:cs="宋体" w:hint="eastAsia"/>
          <w:kern w:val="0"/>
          <w:szCs w:val="21"/>
        </w:rPr>
        <w:t>2</w:t>
      </w:r>
      <w:r w:rsidRPr="00B324BE">
        <w:rPr>
          <w:rFonts w:ascii="仿宋" w:eastAsia="仿宋" w:hAnsi="仿宋" w:cs="宋体" w:hint="eastAsia"/>
          <w:kern w:val="0"/>
          <w:szCs w:val="21"/>
          <w:lang w:val="zh-CN"/>
        </w:rPr>
        <w:t>）参与相关单位的协调配合工作。（</w:t>
      </w:r>
      <w:r w:rsidRPr="00B324BE">
        <w:rPr>
          <w:rFonts w:ascii="仿宋" w:eastAsia="仿宋" w:hAnsi="仿宋" w:cs="宋体" w:hint="eastAsia"/>
          <w:kern w:val="0"/>
          <w:szCs w:val="21"/>
        </w:rPr>
        <w:t>3</w:t>
      </w:r>
      <w:r w:rsidRPr="00B324BE">
        <w:rPr>
          <w:rFonts w:ascii="仿宋" w:eastAsia="仿宋" w:hAnsi="仿宋" w:cs="宋体" w:hint="eastAsia"/>
          <w:kern w:val="0"/>
          <w:szCs w:val="21"/>
          <w:lang w:val="zh-CN"/>
        </w:rPr>
        <w:t>）主持制定本</w:t>
      </w:r>
      <w:r w:rsidRPr="00B324BE">
        <w:rPr>
          <w:rFonts w:ascii="仿宋" w:eastAsia="仿宋" w:hAnsi="仿宋" w:cs="宋体" w:hint="eastAsia"/>
          <w:kern w:val="0"/>
          <w:szCs w:val="21"/>
        </w:rPr>
        <w:t>项目</w:t>
      </w:r>
      <w:r w:rsidRPr="00B324BE">
        <w:rPr>
          <w:rFonts w:ascii="仿宋" w:eastAsia="仿宋" w:hAnsi="仿宋" w:cs="宋体" w:hint="eastAsia"/>
          <w:kern w:val="0"/>
          <w:szCs w:val="21"/>
          <w:lang w:val="zh-CN"/>
        </w:rPr>
        <w:t>各险段的</w:t>
      </w:r>
      <w:r w:rsidRPr="00B324BE">
        <w:rPr>
          <w:rFonts w:ascii="仿宋" w:eastAsia="仿宋" w:hAnsi="仿宋" w:cs="宋体" w:hint="eastAsia"/>
          <w:kern w:val="0"/>
          <w:szCs w:val="21"/>
        </w:rPr>
        <w:t>设计</w:t>
      </w:r>
      <w:r w:rsidRPr="00B324BE">
        <w:rPr>
          <w:rFonts w:ascii="仿宋" w:eastAsia="仿宋" w:hAnsi="仿宋" w:cs="宋体" w:hint="eastAsia"/>
          <w:kern w:val="0"/>
          <w:szCs w:val="21"/>
          <w:lang w:val="zh-CN"/>
        </w:rPr>
        <w:t>工作。（</w:t>
      </w:r>
      <w:r w:rsidRPr="00B324BE">
        <w:rPr>
          <w:rFonts w:ascii="仿宋" w:eastAsia="仿宋" w:hAnsi="仿宋" w:cs="宋体" w:hint="eastAsia"/>
          <w:kern w:val="0"/>
          <w:szCs w:val="21"/>
        </w:rPr>
        <w:t>4</w:t>
      </w:r>
      <w:r w:rsidRPr="00B324BE">
        <w:rPr>
          <w:rFonts w:ascii="仿宋" w:eastAsia="仿宋" w:hAnsi="仿宋" w:cs="宋体" w:hint="eastAsia"/>
          <w:kern w:val="0"/>
          <w:szCs w:val="21"/>
          <w:lang w:val="zh-CN"/>
        </w:rPr>
        <w:t>）深入施工现场，处理矛质，解决问题。加强与发包人，监理单位</w:t>
      </w:r>
      <w:r w:rsidRPr="00B324BE">
        <w:rPr>
          <w:rFonts w:ascii="仿宋" w:eastAsia="仿宋" w:hAnsi="仿宋" w:cs="宋体" w:hint="eastAsia"/>
          <w:kern w:val="0"/>
          <w:szCs w:val="21"/>
        </w:rPr>
        <w:t>等</w:t>
      </w:r>
      <w:r w:rsidRPr="00B324BE">
        <w:rPr>
          <w:rFonts w:ascii="仿宋" w:eastAsia="仿宋" w:hAnsi="仿宋" w:cs="宋体" w:hint="eastAsia"/>
          <w:kern w:val="0"/>
          <w:szCs w:val="21"/>
          <w:lang w:val="zh-CN"/>
        </w:rPr>
        <w:t>的协作与沟通。（</w:t>
      </w:r>
      <w:r w:rsidRPr="00B324BE">
        <w:rPr>
          <w:rFonts w:ascii="仿宋" w:eastAsia="仿宋" w:hAnsi="仿宋" w:cs="宋体" w:hint="eastAsia"/>
          <w:kern w:val="0"/>
          <w:szCs w:val="21"/>
        </w:rPr>
        <w:t>5</w:t>
      </w:r>
      <w:r w:rsidRPr="00B324BE">
        <w:rPr>
          <w:rFonts w:ascii="仿宋" w:eastAsia="仿宋" w:hAnsi="仿宋" w:cs="宋体" w:hint="eastAsia"/>
          <w:kern w:val="0"/>
          <w:szCs w:val="21"/>
          <w:lang w:val="zh-CN"/>
        </w:rPr>
        <w:t>）监督各专业设计进度与设计质量，保证设计团队的人员</w:t>
      </w:r>
      <w:r w:rsidRPr="00B324BE">
        <w:rPr>
          <w:rFonts w:ascii="仿宋" w:eastAsia="仿宋" w:hAnsi="仿宋" w:cs="宋体" w:hint="eastAsia"/>
          <w:kern w:val="0"/>
          <w:szCs w:val="21"/>
        </w:rPr>
        <w:t>配备</w:t>
      </w:r>
      <w:r w:rsidRPr="00B324BE">
        <w:rPr>
          <w:rFonts w:ascii="仿宋" w:eastAsia="仿宋" w:hAnsi="仿宋" w:cs="宋体" w:hint="eastAsia"/>
          <w:kern w:val="0"/>
          <w:szCs w:val="21"/>
          <w:lang w:val="zh-CN"/>
        </w:rPr>
        <w:t>到位。（</w:t>
      </w:r>
      <w:r w:rsidRPr="00B324BE">
        <w:rPr>
          <w:rFonts w:ascii="仿宋" w:eastAsia="仿宋" w:hAnsi="仿宋" w:cs="宋体" w:hint="eastAsia"/>
          <w:kern w:val="0"/>
          <w:szCs w:val="21"/>
        </w:rPr>
        <w:t>6</w:t>
      </w:r>
      <w:r w:rsidRPr="00B324BE">
        <w:rPr>
          <w:rFonts w:ascii="仿宋" w:eastAsia="仿宋" w:hAnsi="仿宋" w:cs="宋体" w:hint="eastAsia"/>
          <w:kern w:val="0"/>
          <w:szCs w:val="21"/>
          <w:lang w:val="zh-CN"/>
        </w:rPr>
        <w:t>）做好</w:t>
      </w:r>
      <w:r w:rsidRPr="00B324BE">
        <w:rPr>
          <w:rFonts w:ascii="仿宋" w:eastAsia="仿宋" w:hAnsi="仿宋" w:cs="宋体" w:hint="eastAsia"/>
          <w:kern w:val="0"/>
          <w:szCs w:val="21"/>
        </w:rPr>
        <w:t>项目</w:t>
      </w:r>
      <w:r w:rsidRPr="00B324BE">
        <w:rPr>
          <w:rFonts w:ascii="仿宋" w:eastAsia="仿宋" w:hAnsi="仿宋" w:cs="宋体" w:hint="eastAsia"/>
          <w:kern w:val="0"/>
          <w:szCs w:val="21"/>
          <w:lang w:val="zh-CN"/>
        </w:rPr>
        <w:t>的</w:t>
      </w:r>
      <w:r w:rsidRPr="00B324BE">
        <w:rPr>
          <w:rFonts w:ascii="仿宋" w:eastAsia="仿宋" w:hAnsi="仿宋" w:cs="宋体" w:hint="eastAsia"/>
          <w:kern w:val="0"/>
          <w:szCs w:val="21"/>
        </w:rPr>
        <w:t>设计</w:t>
      </w:r>
      <w:r w:rsidRPr="00B324BE">
        <w:rPr>
          <w:rFonts w:ascii="仿宋" w:eastAsia="仿宋" w:hAnsi="仿宋" w:cs="宋体" w:hint="eastAsia"/>
          <w:kern w:val="0"/>
          <w:szCs w:val="21"/>
          <w:lang w:val="zh-CN"/>
        </w:rPr>
        <w:t>管理工作，保证设计成果符合国家及地方相关要求。</w:t>
      </w:r>
    </w:p>
    <w:p w14:paraId="20382995"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16 </w:t>
      </w:r>
      <w:r w:rsidRPr="00B324BE">
        <w:rPr>
          <w:rFonts w:ascii="仿宋" w:eastAsia="仿宋" w:hAnsi="仿宋" w:cs="宋体" w:hint="eastAsia"/>
          <w:kern w:val="0"/>
          <w:szCs w:val="21"/>
          <w:lang w:val="zh-CN"/>
        </w:rPr>
        <w:t>设计人应保护发包人的商业秘密和知识产权，不得向第三人泄露、转让发包人提交的技术经济资料。如发生以上情况并给发包人造成经济损失，发包人有权向设计人索赔，同时，发包人有权解除合同，并要求设计人承担合同总价款</w:t>
      </w:r>
      <w:ins w:id="9" w:author="admin" w:date="2025-05-16T09:47:00Z">
        <w:r w:rsidRPr="00B324BE">
          <w:rPr>
            <w:rFonts w:ascii="仿宋" w:eastAsia="仿宋" w:hAnsi="仿宋" w:cs="宋体" w:hint="eastAsia"/>
            <w:kern w:val="0"/>
            <w:szCs w:val="21"/>
          </w:rPr>
          <w:t>1</w:t>
        </w:r>
      </w:ins>
      <w:r w:rsidRPr="00B324BE">
        <w:rPr>
          <w:rFonts w:ascii="仿宋" w:eastAsia="仿宋" w:hAnsi="仿宋" w:cs="宋体" w:hint="eastAsia"/>
          <w:kern w:val="0"/>
          <w:szCs w:val="21"/>
          <w:lang w:val="zh-CN"/>
        </w:rPr>
        <w:t>0%的违约金。</w:t>
      </w:r>
    </w:p>
    <w:p w14:paraId="25A00C73"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17 接受并配合政府审计机构对项目建设全过程的审计监督。</w:t>
      </w:r>
    </w:p>
    <w:p w14:paraId="080A7105"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lastRenderedPageBreak/>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18 接受相关行业主管部门的监督、检查和管理。</w:t>
      </w:r>
    </w:p>
    <w:p w14:paraId="139E8D1C"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kern w:val="0"/>
          <w:szCs w:val="21"/>
        </w:rPr>
        <w:t>7</w:t>
      </w:r>
      <w:r w:rsidRPr="00B324BE">
        <w:rPr>
          <w:rFonts w:ascii="仿宋" w:eastAsia="仿宋" w:hAnsi="仿宋" w:cs="宋体" w:hint="eastAsia"/>
          <w:kern w:val="0"/>
          <w:szCs w:val="21"/>
          <w:lang w:val="zh-CN"/>
        </w:rPr>
        <w:t>.2.</w:t>
      </w:r>
      <w:r w:rsidRPr="00B324BE">
        <w:rPr>
          <w:rFonts w:ascii="仿宋" w:eastAsia="仿宋" w:hAnsi="仿宋" w:cs="宋体" w:hint="eastAsia"/>
          <w:kern w:val="0"/>
          <w:szCs w:val="21"/>
        </w:rPr>
        <w:t xml:space="preserve">19 </w:t>
      </w:r>
      <w:r w:rsidRPr="00B324BE">
        <w:rPr>
          <w:rFonts w:ascii="仿宋" w:eastAsia="仿宋" w:hAnsi="仿宋" w:cs="宋体" w:hint="eastAsia"/>
          <w:szCs w:val="21"/>
        </w:rPr>
        <w:t>工程设计文件</w:t>
      </w:r>
    </w:p>
    <w:p w14:paraId="449818CE"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（1）设计人提交的设计文件应包括设计任务书以及实施过程中政府部门要求报批的、发包人要求的所有设计文件。</w:t>
      </w:r>
    </w:p>
    <w:p w14:paraId="19FC6211"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2）设计人承诺其设计符合：《建设工程质量管理条例》、《建设工程勘察设计管理条例》和国家强制性标准条文；满足现行的建筑工程建设标准、设计施工规范（规程）和规定的相应设计文件编制深度要求，经过变更做出更改或修正的构成合同的各项文件。</w:t>
      </w:r>
    </w:p>
    <w:p w14:paraId="024AE7BE" w14:textId="77777777" w:rsidR="00B324BE" w:rsidRPr="00B324BE" w:rsidRDefault="00B324BE" w:rsidP="00B324BE">
      <w:pPr>
        <w:spacing w:line="360" w:lineRule="auto"/>
        <w:ind w:firstLineChars="200" w:firstLine="420"/>
        <w:jc w:val="left"/>
        <w:rPr>
          <w:rFonts w:ascii="仿宋" w:eastAsia="仿宋" w:hAnsi="仿宋" w:cs="宋体" w:hint="eastAsia"/>
          <w:szCs w:val="21"/>
        </w:rPr>
      </w:pPr>
      <w:r w:rsidRPr="00B324BE">
        <w:rPr>
          <w:rFonts w:ascii="仿宋" w:eastAsia="仿宋" w:hAnsi="仿宋" w:cs="宋体" w:hint="eastAsia"/>
          <w:szCs w:val="21"/>
        </w:rPr>
        <w:t>（3）设计人应及时为发包人提供设计文件完整的电子版，以方便发包人使用。</w:t>
      </w:r>
      <w:r w:rsidRPr="00B324BE">
        <w:rPr>
          <w:rFonts w:ascii="仿宋" w:eastAsia="仿宋" w:hAnsi="仿宋" w:cs="宋体" w:hint="eastAsia"/>
          <w:szCs w:val="21"/>
          <w:lang w:val="zh-CN"/>
        </w:rPr>
        <w:t>设计人为本项目服务至合同约定范围结束。</w:t>
      </w:r>
    </w:p>
    <w:p w14:paraId="0EA91508" w14:textId="77777777" w:rsidR="00B324BE" w:rsidRPr="00B324BE" w:rsidRDefault="00B324BE" w:rsidP="00B324BE">
      <w:pPr>
        <w:spacing w:line="360" w:lineRule="auto"/>
        <w:rPr>
          <w:rFonts w:ascii="仿宋" w:eastAsia="仿宋" w:hAnsi="仿宋" w:cs="宋体" w:hint="eastAsia"/>
          <w:b/>
          <w:bCs/>
          <w:szCs w:val="21"/>
          <w:lang w:val="zh-CN"/>
        </w:rPr>
      </w:pPr>
      <w:bookmarkStart w:id="10" w:name="_Toc191995809"/>
      <w:r w:rsidRPr="00B324BE">
        <w:rPr>
          <w:rFonts w:ascii="仿宋" w:eastAsia="仿宋" w:hAnsi="仿宋" w:cs="宋体" w:hint="eastAsia"/>
          <w:b/>
          <w:bCs/>
          <w:szCs w:val="21"/>
          <w:lang w:val="zh-CN"/>
        </w:rPr>
        <w:t>第八条 违约责任</w:t>
      </w:r>
      <w:bookmarkEnd w:id="10"/>
    </w:p>
    <w:p w14:paraId="07987F72"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.1</w:t>
      </w:r>
      <w:r w:rsidRPr="00B324BE">
        <w:rPr>
          <w:rFonts w:ascii="仿宋" w:eastAsia="仿宋" w:hAnsi="仿宋" w:cs="宋体" w:hint="eastAsia"/>
          <w:kern w:val="0"/>
          <w:szCs w:val="21"/>
        </w:rPr>
        <w:t xml:space="preserve"> </w:t>
      </w:r>
      <w:r w:rsidRPr="00B324BE">
        <w:rPr>
          <w:rFonts w:ascii="仿宋" w:eastAsia="仿宋" w:hAnsi="仿宋" w:cs="宋体" w:hint="eastAsia"/>
          <w:kern w:val="0"/>
          <w:szCs w:val="21"/>
          <w:lang w:val="zh-CN"/>
        </w:rPr>
        <w:t>在合同履行期间，除法律规定或本合同另有约定外，</w:t>
      </w:r>
      <w:r w:rsidRPr="00B324BE">
        <w:rPr>
          <w:rFonts w:ascii="仿宋" w:eastAsia="仿宋" w:hAnsi="仿宋" w:cs="宋体" w:hint="eastAsia"/>
          <w:kern w:val="0"/>
          <w:szCs w:val="21"/>
        </w:rPr>
        <w:t>因</w:t>
      </w:r>
      <w:r w:rsidRPr="00B324BE">
        <w:rPr>
          <w:rFonts w:ascii="仿宋" w:eastAsia="仿宋" w:hAnsi="仿宋" w:cs="宋体" w:hint="eastAsia"/>
          <w:kern w:val="0"/>
          <w:szCs w:val="21"/>
          <w:lang w:val="zh-CN"/>
        </w:rPr>
        <w:t>发包人</w:t>
      </w:r>
      <w:r w:rsidRPr="00B324BE">
        <w:rPr>
          <w:rFonts w:ascii="仿宋" w:eastAsia="仿宋" w:hAnsi="仿宋" w:cs="宋体" w:hint="eastAsia"/>
          <w:kern w:val="0"/>
          <w:szCs w:val="21"/>
        </w:rPr>
        <w:t>单方原因</w:t>
      </w:r>
      <w:r w:rsidRPr="00B324BE">
        <w:rPr>
          <w:rFonts w:ascii="仿宋" w:eastAsia="仿宋" w:hAnsi="仿宋" w:cs="宋体" w:hint="eastAsia"/>
          <w:kern w:val="0"/>
          <w:szCs w:val="21"/>
          <w:lang w:val="zh-CN"/>
        </w:rPr>
        <w:t>要求终止或解除合同，</w:t>
      </w:r>
      <w:r w:rsidRPr="00B324BE">
        <w:rPr>
          <w:rFonts w:ascii="仿宋" w:eastAsia="仿宋" w:hAnsi="仿宋" w:cs="宋体" w:hint="eastAsia"/>
          <w:kern w:val="0"/>
          <w:szCs w:val="21"/>
        </w:rPr>
        <w:t>按照本合同第六条费用结算约定，已付费用不予退还及</w:t>
      </w:r>
      <w:r w:rsidRPr="00B324BE">
        <w:rPr>
          <w:rFonts w:ascii="仿宋" w:eastAsia="仿宋" w:hAnsi="仿宋" w:cs="宋体" w:hint="eastAsia"/>
          <w:kern w:val="0"/>
          <w:szCs w:val="21"/>
          <w:lang w:val="zh-CN"/>
        </w:rPr>
        <w:t>双方协商按经发包人确认的实际工作量结算。</w:t>
      </w:r>
    </w:p>
    <w:p w14:paraId="005DF0FD"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lang w:val="zh-CN"/>
        </w:rPr>
        <w:t>若设计人未经发包人同意擅自终止或解除合同，</w:t>
      </w:r>
      <w:r w:rsidRPr="00B324BE">
        <w:rPr>
          <w:rFonts w:ascii="仿宋" w:eastAsia="仿宋" w:hAnsi="仿宋" w:cs="宋体" w:hint="eastAsia"/>
          <w:kern w:val="0"/>
          <w:szCs w:val="21"/>
        </w:rPr>
        <w:t>发包人已支付设计费的，设计人应予以返还，同时还</w:t>
      </w:r>
      <w:r w:rsidRPr="00B324BE">
        <w:rPr>
          <w:rFonts w:ascii="仿宋" w:eastAsia="仿宋" w:hAnsi="仿宋" w:cs="宋体" w:hint="eastAsia"/>
          <w:kern w:val="0"/>
          <w:szCs w:val="21"/>
          <w:lang w:val="zh-CN"/>
        </w:rPr>
        <w:t>应向发包人支付合同约定总价款10%的违约金，</w:t>
      </w:r>
      <w:r w:rsidRPr="00B324BE">
        <w:rPr>
          <w:rFonts w:ascii="仿宋" w:eastAsia="仿宋" w:hAnsi="仿宋" w:cs="宋体" w:hint="eastAsia"/>
          <w:kern w:val="0"/>
          <w:szCs w:val="21"/>
        </w:rPr>
        <w:t>并赔偿由此给发包人造成的经济损失</w:t>
      </w:r>
      <w:r w:rsidRPr="00B324BE">
        <w:rPr>
          <w:rFonts w:ascii="仿宋" w:eastAsia="仿宋" w:hAnsi="仿宋" w:cs="宋体" w:hint="eastAsia"/>
          <w:kern w:val="0"/>
          <w:szCs w:val="21"/>
          <w:lang w:val="zh-CN"/>
        </w:rPr>
        <w:t>（包括但不限于调查费、律师费、差旅费等费用）。</w:t>
      </w:r>
    </w:p>
    <w:p w14:paraId="2EF2D2B5" w14:textId="77777777" w:rsidR="00B324BE" w:rsidRPr="00B324BE" w:rsidRDefault="00B324BE" w:rsidP="00B324BE">
      <w:pPr>
        <w:adjustRightInd w:val="0"/>
        <w:snapToGrid w:val="0"/>
        <w:spacing w:line="360" w:lineRule="auto"/>
        <w:ind w:firstLineChars="200" w:firstLine="420"/>
        <w:rPr>
          <w:rFonts w:ascii="仿宋" w:eastAsia="仿宋" w:hAnsi="仿宋" w:cs="宋体" w:hint="eastAsia"/>
          <w:szCs w:val="21"/>
          <w:lang w:val="zh-CN"/>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 xml:space="preserve">2 </w:t>
      </w:r>
      <w:r w:rsidRPr="00B324BE">
        <w:rPr>
          <w:rFonts w:ascii="仿宋" w:eastAsia="仿宋" w:hAnsi="仿宋" w:cs="宋体" w:hint="eastAsia"/>
          <w:szCs w:val="21"/>
          <w:lang w:val="zh-CN"/>
        </w:rPr>
        <w:t>设计人应该严格按照发包人给出的限额设计标准进行设计，不得超出限额标准，若在合同履行过程中超出了发包人给定的限额标准，则由设计人按照发包人要求期限调整其设计图纸，并无偿向发包人提供所有设计资料电子版及纸质版文件，由此产生的设计费、返工费和各种损失费，全部由设计人承担。同时设计周期不予顺延。</w:t>
      </w:r>
    </w:p>
    <w:p w14:paraId="348A3775"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 xml:space="preserve">3 </w:t>
      </w:r>
      <w:r w:rsidRPr="00B324BE">
        <w:rPr>
          <w:rFonts w:ascii="仿宋" w:eastAsia="仿宋" w:hAnsi="仿宋" w:cs="宋体" w:hint="eastAsia"/>
          <w:kern w:val="0"/>
          <w:szCs w:val="21"/>
          <w:lang w:val="zh-CN"/>
        </w:rPr>
        <w:t>发包人应按合同规定的金额和时间向设计人支付设计费，每逾期一天，发包人应支付违约金=本阶段</w:t>
      </w:r>
      <w:r w:rsidRPr="00B324BE">
        <w:rPr>
          <w:rFonts w:ascii="仿宋" w:eastAsia="仿宋" w:hAnsi="仿宋" w:cs="宋体" w:hint="eastAsia"/>
          <w:kern w:val="0"/>
          <w:szCs w:val="21"/>
        </w:rPr>
        <w:t>设计</w:t>
      </w:r>
      <w:r w:rsidRPr="00B324BE">
        <w:rPr>
          <w:rFonts w:ascii="仿宋" w:eastAsia="仿宋" w:hAnsi="仿宋" w:cs="宋体" w:hint="eastAsia"/>
          <w:kern w:val="0"/>
          <w:szCs w:val="21"/>
          <w:lang w:val="zh-CN"/>
        </w:rPr>
        <w:t>中发包人应付</w:t>
      </w:r>
      <w:r w:rsidRPr="00B324BE">
        <w:rPr>
          <w:rFonts w:ascii="仿宋" w:eastAsia="仿宋" w:hAnsi="仿宋" w:cs="宋体" w:hint="eastAsia"/>
          <w:kern w:val="0"/>
          <w:szCs w:val="21"/>
        </w:rPr>
        <w:t>未付</w:t>
      </w:r>
      <w:r w:rsidRPr="00B324BE">
        <w:rPr>
          <w:rFonts w:ascii="仿宋" w:eastAsia="仿宋" w:hAnsi="仿宋" w:cs="宋体" w:hint="eastAsia"/>
          <w:kern w:val="0"/>
          <w:szCs w:val="21"/>
          <w:lang w:val="zh-CN"/>
        </w:rPr>
        <w:t>设计费*一年期贷款市场报价利率（LPR）/365，逾期10个工作日以上，书面通知发包人，</w:t>
      </w:r>
      <w:r w:rsidRPr="00B324BE">
        <w:rPr>
          <w:rFonts w:ascii="仿宋" w:eastAsia="仿宋" w:hAnsi="仿宋" w:cs="宋体" w:hint="eastAsia"/>
          <w:kern w:val="0"/>
          <w:szCs w:val="21"/>
        </w:rPr>
        <w:t>发包人逾期支付产生的违约金最高不超过合同金额的15%</w:t>
      </w:r>
      <w:r w:rsidRPr="00B324BE">
        <w:rPr>
          <w:rFonts w:ascii="仿宋" w:eastAsia="仿宋" w:hAnsi="仿宋" w:cs="宋体" w:hint="eastAsia"/>
          <w:kern w:val="0"/>
          <w:szCs w:val="21"/>
          <w:lang w:val="zh-CN"/>
        </w:rPr>
        <w:t>。</w:t>
      </w:r>
    </w:p>
    <w:p w14:paraId="357E533B"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 xml:space="preserve">4 </w:t>
      </w:r>
      <w:r w:rsidRPr="00B324BE">
        <w:rPr>
          <w:rFonts w:ascii="仿宋" w:eastAsia="仿宋" w:hAnsi="仿宋" w:cs="宋体" w:hint="eastAsia"/>
          <w:kern w:val="0"/>
          <w:szCs w:val="21"/>
          <w:lang w:val="zh-CN"/>
        </w:rPr>
        <w:t>设计人保证其签约以及履约行为不损害任何国家、社会公共利益或者第三方合法权益。设计人应按国家规定和合同约定的技术规范、标准进行设计，按本合同规定及发包人要求的内容、时间及份数向发包人交付质量合格的设计资料，并对提交的设计文件的质量负责。如设计文件质量（深度）未达到发包人要求，设计人应当按发包人的要求进行更改或完善，否则，发包人有权单方面解除合同并要求设计人支付合同金额10%的违约金，同时发包人不承担支付责任，如发包人已付预付款、设计费的，设计人应予以返还；造成损失的，设计人另行赔偿（包括但不限于律师费、诉讼费、保全费、保全担保费等）。</w:t>
      </w:r>
    </w:p>
    <w:p w14:paraId="4A4BBC19"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5 设计人对设计文件出现的遗漏或错误负责修改或补充。设计人对设计文件出现的遗漏或错误在发包人要求的时限内完成补充或修改，未按期补充或修改的，每发生一次应支付违约金2000元。由于设计人设计错误造成工程质量事故，设计人除负责采取补救措施外，应免收损失部分的设计费，并根据损失程度向发包人支付赔偿金；发包人视情形有权单方解除合同</w:t>
      </w:r>
      <w:r w:rsidRPr="00B324BE">
        <w:rPr>
          <w:rFonts w:ascii="仿宋" w:eastAsia="仿宋" w:hAnsi="仿宋" w:cs="宋体" w:hint="eastAsia"/>
          <w:kern w:val="0"/>
          <w:szCs w:val="21"/>
          <w:lang w:val="zh-CN"/>
        </w:rPr>
        <w:t>并要求设计人支付合同金额10%的违约金，同时发包人不承担支付责任，如发包人已付预付款、设计费的，设计人应予以返还；造成损失的，设计人另行赔偿</w:t>
      </w:r>
      <w:r w:rsidRPr="00B324BE">
        <w:rPr>
          <w:rFonts w:ascii="仿宋" w:eastAsia="仿宋" w:hAnsi="仿宋" w:cs="宋体" w:hint="eastAsia"/>
          <w:kern w:val="0"/>
          <w:szCs w:val="21"/>
        </w:rPr>
        <w:t>。</w:t>
      </w:r>
    </w:p>
    <w:p w14:paraId="567BF7BA"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 xml:space="preserve">6 </w:t>
      </w:r>
      <w:r w:rsidRPr="00B324BE">
        <w:rPr>
          <w:rFonts w:ascii="仿宋" w:eastAsia="仿宋" w:hAnsi="仿宋" w:cs="宋体" w:hint="eastAsia"/>
          <w:kern w:val="0"/>
          <w:szCs w:val="21"/>
          <w:lang w:val="zh-CN"/>
        </w:rPr>
        <w:t>若设计人</w:t>
      </w:r>
      <w:r w:rsidRPr="00B324BE">
        <w:rPr>
          <w:rFonts w:ascii="仿宋" w:eastAsia="仿宋" w:hAnsi="仿宋" w:cs="宋体" w:hint="eastAsia"/>
          <w:szCs w:val="21"/>
          <w:lang w:val="zh-CN"/>
        </w:rPr>
        <w:t>不能按发包人规定的时间完善或修改任一设计方案的，或</w:t>
      </w:r>
      <w:r w:rsidRPr="00B324BE">
        <w:rPr>
          <w:rFonts w:ascii="仿宋" w:eastAsia="仿宋" w:hAnsi="仿宋" w:cs="宋体" w:hint="eastAsia"/>
          <w:kern w:val="0"/>
          <w:szCs w:val="21"/>
          <w:lang w:val="zh-CN"/>
        </w:rPr>
        <w:t>不能按合同规定时间提交合格</w:t>
      </w:r>
      <w:r w:rsidRPr="00B324BE">
        <w:rPr>
          <w:rFonts w:ascii="仿宋" w:eastAsia="仿宋" w:hAnsi="仿宋" w:cs="宋体" w:hint="eastAsia"/>
          <w:kern w:val="0"/>
          <w:szCs w:val="21"/>
          <w:lang w:val="zh-CN"/>
        </w:rPr>
        <w:lastRenderedPageBreak/>
        <w:t>设计文件的，</w:t>
      </w:r>
      <w:r w:rsidRPr="00B324BE">
        <w:rPr>
          <w:rFonts w:ascii="仿宋" w:eastAsia="仿宋" w:hAnsi="仿宋" w:cs="宋体" w:hint="eastAsia"/>
          <w:szCs w:val="21"/>
          <w:lang w:val="zh-CN"/>
        </w:rPr>
        <w:t>每逾期一日，应向发包人支付违约金=本阶段设计中发包人应付设计费*一年期贷款市场报价利率（LPR）/365，逾期10个工作日以上，书面通知设计方，设计方逾期支付产生的违约金最高不超过合同金额的15%</w:t>
      </w:r>
      <w:r w:rsidRPr="00B324BE">
        <w:rPr>
          <w:rFonts w:ascii="仿宋" w:eastAsia="仿宋" w:hAnsi="仿宋" w:cs="宋体" w:hint="eastAsia"/>
          <w:kern w:val="0"/>
          <w:szCs w:val="21"/>
          <w:lang w:val="zh-CN"/>
        </w:rPr>
        <w:t>。</w:t>
      </w:r>
    </w:p>
    <w:p w14:paraId="6CDB82F1"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 xml:space="preserve">7 </w:t>
      </w:r>
      <w:r w:rsidRPr="00B324BE">
        <w:rPr>
          <w:rFonts w:ascii="仿宋" w:eastAsia="仿宋" w:hAnsi="仿宋" w:cs="宋体" w:hint="eastAsia"/>
          <w:kern w:val="0"/>
          <w:szCs w:val="21"/>
          <w:lang w:val="zh-CN"/>
        </w:rPr>
        <w:t>若设计人的设计存在质量问题最终导致施工项目无法进行竣工验收或设计存在问题最终导致出现任何人身、财产损失的，设计人除负责采取补救措施、免收受损失部分的设计费外，还应承担全部赔偿责任，赔偿发包人包括律师费、调查费等争议解决费用在内的各项直接、间接损失</w:t>
      </w:r>
      <w:r w:rsidRPr="00B324BE">
        <w:rPr>
          <w:rFonts w:ascii="仿宋" w:eastAsia="仿宋" w:hAnsi="仿宋" w:cs="宋体" w:hint="eastAsia"/>
          <w:kern w:val="0"/>
          <w:szCs w:val="21"/>
        </w:rPr>
        <w:t>赔偿。</w:t>
      </w:r>
      <w:r w:rsidRPr="00B324BE">
        <w:rPr>
          <w:rFonts w:ascii="仿宋" w:eastAsia="仿宋" w:hAnsi="仿宋" w:cs="宋体" w:hint="eastAsia"/>
          <w:kern w:val="0"/>
          <w:szCs w:val="21"/>
          <w:lang w:val="zh-CN"/>
        </w:rPr>
        <w:t>同时，发包人有权选择解除合同，</w:t>
      </w:r>
      <w:r w:rsidRPr="00B324BE">
        <w:rPr>
          <w:rFonts w:ascii="仿宋" w:eastAsia="仿宋" w:hAnsi="仿宋" w:cs="宋体" w:hint="eastAsia"/>
          <w:kern w:val="0"/>
          <w:szCs w:val="21"/>
        </w:rPr>
        <w:t>最终赔偿损失及违约金累计上限不超本合同的设计费100%</w:t>
      </w:r>
      <w:r w:rsidRPr="00B324BE">
        <w:rPr>
          <w:rFonts w:ascii="仿宋" w:eastAsia="仿宋" w:hAnsi="仿宋" w:cs="宋体" w:hint="eastAsia"/>
          <w:kern w:val="0"/>
          <w:szCs w:val="21"/>
          <w:lang w:val="zh-CN"/>
        </w:rPr>
        <w:t>。</w:t>
      </w:r>
    </w:p>
    <w:p w14:paraId="3C3B58BA"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8.8设计单位</w:t>
      </w:r>
      <w:r w:rsidRPr="00B324BE">
        <w:rPr>
          <w:rFonts w:ascii="仿宋" w:eastAsia="仿宋" w:hAnsi="仿宋" w:cs="宋体" w:hint="eastAsia"/>
          <w:kern w:val="0"/>
          <w:szCs w:val="21"/>
          <w:lang w:val="zh-CN"/>
        </w:rPr>
        <w:t>中标后合同签订时，</w:t>
      </w:r>
      <w:r w:rsidRPr="00B324BE">
        <w:rPr>
          <w:rFonts w:ascii="仿宋" w:eastAsia="仿宋" w:hAnsi="仿宋" w:cs="宋体" w:hint="eastAsia"/>
          <w:kern w:val="0"/>
          <w:szCs w:val="21"/>
        </w:rPr>
        <w:t>须</w:t>
      </w:r>
      <w:r w:rsidRPr="00B324BE">
        <w:rPr>
          <w:rFonts w:ascii="仿宋" w:eastAsia="仿宋" w:hAnsi="仿宋" w:cs="宋体" w:hint="eastAsia"/>
          <w:kern w:val="0"/>
          <w:szCs w:val="21"/>
          <w:lang w:val="zh-CN"/>
        </w:rPr>
        <w:t>按照其投标承诺</w:t>
      </w:r>
      <w:r w:rsidRPr="00B324BE">
        <w:rPr>
          <w:rFonts w:ascii="仿宋" w:eastAsia="仿宋" w:hAnsi="仿宋" w:cs="宋体" w:hint="eastAsia"/>
          <w:kern w:val="0"/>
          <w:szCs w:val="21"/>
        </w:rPr>
        <w:t>和</w:t>
      </w:r>
      <w:r w:rsidRPr="00B324BE">
        <w:rPr>
          <w:rFonts w:ascii="仿宋" w:eastAsia="仿宋" w:hAnsi="仿宋" w:cs="宋体" w:hint="eastAsia"/>
          <w:kern w:val="0"/>
          <w:szCs w:val="21"/>
          <w:lang w:val="zh-CN"/>
        </w:rPr>
        <w:t>规定时间</w:t>
      </w:r>
      <w:r w:rsidRPr="00B324BE">
        <w:rPr>
          <w:rFonts w:ascii="仿宋" w:eastAsia="仿宋" w:hAnsi="仿宋" w:cs="宋体" w:hint="eastAsia"/>
          <w:kern w:val="0"/>
          <w:szCs w:val="21"/>
        </w:rPr>
        <w:t>内</w:t>
      </w:r>
      <w:r w:rsidRPr="00B324BE">
        <w:rPr>
          <w:rFonts w:ascii="仿宋" w:eastAsia="仿宋" w:hAnsi="仿宋" w:cs="宋体" w:hint="eastAsia"/>
          <w:kern w:val="0"/>
          <w:szCs w:val="21"/>
          <w:lang w:val="zh-CN"/>
        </w:rPr>
        <w:t>配齐管理团队人员。</w:t>
      </w:r>
    </w:p>
    <w:p w14:paraId="4BC7B71A"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8.8.1</w:t>
      </w:r>
      <w:r w:rsidRPr="00B324BE">
        <w:rPr>
          <w:rFonts w:ascii="仿宋" w:eastAsia="仿宋" w:hAnsi="仿宋" w:cs="宋体" w:hint="eastAsia"/>
          <w:kern w:val="0"/>
          <w:szCs w:val="21"/>
          <w:lang w:val="zh-CN"/>
        </w:rPr>
        <w:t>未按承诺在规定时间配齐管理团队人员的视为设计单位违约，承担2万元违约金；</w:t>
      </w:r>
    </w:p>
    <w:p w14:paraId="47C850FD"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8.8.2</w:t>
      </w:r>
      <w:r w:rsidRPr="00B324BE">
        <w:rPr>
          <w:rFonts w:ascii="仿宋" w:eastAsia="仿宋" w:hAnsi="仿宋" w:cs="宋体" w:hint="eastAsia"/>
          <w:kern w:val="0"/>
          <w:szCs w:val="21"/>
          <w:lang w:val="zh-CN"/>
        </w:rPr>
        <w:t>未按承诺配备符合要求的管理团队人员的视为设计单位违约，承担违约责任，其中设计专业负责人违约金</w:t>
      </w:r>
      <w:r w:rsidRPr="00B324BE">
        <w:rPr>
          <w:rFonts w:ascii="仿宋" w:eastAsia="仿宋" w:hAnsi="仿宋" w:cs="宋体" w:hint="eastAsia"/>
          <w:kern w:val="0"/>
          <w:szCs w:val="21"/>
        </w:rPr>
        <w:t>3</w:t>
      </w:r>
      <w:r w:rsidRPr="00B324BE">
        <w:rPr>
          <w:rFonts w:ascii="仿宋" w:eastAsia="仿宋" w:hAnsi="仿宋" w:cs="宋体" w:hint="eastAsia"/>
          <w:kern w:val="0"/>
          <w:szCs w:val="21"/>
          <w:lang w:val="zh-CN"/>
        </w:rPr>
        <w:t>万元/人，其他配置人员</w:t>
      </w:r>
      <w:r w:rsidRPr="00B324BE">
        <w:rPr>
          <w:rFonts w:ascii="仿宋" w:eastAsia="仿宋" w:hAnsi="仿宋" w:cs="宋体" w:hint="eastAsia"/>
          <w:kern w:val="0"/>
          <w:szCs w:val="21"/>
        </w:rPr>
        <w:t>2</w:t>
      </w:r>
      <w:r w:rsidRPr="00B324BE">
        <w:rPr>
          <w:rFonts w:ascii="仿宋" w:eastAsia="仿宋" w:hAnsi="仿宋" w:cs="宋体" w:hint="eastAsia"/>
          <w:kern w:val="0"/>
          <w:szCs w:val="21"/>
          <w:lang w:val="zh-CN"/>
        </w:rPr>
        <w:t>万元/人，同时保证配置的人员能够胜任工作岗位；</w:t>
      </w:r>
    </w:p>
    <w:p w14:paraId="6AD7CD01"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8.8.3</w:t>
      </w:r>
      <w:r w:rsidRPr="00B324BE">
        <w:rPr>
          <w:rFonts w:ascii="仿宋" w:eastAsia="仿宋" w:hAnsi="仿宋" w:cs="宋体" w:hint="eastAsia"/>
          <w:kern w:val="0"/>
          <w:szCs w:val="21"/>
          <w:lang w:val="zh-CN"/>
        </w:rPr>
        <w:t>在</w:t>
      </w:r>
      <w:r w:rsidRPr="00B324BE">
        <w:rPr>
          <w:rFonts w:ascii="仿宋" w:eastAsia="仿宋" w:hAnsi="仿宋" w:cs="宋体" w:hint="eastAsia"/>
          <w:kern w:val="0"/>
          <w:szCs w:val="21"/>
        </w:rPr>
        <w:t>合同履约过程</w:t>
      </w:r>
      <w:r w:rsidRPr="00B324BE">
        <w:rPr>
          <w:rFonts w:ascii="仿宋" w:eastAsia="仿宋" w:hAnsi="仿宋" w:cs="宋体" w:hint="eastAsia"/>
          <w:kern w:val="0"/>
          <w:szCs w:val="21"/>
          <w:lang w:val="zh-CN"/>
        </w:rPr>
        <w:t>中，如若发包人发现按保证配置的人员不能胜任工作岗位的，</w:t>
      </w:r>
      <w:r w:rsidRPr="00B324BE">
        <w:rPr>
          <w:rFonts w:ascii="仿宋" w:eastAsia="仿宋" w:hAnsi="仿宋" w:cs="宋体" w:hint="eastAsia"/>
          <w:kern w:val="0"/>
          <w:szCs w:val="21"/>
        </w:rPr>
        <w:t>有权</w:t>
      </w:r>
      <w:r w:rsidRPr="00B324BE">
        <w:rPr>
          <w:rFonts w:ascii="仿宋" w:eastAsia="仿宋" w:hAnsi="仿宋" w:cs="宋体" w:hint="eastAsia"/>
          <w:kern w:val="0"/>
          <w:szCs w:val="21"/>
          <w:lang w:val="zh-CN"/>
        </w:rPr>
        <w:t>要求更换符合发包人要求的人员，并视为设计</w:t>
      </w:r>
      <w:r w:rsidRPr="00B324BE">
        <w:rPr>
          <w:rFonts w:ascii="仿宋" w:eastAsia="仿宋" w:hAnsi="仿宋" w:cs="宋体" w:hint="eastAsia"/>
          <w:kern w:val="0"/>
          <w:szCs w:val="21"/>
        </w:rPr>
        <w:t>单位</w:t>
      </w:r>
      <w:r w:rsidRPr="00B324BE">
        <w:rPr>
          <w:rFonts w:ascii="仿宋" w:eastAsia="仿宋" w:hAnsi="仿宋" w:cs="宋体" w:hint="eastAsia"/>
          <w:kern w:val="0"/>
          <w:szCs w:val="21"/>
          <w:lang w:val="zh-CN"/>
        </w:rPr>
        <w:t>违约，</w:t>
      </w:r>
      <w:r w:rsidRPr="00B324BE">
        <w:rPr>
          <w:rFonts w:ascii="仿宋" w:eastAsia="仿宋" w:hAnsi="仿宋" w:cs="宋体" w:hint="eastAsia"/>
          <w:kern w:val="0"/>
          <w:szCs w:val="21"/>
        </w:rPr>
        <w:t>其中</w:t>
      </w:r>
      <w:r w:rsidRPr="00B324BE">
        <w:rPr>
          <w:rFonts w:ascii="仿宋" w:eastAsia="仿宋" w:hAnsi="仿宋" w:cs="宋体" w:hint="eastAsia"/>
          <w:kern w:val="0"/>
          <w:szCs w:val="21"/>
          <w:lang w:val="zh-CN"/>
        </w:rPr>
        <w:t>设计专业负责人违约金</w:t>
      </w:r>
      <w:r w:rsidRPr="00B324BE">
        <w:rPr>
          <w:rFonts w:ascii="仿宋" w:eastAsia="仿宋" w:hAnsi="仿宋" w:cs="宋体" w:hint="eastAsia"/>
          <w:kern w:val="0"/>
          <w:szCs w:val="21"/>
        </w:rPr>
        <w:t>2</w:t>
      </w:r>
      <w:r w:rsidRPr="00B324BE">
        <w:rPr>
          <w:rFonts w:ascii="仿宋" w:eastAsia="仿宋" w:hAnsi="仿宋" w:cs="宋体" w:hint="eastAsia"/>
          <w:kern w:val="0"/>
          <w:szCs w:val="21"/>
          <w:lang w:val="zh-CN"/>
        </w:rPr>
        <w:t>万元/人，其他配置人员</w:t>
      </w:r>
      <w:r w:rsidRPr="00B324BE">
        <w:rPr>
          <w:rFonts w:ascii="仿宋" w:eastAsia="仿宋" w:hAnsi="仿宋" w:cs="宋体" w:hint="eastAsia"/>
          <w:kern w:val="0"/>
          <w:szCs w:val="21"/>
        </w:rPr>
        <w:t>1</w:t>
      </w:r>
      <w:r w:rsidRPr="00B324BE">
        <w:rPr>
          <w:rFonts w:ascii="仿宋" w:eastAsia="仿宋" w:hAnsi="仿宋" w:cs="宋体" w:hint="eastAsia"/>
          <w:kern w:val="0"/>
          <w:szCs w:val="21"/>
          <w:lang w:val="zh-CN"/>
        </w:rPr>
        <w:t>万元/人。</w:t>
      </w:r>
    </w:p>
    <w:p w14:paraId="73E08A0F"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shd w:val="clear" w:color="auto" w:fill="FFFF00"/>
          <w:lang w:val="zh-CN"/>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9项目设计负责人原则上不得更换，如擅自更换项目设计负责人，设计人向发包人支付违约金2万元/次；无正当理由拒绝更换项目设计负责人，设计人向发包人支付违约金5万元/次。</w:t>
      </w:r>
      <w:r w:rsidRPr="00B324BE">
        <w:rPr>
          <w:rFonts w:ascii="仿宋" w:eastAsia="仿宋" w:hAnsi="仿宋" w:cs="宋体" w:hint="eastAsia"/>
          <w:kern w:val="0"/>
          <w:szCs w:val="21"/>
          <w:lang w:val="zh-CN"/>
        </w:rPr>
        <w:t>设计人未经发包人书面同意中途更换合同履行人员的，</w:t>
      </w:r>
      <w:r w:rsidRPr="00B324BE">
        <w:rPr>
          <w:rFonts w:ascii="仿宋" w:eastAsia="仿宋" w:hAnsi="仿宋" w:cs="宋体" w:hint="eastAsia"/>
          <w:kern w:val="0"/>
          <w:szCs w:val="21"/>
        </w:rPr>
        <w:t>每发生一次设计人应向发包人承担</w:t>
      </w:r>
      <w:r w:rsidRPr="00B324BE">
        <w:rPr>
          <w:rFonts w:ascii="仿宋" w:eastAsia="仿宋" w:hAnsi="仿宋" w:cs="宋体" w:hint="eastAsia"/>
          <w:szCs w:val="21"/>
        </w:rPr>
        <w:t>专业负责人违约金2万元/人，其他配置人员1万元/人</w:t>
      </w:r>
      <w:r w:rsidRPr="00B324BE">
        <w:rPr>
          <w:rFonts w:ascii="仿宋" w:eastAsia="仿宋" w:hAnsi="仿宋" w:cs="宋体" w:hint="eastAsia"/>
          <w:kern w:val="0"/>
          <w:szCs w:val="21"/>
        </w:rPr>
        <w:t>的违约金，并应按照发包人要求进行整改，若设计人拒绝整改，发包人有权解除合同，并要求设计人承担合同总价款10%的违约金，</w:t>
      </w:r>
      <w:r w:rsidRPr="00B324BE">
        <w:rPr>
          <w:rFonts w:ascii="仿宋" w:eastAsia="仿宋" w:hAnsi="仿宋" w:cs="宋体" w:hint="eastAsia"/>
          <w:kern w:val="0"/>
          <w:szCs w:val="21"/>
          <w:lang w:val="zh-CN"/>
        </w:rPr>
        <w:t>造成损失的，设计人还应另行</w:t>
      </w:r>
      <w:r w:rsidRPr="00B324BE">
        <w:rPr>
          <w:rFonts w:ascii="仿宋" w:eastAsia="仿宋" w:hAnsi="仿宋" w:cs="宋体" w:hint="eastAsia"/>
          <w:kern w:val="0"/>
          <w:szCs w:val="21"/>
        </w:rPr>
        <w:t>承担</w:t>
      </w:r>
      <w:r w:rsidRPr="00B324BE">
        <w:rPr>
          <w:rFonts w:ascii="仿宋" w:eastAsia="仿宋" w:hAnsi="仿宋" w:cs="宋体" w:hint="eastAsia"/>
          <w:kern w:val="0"/>
          <w:szCs w:val="21"/>
          <w:lang w:val="zh-CN"/>
        </w:rPr>
        <w:t>全部赔偿</w:t>
      </w:r>
      <w:r w:rsidRPr="00B324BE">
        <w:rPr>
          <w:rFonts w:ascii="仿宋" w:eastAsia="仿宋" w:hAnsi="仿宋" w:cs="宋体" w:hint="eastAsia"/>
          <w:kern w:val="0"/>
          <w:szCs w:val="21"/>
        </w:rPr>
        <w:t>责任</w:t>
      </w:r>
      <w:r w:rsidRPr="00B324BE">
        <w:rPr>
          <w:rFonts w:ascii="仿宋" w:eastAsia="仿宋" w:hAnsi="仿宋" w:cs="宋体" w:hint="eastAsia"/>
          <w:kern w:val="0"/>
          <w:szCs w:val="21"/>
          <w:lang w:val="zh-CN"/>
        </w:rPr>
        <w:t>。</w:t>
      </w:r>
    </w:p>
    <w:p w14:paraId="081D5478"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8</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10设计人必须合法、诚信经营，设计人出现违约、欺诈或其他违法、违规行为牵连其他各方遭受行政、司法处罚或其他形式损失的，设计人同意承担发包人或第三方遭受的全部损失以及为解决争议支付的全部费用，包括但不限于调查费、差旅费、公证费、律师费诉讼费、保全费、保全担保费等。</w:t>
      </w:r>
    </w:p>
    <w:p w14:paraId="683E2C2D"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8.11本合同约定的罚款为违约金性质，本合同约定的违约金和损失独立存在，互不相抵。鉴于本合同项目的特殊性，本合同约定由设计人承担的违约金在任何时候不予调低。设计方违约金总额不超过合同总价的15%，且以实际损失为限。</w:t>
      </w:r>
    </w:p>
    <w:p w14:paraId="3431971C"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rPr>
        <w:t>8.12在合同履行期内，设计人无条件按照发包人要求完成设计的相关配合工作，否则设计人应按2万元/次向发包人支付违约金。</w:t>
      </w:r>
    </w:p>
    <w:p w14:paraId="6D7EE210" w14:textId="77777777" w:rsidR="00B324BE" w:rsidRPr="00B324BE" w:rsidRDefault="00B324BE" w:rsidP="00B324BE">
      <w:pPr>
        <w:spacing w:line="360" w:lineRule="auto"/>
        <w:rPr>
          <w:rFonts w:ascii="仿宋" w:eastAsia="仿宋" w:hAnsi="仿宋" w:cs="宋体" w:hint="eastAsia"/>
          <w:b/>
          <w:bCs/>
          <w:szCs w:val="21"/>
          <w:lang w:val="zh-CN"/>
        </w:rPr>
      </w:pPr>
      <w:bookmarkStart w:id="11" w:name="_Toc191995810"/>
      <w:r w:rsidRPr="00B324BE">
        <w:rPr>
          <w:rFonts w:ascii="仿宋" w:eastAsia="仿宋" w:hAnsi="仿宋" w:cs="宋体" w:hint="eastAsia"/>
          <w:b/>
          <w:bCs/>
          <w:szCs w:val="21"/>
          <w:lang w:val="zh-CN"/>
        </w:rPr>
        <w:t>第九条 保密</w:t>
      </w:r>
      <w:bookmarkEnd w:id="11"/>
    </w:p>
    <w:p w14:paraId="37B3784C"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rPr>
        <w:t>设计人对于在合同履行过程中，悉或掌握发包人的相关材料、文件、商业秘密等均应予以保密，不得泄露。</w:t>
      </w:r>
      <w:r w:rsidRPr="00B324BE">
        <w:rPr>
          <w:rFonts w:ascii="仿宋" w:eastAsia="仿宋" w:hAnsi="仿宋" w:cs="宋体" w:hint="eastAsia"/>
          <w:kern w:val="0"/>
          <w:szCs w:val="21"/>
          <w:lang w:val="zh-CN"/>
        </w:rPr>
        <w:t>如发生以上情况，</w:t>
      </w:r>
      <w:r w:rsidRPr="00B324BE">
        <w:rPr>
          <w:rFonts w:ascii="仿宋" w:eastAsia="仿宋" w:hAnsi="仿宋" w:cs="宋体" w:hint="eastAsia"/>
          <w:kern w:val="0"/>
          <w:szCs w:val="21"/>
        </w:rPr>
        <w:t>设计人</w:t>
      </w:r>
      <w:r w:rsidRPr="00B324BE">
        <w:rPr>
          <w:rFonts w:ascii="仿宋" w:eastAsia="仿宋" w:hAnsi="仿宋" w:cs="宋体" w:hint="eastAsia"/>
          <w:kern w:val="0"/>
          <w:szCs w:val="21"/>
          <w:lang w:val="zh-CN"/>
        </w:rPr>
        <w:t>承担一切由此引起的后果并承担赔偿责任。</w:t>
      </w:r>
    </w:p>
    <w:p w14:paraId="7B1AD871" w14:textId="77777777" w:rsidR="00B324BE" w:rsidRPr="00B324BE" w:rsidRDefault="00B324BE" w:rsidP="00B324BE">
      <w:pPr>
        <w:spacing w:line="360" w:lineRule="auto"/>
        <w:rPr>
          <w:rFonts w:ascii="仿宋" w:eastAsia="仿宋" w:hAnsi="仿宋" w:cs="宋体" w:hint="eastAsia"/>
          <w:b/>
          <w:bCs/>
          <w:szCs w:val="21"/>
        </w:rPr>
      </w:pPr>
      <w:bookmarkStart w:id="12" w:name="_Toc191995811"/>
      <w:r w:rsidRPr="00B324BE">
        <w:rPr>
          <w:rFonts w:ascii="仿宋" w:eastAsia="仿宋" w:hAnsi="仿宋" w:cs="宋体" w:hint="eastAsia"/>
          <w:b/>
          <w:bCs/>
          <w:szCs w:val="21"/>
        </w:rPr>
        <w:t>第十条 知识产权</w:t>
      </w:r>
      <w:bookmarkEnd w:id="12"/>
    </w:p>
    <w:p w14:paraId="4FEE6947" w14:textId="77777777" w:rsidR="00B324BE" w:rsidRPr="00B324BE" w:rsidRDefault="00B324BE" w:rsidP="00B324BE">
      <w:pPr>
        <w:adjustRightInd w:val="0"/>
        <w:snapToGrid w:val="0"/>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10.1 发包人同意按本合同条件规定的设计服务费金额及时间支付设计服务费，发包人在付清设计人各设计阶段的设计服务费之后，即拥有相应阶段的本工程设计成果的全部版权及所有权及使用权；设计人有责任保护本项目设计（含发包人提供的其他相关专项设计资料）的知识产权，未经发包人书面同意，设计人不得擅自使用相关成果或者提供给其他任何第三方使用。否则，发包人有权向设计人追索由此而引起的</w:t>
      </w:r>
      <w:r w:rsidRPr="00B324BE">
        <w:rPr>
          <w:rFonts w:ascii="仿宋" w:eastAsia="仿宋" w:hAnsi="仿宋" w:cs="宋体" w:hint="eastAsia"/>
          <w:szCs w:val="21"/>
        </w:rPr>
        <w:lastRenderedPageBreak/>
        <w:t>直接或间接的经济损失，并保留进一步追究设计人相应法律责任的权利。但是经发包人书面同意的，设计人可将发包人同意的内容用于设计人进行公司宣传、业内评价和申报奖项。</w:t>
      </w:r>
    </w:p>
    <w:p w14:paraId="084996F2" w14:textId="77777777" w:rsidR="00B324BE" w:rsidRPr="00B324BE" w:rsidRDefault="00B324BE" w:rsidP="00B324BE">
      <w:pPr>
        <w:spacing w:line="360" w:lineRule="auto"/>
        <w:ind w:firstLineChars="200" w:firstLine="420"/>
        <w:rPr>
          <w:rFonts w:ascii="仿宋" w:eastAsia="仿宋" w:hAnsi="仿宋" w:cs="宋体" w:hint="eastAsia"/>
          <w:szCs w:val="21"/>
        </w:rPr>
      </w:pPr>
      <w:r w:rsidRPr="00B324BE">
        <w:rPr>
          <w:rFonts w:ascii="仿宋" w:eastAsia="仿宋" w:hAnsi="仿宋" w:cs="宋体" w:hint="eastAsia"/>
          <w:szCs w:val="21"/>
        </w:rPr>
        <w:t>10.2 设计人保证提供设计服务过程中不存在任何违反法律法规或任何侵犯第三人合法权利的情形。因设计人上述行为造成发包人任何损失的，均由设计人承担赔偿责任。</w:t>
      </w:r>
    </w:p>
    <w:p w14:paraId="0A3086B4" w14:textId="77777777" w:rsidR="00B324BE" w:rsidRPr="00B324BE" w:rsidRDefault="00B324BE" w:rsidP="00B324BE">
      <w:pPr>
        <w:spacing w:line="360" w:lineRule="auto"/>
        <w:rPr>
          <w:rFonts w:ascii="仿宋" w:eastAsia="仿宋" w:hAnsi="仿宋" w:cs="宋体" w:hint="eastAsia"/>
          <w:b/>
          <w:bCs/>
          <w:szCs w:val="21"/>
        </w:rPr>
      </w:pPr>
      <w:bookmarkStart w:id="13" w:name="_Toc191995812"/>
      <w:r w:rsidRPr="00B324BE">
        <w:rPr>
          <w:rFonts w:ascii="仿宋" w:eastAsia="仿宋" w:hAnsi="仿宋" w:cs="宋体" w:hint="eastAsia"/>
          <w:b/>
          <w:bCs/>
          <w:szCs w:val="21"/>
          <w:lang w:val="zh-CN"/>
        </w:rPr>
        <w:t>第十一条</w:t>
      </w:r>
      <w:r w:rsidRPr="00B324BE">
        <w:rPr>
          <w:rFonts w:ascii="仿宋" w:eastAsia="仿宋" w:hAnsi="仿宋" w:cs="宋体" w:hint="eastAsia"/>
          <w:b/>
          <w:bCs/>
          <w:szCs w:val="21"/>
        </w:rPr>
        <w:t xml:space="preserve"> 不可抗力</w:t>
      </w:r>
      <w:bookmarkEnd w:id="13"/>
    </w:p>
    <w:p w14:paraId="02AC5121"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r w:rsidRPr="00B324BE">
        <w:rPr>
          <w:rFonts w:ascii="仿宋" w:eastAsia="仿宋" w:hAnsi="仿宋" w:cs="宋体" w:hint="eastAsia"/>
          <w:szCs w:val="21"/>
        </w:rPr>
        <w:t>合同履行期间，若出现甲乙双方因不可抗力（包括但不限于战争暴乱、洪水、台风、瘟疫、地震、政府禁令、防疫限制和禁运等），导致本合同终止履行或者无法全部履行，发生不可抗力一方应在不可抗力发生之日起三个日历天之内通知另一方，双方应友好协商解决。</w:t>
      </w:r>
    </w:p>
    <w:p w14:paraId="27B11922" w14:textId="77777777" w:rsidR="00B324BE" w:rsidRPr="00B324BE" w:rsidRDefault="00B324BE" w:rsidP="00B324BE">
      <w:pPr>
        <w:spacing w:line="360" w:lineRule="auto"/>
        <w:rPr>
          <w:rFonts w:ascii="仿宋" w:eastAsia="仿宋" w:hAnsi="仿宋" w:cs="宋体" w:hint="eastAsia"/>
          <w:b/>
          <w:bCs/>
          <w:szCs w:val="21"/>
        </w:rPr>
      </w:pPr>
      <w:bookmarkStart w:id="14" w:name="_Toc191995813"/>
      <w:r w:rsidRPr="00B324BE">
        <w:rPr>
          <w:rFonts w:ascii="仿宋" w:eastAsia="仿宋" w:hAnsi="仿宋" w:cs="宋体" w:hint="eastAsia"/>
          <w:b/>
          <w:bCs/>
          <w:szCs w:val="21"/>
          <w:lang w:val="zh-CN"/>
        </w:rPr>
        <w:t xml:space="preserve">第十二条 </w:t>
      </w:r>
      <w:r w:rsidRPr="00B324BE">
        <w:rPr>
          <w:rFonts w:ascii="仿宋" w:eastAsia="仿宋" w:hAnsi="仿宋" w:cs="宋体" w:hint="eastAsia"/>
          <w:b/>
          <w:bCs/>
          <w:szCs w:val="21"/>
        </w:rPr>
        <w:t>争议解决条款</w:t>
      </w:r>
      <w:bookmarkEnd w:id="14"/>
    </w:p>
    <w:p w14:paraId="501E0565"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本建设工程设计合同发生争议，发包人与设计人应及时协商解决。协商不成时，可由当地建设行政主管部门调解，</w:t>
      </w:r>
      <w:r w:rsidRPr="00B324BE">
        <w:rPr>
          <w:rFonts w:ascii="仿宋" w:eastAsia="仿宋" w:hAnsi="仿宋" w:cs="宋体" w:hint="eastAsia"/>
          <w:kern w:val="0"/>
          <w:szCs w:val="21"/>
        </w:rPr>
        <w:t>也可直接向发包人项目所在地的人民法院提起诉讼</w:t>
      </w:r>
      <w:r w:rsidRPr="00B324BE">
        <w:rPr>
          <w:rFonts w:ascii="仿宋" w:eastAsia="仿宋" w:hAnsi="仿宋" w:cs="宋体" w:hint="eastAsia"/>
          <w:kern w:val="0"/>
          <w:szCs w:val="21"/>
          <w:lang w:val="zh-CN"/>
        </w:rPr>
        <w:t>。</w:t>
      </w:r>
    </w:p>
    <w:p w14:paraId="2AC1CE95" w14:textId="77777777" w:rsidR="00B324BE" w:rsidRPr="00B324BE" w:rsidRDefault="00B324BE" w:rsidP="00B324BE">
      <w:pPr>
        <w:spacing w:line="360" w:lineRule="auto"/>
        <w:rPr>
          <w:rFonts w:ascii="仿宋" w:eastAsia="仿宋" w:hAnsi="仿宋" w:cs="宋体" w:hint="eastAsia"/>
          <w:b/>
          <w:bCs/>
          <w:szCs w:val="21"/>
          <w:lang w:val="zh-CN"/>
        </w:rPr>
      </w:pPr>
      <w:bookmarkStart w:id="15" w:name="_Toc191995814"/>
      <w:r w:rsidRPr="00B324BE">
        <w:rPr>
          <w:rFonts w:ascii="仿宋" w:eastAsia="仿宋" w:hAnsi="仿宋" w:cs="宋体" w:hint="eastAsia"/>
          <w:b/>
          <w:bCs/>
          <w:szCs w:val="21"/>
          <w:lang w:val="zh-CN"/>
        </w:rPr>
        <w:t>第十三条 合同生效及其他</w:t>
      </w:r>
      <w:bookmarkEnd w:id="15"/>
    </w:p>
    <w:p w14:paraId="681EEA44"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rPr>
      </w:pPr>
      <w:r w:rsidRPr="00B324BE">
        <w:rPr>
          <w:rFonts w:ascii="仿宋" w:eastAsia="仿宋" w:hAnsi="仿宋" w:cs="宋体" w:hint="eastAsia"/>
          <w:kern w:val="0"/>
          <w:szCs w:val="21"/>
          <w:lang w:val="zh-CN"/>
        </w:rPr>
        <w:t>1</w:t>
      </w:r>
      <w:r w:rsidRPr="00B324BE">
        <w:rPr>
          <w:rFonts w:ascii="仿宋" w:eastAsia="仿宋" w:hAnsi="仿宋" w:cs="宋体" w:hint="eastAsia"/>
          <w:kern w:val="0"/>
          <w:szCs w:val="21"/>
        </w:rPr>
        <w:t>3</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 xml:space="preserve">1 </w:t>
      </w:r>
      <w:r w:rsidRPr="00B324BE">
        <w:rPr>
          <w:rFonts w:ascii="仿宋" w:eastAsia="仿宋" w:hAnsi="仿宋" w:cs="宋体" w:hint="eastAsia"/>
          <w:kern w:val="0"/>
          <w:szCs w:val="21"/>
          <w:lang w:val="zh-CN"/>
        </w:rPr>
        <w:t>本合同双方签字盖章后生效，</w:t>
      </w:r>
      <w:r w:rsidRPr="00B324BE">
        <w:rPr>
          <w:rFonts w:ascii="仿宋" w:eastAsia="仿宋" w:hAnsi="仿宋" w:cs="宋体" w:hint="eastAsia"/>
          <w:kern w:val="0"/>
          <w:szCs w:val="21"/>
        </w:rPr>
        <w:t>本合同</w:t>
      </w:r>
      <w:r w:rsidRPr="00B324BE">
        <w:rPr>
          <w:rFonts w:ascii="仿宋" w:eastAsia="仿宋" w:hAnsi="仿宋" w:cs="宋体" w:hint="eastAsia"/>
          <w:kern w:val="0"/>
          <w:szCs w:val="21"/>
          <w:lang w:val="zh-CN"/>
        </w:rPr>
        <w:t>一式</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lang w:val="zh-CN"/>
        </w:rPr>
        <w:t>份，发包人</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lang w:val="zh-CN"/>
        </w:rPr>
        <w:t>份，设计人</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lang w:val="zh-CN"/>
        </w:rPr>
        <w:t>份。</w:t>
      </w:r>
      <w:r w:rsidRPr="00B324BE">
        <w:rPr>
          <w:rFonts w:ascii="仿宋" w:eastAsia="仿宋" w:hAnsi="仿宋" w:cs="宋体" w:hint="eastAsia"/>
          <w:kern w:val="0"/>
          <w:szCs w:val="21"/>
        </w:rPr>
        <w:t>正本</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rPr>
        <w:t>份，双方各执</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rPr>
        <w:t>份；副本</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rPr>
        <w:t>份，发包人</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rPr>
        <w:t>份，设计人</w:t>
      </w:r>
      <w:r w:rsidRPr="00B324BE">
        <w:rPr>
          <w:rFonts w:ascii="仿宋" w:eastAsia="仿宋" w:hAnsi="仿宋" w:cs="宋体" w:hint="eastAsia"/>
          <w:kern w:val="0"/>
          <w:szCs w:val="21"/>
          <w:u w:val="single"/>
        </w:rPr>
        <w:t xml:space="preserve">    </w:t>
      </w:r>
      <w:r w:rsidRPr="00B324BE">
        <w:rPr>
          <w:rFonts w:ascii="仿宋" w:eastAsia="仿宋" w:hAnsi="仿宋" w:cs="宋体" w:hint="eastAsia"/>
          <w:kern w:val="0"/>
          <w:szCs w:val="21"/>
        </w:rPr>
        <w:t>份。</w:t>
      </w:r>
    </w:p>
    <w:p w14:paraId="050E1F21"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1</w:t>
      </w:r>
      <w:r w:rsidRPr="00B324BE">
        <w:rPr>
          <w:rFonts w:ascii="仿宋" w:eastAsia="仿宋" w:hAnsi="仿宋" w:cs="宋体" w:hint="eastAsia"/>
          <w:kern w:val="0"/>
          <w:szCs w:val="21"/>
        </w:rPr>
        <w:t>3</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 xml:space="preserve">2 </w:t>
      </w:r>
      <w:r w:rsidRPr="00B324BE">
        <w:rPr>
          <w:rFonts w:ascii="仿宋" w:eastAsia="仿宋" w:hAnsi="仿宋" w:cs="宋体" w:hint="eastAsia"/>
          <w:kern w:val="0"/>
          <w:szCs w:val="21"/>
          <w:lang w:val="zh-CN"/>
        </w:rPr>
        <w:t>双方履行完成合同规定的义务后，本合同即行终止。</w:t>
      </w:r>
    </w:p>
    <w:p w14:paraId="09CCE219" w14:textId="77777777" w:rsidR="00B324BE" w:rsidRPr="00B324BE" w:rsidRDefault="00B324BE" w:rsidP="00B324BE">
      <w:pPr>
        <w:autoSpaceDE w:val="0"/>
        <w:autoSpaceDN w:val="0"/>
        <w:adjustRightInd w:val="0"/>
        <w:snapToGrid w:val="0"/>
        <w:spacing w:line="360" w:lineRule="auto"/>
        <w:ind w:firstLineChars="200" w:firstLine="420"/>
        <w:jc w:val="left"/>
        <w:rPr>
          <w:rFonts w:ascii="仿宋" w:eastAsia="仿宋" w:hAnsi="仿宋" w:cs="宋体" w:hint="eastAsia"/>
          <w:kern w:val="0"/>
          <w:szCs w:val="21"/>
          <w:lang w:val="zh-CN"/>
        </w:rPr>
      </w:pPr>
      <w:r w:rsidRPr="00B324BE">
        <w:rPr>
          <w:rFonts w:ascii="仿宋" w:eastAsia="仿宋" w:hAnsi="仿宋" w:cs="宋体" w:hint="eastAsia"/>
          <w:kern w:val="0"/>
          <w:szCs w:val="21"/>
          <w:lang w:val="zh-CN"/>
        </w:rPr>
        <w:t>1</w:t>
      </w:r>
      <w:r w:rsidRPr="00B324BE">
        <w:rPr>
          <w:rFonts w:ascii="仿宋" w:eastAsia="仿宋" w:hAnsi="仿宋" w:cs="宋体" w:hint="eastAsia"/>
          <w:kern w:val="0"/>
          <w:szCs w:val="21"/>
        </w:rPr>
        <w:t>3</w:t>
      </w:r>
      <w:r w:rsidRPr="00B324BE">
        <w:rPr>
          <w:rFonts w:ascii="仿宋" w:eastAsia="仿宋" w:hAnsi="仿宋" w:cs="宋体" w:hint="eastAsia"/>
          <w:kern w:val="0"/>
          <w:szCs w:val="21"/>
          <w:lang w:val="zh-CN"/>
        </w:rPr>
        <w:t>.</w:t>
      </w:r>
      <w:r w:rsidRPr="00B324BE">
        <w:rPr>
          <w:rFonts w:ascii="仿宋" w:eastAsia="仿宋" w:hAnsi="仿宋" w:cs="宋体" w:hint="eastAsia"/>
          <w:kern w:val="0"/>
          <w:szCs w:val="21"/>
        </w:rPr>
        <w:t xml:space="preserve">3 </w:t>
      </w:r>
      <w:r w:rsidRPr="00B324BE">
        <w:rPr>
          <w:rFonts w:ascii="仿宋" w:eastAsia="仿宋" w:hAnsi="仿宋" w:cs="宋体" w:hint="eastAsia"/>
          <w:kern w:val="0"/>
          <w:szCs w:val="21"/>
          <w:lang w:val="zh-CN"/>
        </w:rPr>
        <w:t>双方认可</w:t>
      </w:r>
      <w:r w:rsidRPr="00B324BE">
        <w:rPr>
          <w:rFonts w:ascii="仿宋" w:eastAsia="仿宋" w:hAnsi="仿宋" w:cs="宋体" w:hint="eastAsia"/>
          <w:kern w:val="0"/>
          <w:szCs w:val="21"/>
        </w:rPr>
        <w:t>本合同附件</w:t>
      </w:r>
      <w:r w:rsidRPr="00B324BE">
        <w:rPr>
          <w:rFonts w:ascii="仿宋" w:eastAsia="仿宋" w:hAnsi="仿宋" w:cs="宋体" w:hint="eastAsia"/>
          <w:kern w:val="0"/>
          <w:szCs w:val="21"/>
          <w:lang w:val="zh-CN"/>
        </w:rPr>
        <w:t>为合同的组成部分，与本合同具有同等法律效力。</w:t>
      </w:r>
    </w:p>
    <w:p w14:paraId="140A99E6" w14:textId="77777777" w:rsidR="00B324BE" w:rsidRPr="00B324BE" w:rsidRDefault="00B324BE" w:rsidP="00B324BE">
      <w:pPr>
        <w:pStyle w:val="26"/>
        <w:spacing w:after="0" w:line="360" w:lineRule="auto"/>
        <w:ind w:leftChars="0" w:left="0"/>
        <w:rPr>
          <w:rFonts w:ascii="仿宋" w:eastAsia="仿宋" w:hAnsi="仿宋" w:cs="宋体" w:hint="eastAsia"/>
          <w:szCs w:val="21"/>
        </w:rPr>
      </w:pPr>
    </w:p>
    <w:p w14:paraId="75BEC499"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发包人  (公章)            </w:t>
      </w:r>
    </w:p>
    <w:p w14:paraId="32891CB1"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法定代表人或委托代理人（签字或盖章）：       </w:t>
      </w:r>
    </w:p>
    <w:p w14:paraId="511E768F"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地  址：                          </w:t>
      </w:r>
    </w:p>
    <w:p w14:paraId="18B73800"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邮政编码：                         </w:t>
      </w:r>
    </w:p>
    <w:p w14:paraId="47EC08A1"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电  话：                           </w:t>
      </w:r>
    </w:p>
    <w:p w14:paraId="4513DDE8"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传  真：                          </w:t>
      </w:r>
    </w:p>
    <w:p w14:paraId="2634E9D2"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电子信箱：                         </w:t>
      </w:r>
    </w:p>
    <w:p w14:paraId="56FADD47"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开户银行：                        </w:t>
      </w:r>
    </w:p>
    <w:p w14:paraId="7107CB46" w14:textId="77777777" w:rsidR="00B324BE" w:rsidRPr="00B324BE" w:rsidRDefault="00B324BE" w:rsidP="00B324BE">
      <w:pPr>
        <w:pStyle w:val="26"/>
        <w:spacing w:after="0" w:line="360" w:lineRule="auto"/>
        <w:ind w:leftChars="0" w:left="0"/>
        <w:rPr>
          <w:rFonts w:ascii="仿宋" w:eastAsia="仿宋" w:hAnsi="仿宋" w:cs="宋体" w:hint="eastAsia"/>
          <w:szCs w:val="21"/>
          <w:lang w:val="zh-CN"/>
        </w:rPr>
      </w:pPr>
      <w:r w:rsidRPr="00B324BE">
        <w:rPr>
          <w:rFonts w:ascii="仿宋" w:eastAsia="仿宋" w:hAnsi="仿宋" w:cs="宋体" w:hint="eastAsia"/>
          <w:szCs w:val="21"/>
        </w:rPr>
        <w:t xml:space="preserve">账  号：                          </w:t>
      </w:r>
    </w:p>
    <w:p w14:paraId="530E3E81" w14:textId="77777777" w:rsidR="00B324BE" w:rsidRPr="00B324BE" w:rsidRDefault="00B324BE" w:rsidP="00B324BE">
      <w:pPr>
        <w:spacing w:line="360" w:lineRule="auto"/>
        <w:ind w:firstLineChars="200" w:firstLine="420"/>
        <w:rPr>
          <w:rFonts w:ascii="仿宋" w:eastAsia="仿宋" w:hAnsi="仿宋" w:cs="宋体" w:hint="eastAsia"/>
          <w:kern w:val="0"/>
          <w:szCs w:val="21"/>
          <w:lang w:val="zh-CN"/>
        </w:rPr>
      </w:pPr>
    </w:p>
    <w:p w14:paraId="6480C14A"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设计人  （公章)            </w:t>
      </w:r>
    </w:p>
    <w:p w14:paraId="3A841956"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法定代表人或委托代理人（签字或盖章）：       </w:t>
      </w:r>
    </w:p>
    <w:p w14:paraId="78CCCFD5"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地  址：                          </w:t>
      </w:r>
    </w:p>
    <w:p w14:paraId="644E052E"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邮政编码：                         </w:t>
      </w:r>
    </w:p>
    <w:p w14:paraId="202997A5"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电  话：                           </w:t>
      </w:r>
    </w:p>
    <w:p w14:paraId="76AB57ED"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传  真：                          </w:t>
      </w:r>
    </w:p>
    <w:p w14:paraId="265907C6"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电子信箱：                         </w:t>
      </w:r>
    </w:p>
    <w:p w14:paraId="408C0754"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lastRenderedPageBreak/>
        <w:t xml:space="preserve">开户银行：                        </w:t>
      </w:r>
    </w:p>
    <w:p w14:paraId="5701F788" w14:textId="77777777" w:rsidR="00B324BE" w:rsidRPr="00B324BE" w:rsidRDefault="00B324BE" w:rsidP="00B324BE">
      <w:pPr>
        <w:pStyle w:val="26"/>
        <w:spacing w:after="0" w:line="360" w:lineRule="auto"/>
        <w:ind w:leftChars="0" w:left="0"/>
        <w:rPr>
          <w:rFonts w:ascii="仿宋" w:eastAsia="仿宋" w:hAnsi="仿宋" w:cs="宋体" w:hint="eastAsia"/>
          <w:szCs w:val="21"/>
        </w:rPr>
      </w:pPr>
      <w:r w:rsidRPr="00B324BE">
        <w:rPr>
          <w:rFonts w:ascii="仿宋" w:eastAsia="仿宋" w:hAnsi="仿宋" w:cs="宋体" w:hint="eastAsia"/>
          <w:szCs w:val="21"/>
        </w:rPr>
        <w:t xml:space="preserve">账  号：                          </w:t>
      </w:r>
    </w:p>
    <w:p w14:paraId="01820A55" w14:textId="77777777" w:rsidR="00B324BE" w:rsidRPr="00B324BE" w:rsidRDefault="00B324BE" w:rsidP="00B324BE">
      <w:pPr>
        <w:rPr>
          <w:rFonts w:ascii="仿宋" w:eastAsia="仿宋" w:hAnsi="仿宋" w:hint="eastAsia"/>
        </w:rPr>
      </w:pPr>
    </w:p>
    <w:p w14:paraId="74D2FDE5" w14:textId="77777777" w:rsidR="00EB72A2" w:rsidRPr="00B324BE" w:rsidRDefault="00EB72A2" w:rsidP="00B324BE"/>
    <w:sectPr w:rsidR="00EB72A2" w:rsidRPr="00B324BE" w:rsidSect="00EB72A2">
      <w:footerReference w:type="default" r:id="rId7"/>
      <w:footerReference w:type="first" r:id="rId8"/>
      <w:pgSz w:w="11906" w:h="16838"/>
      <w:pgMar w:top="1418" w:right="1083" w:bottom="1418" w:left="1083" w:header="851" w:footer="992"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23F28" w14:textId="77777777" w:rsidR="00734540" w:rsidRDefault="00734540">
      <w:r>
        <w:separator/>
      </w:r>
    </w:p>
  </w:endnote>
  <w:endnote w:type="continuationSeparator" w:id="0">
    <w:p w14:paraId="6F6860C9" w14:textId="77777777" w:rsidR="00734540" w:rsidRDefault="0073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ì.">
    <w:altName w:val="宋体"/>
    <w:charset w:val="86"/>
    <w:family w:val="swiss"/>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Helvetica Neue">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roman"/>
    <w:pitch w:val="variable"/>
    <w:sig w:usb0="A00002FF" w:usb1="28CFFCFA" w:usb2="00000016" w:usb3="00000000" w:csb0="00100001" w:csb1="00000000"/>
  </w:font>
  <w:font w:name="MS Sans Serif">
    <w:altName w:val="Arial"/>
    <w:charset w:val="00"/>
    <w:family w:val="swiss"/>
    <w:pitch w:val="default"/>
    <w:sig w:usb0="00000000" w:usb1="00000000" w:usb2="00000000" w:usb3="00000000" w:csb0="00000001" w:csb1="00000000"/>
  </w:font>
  <w:font w:name="长城仿宋">
    <w:altName w:val="宋体"/>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76B27" w14:textId="77777777" w:rsidR="00734540" w:rsidRDefault="00734540">
    <w:pPr>
      <w:pStyle w:val="afa"/>
      <w:rPr>
        <w:rFonts w:eastAsia="等线" w:hint="eastAsia"/>
      </w:rPr>
    </w:pPr>
    <w:r>
      <w:pict w14:anchorId="19D3F6C2">
        <v:shapetype id="_x0000_t202" coordsize="21600,21600" o:spt="202" path="m,l,21600r21600,l21600,xe">
          <v:stroke joinstyle="miter"/>
          <v:path gradientshapeok="t" o:connecttype="rect"/>
        </v:shapetype>
        <v:shape id="文本框 14" o:spid="_x0000_s1026" type="#_x0000_t202" style="position:absolute;margin-left:0;margin-top:0;width:9.05pt;height:12pt;z-index:251657216;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" filled="f" stroked="f" strokeweight=".5pt">
          <v:textbox style="mso-fit-shape-to-text:t" inset="0,0,0,0">
            <w:txbxContent>
              <w:p w14:paraId="7E43AFAB" w14:textId="77777777" w:rsidR="00734540" w:rsidRDefault="00734540">
                <w:pPr>
                  <w:pStyle w:val="afa"/>
                </w:pP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A3D43" w14:textId="77777777" w:rsidR="00734540" w:rsidRDefault="00734540">
    <w:pPr>
      <w:pStyle w:val="afa"/>
    </w:pPr>
    <w:r>
      <w:pict w14:anchorId="73AE3C14">
        <v:shapetype id="_x0000_t202" coordsize="21600,21600" o:spt="202" path="m,l,21600r21600,l21600,xe">
          <v:stroke joinstyle="miter"/>
          <v:path gradientshapeok="t" o:connecttype="rect"/>
        </v:shapetype>
        <v:shape id="文本框 15" o:spid="_x0000_s1025" type="#_x0000_t202" style="position:absolute;margin-left:0;margin-top:0;width:2in;height:2in;z-index:251658240;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" filled="f" stroked="f" strokeweight=".5pt">
          <v:textbox style="mso-fit-shape-to-text:t" inset="0,0,0,0">
            <w:txbxContent>
              <w:p w14:paraId="5CC370BB" w14:textId="77777777" w:rsidR="00734540" w:rsidRDefault="00734540">
                <w:pPr>
                  <w:pStyle w:val="afa"/>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944C9" w14:textId="77777777" w:rsidR="00734540" w:rsidRDefault="00734540">
      <w:r>
        <w:separator/>
      </w:r>
    </w:p>
  </w:footnote>
  <w:footnote w:type="continuationSeparator" w:id="0">
    <w:p w14:paraId="2105594F" w14:textId="77777777" w:rsidR="00734540" w:rsidRDefault="00734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711101E"/>
    <w:multiLevelType w:val="singleLevel"/>
    <w:tmpl w:val="E711101E"/>
    <w:lvl w:ilvl="0">
      <w:start w:val="1"/>
      <w:numFmt w:val="decimal"/>
      <w:lvlText w:val="(%1)"/>
      <w:lvlJc w:val="left"/>
      <w:pPr>
        <w:tabs>
          <w:tab w:val="num" w:pos="420"/>
        </w:tabs>
        <w:ind w:left="845" w:hanging="425"/>
      </w:pPr>
      <w:rPr>
        <w:rFonts w:hint="default"/>
      </w:rPr>
    </w:lvl>
  </w:abstractNum>
  <w:abstractNum w:abstractNumId="1" w15:restartNumberingAfterBreak="0">
    <w:nsid w:val="0000000E"/>
    <w:multiLevelType w:val="multilevel"/>
    <w:tmpl w:val="0000000E"/>
    <w:lvl w:ilvl="0">
      <w:start w:val="1"/>
      <w:numFmt w:val="decimal"/>
      <w:lvlText w:val="%1）"/>
      <w:lvlJc w:val="left"/>
      <w:pPr>
        <w:ind w:left="1560" w:hanging="720"/>
      </w:pPr>
      <w:rPr>
        <w:rFonts w:hint="eastAsia"/>
        <w:snapToGrid w:val="0"/>
        <w:kern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0000000F"/>
    <w:multiLevelType w:val="multilevel"/>
    <w:tmpl w:val="0000000F"/>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Symbol" w:hAnsi="Symbol" w:hint="default"/>
        <w:color w:val="auto"/>
      </w:rPr>
    </w:lvl>
    <w:lvl w:ilvl="2">
      <w:start w:val="1"/>
      <w:numFmt w:val="bullet"/>
      <w:lvlText w:val=""/>
      <w:lvlJc w:val="left"/>
      <w:pPr>
        <w:tabs>
          <w:tab w:val="num" w:pos="1680"/>
        </w:tabs>
        <w:ind w:left="1680" w:hanging="42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bullet"/>
      <w:lvlText w:val=""/>
      <w:lvlJc w:val="left"/>
      <w:pPr>
        <w:tabs>
          <w:tab w:val="num" w:pos="3360"/>
        </w:tabs>
        <w:ind w:left="3360" w:hanging="420"/>
      </w:pPr>
      <w:rPr>
        <w:rFonts w:ascii="Wingdings" w:hAnsi="Wingdings" w:hint="default"/>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343BCE"/>
    <w:multiLevelType w:val="multilevel"/>
    <w:tmpl w:val="09343BCE"/>
    <w:lvl w:ilvl="0">
      <w:start w:val="1"/>
      <w:numFmt w:val="decimal"/>
      <w:lvlText w:val="（%1）"/>
      <w:lvlJc w:val="left"/>
      <w:pPr>
        <w:ind w:left="1146" w:hanging="7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20B5B67A"/>
    <w:multiLevelType w:val="singleLevel"/>
    <w:tmpl w:val="20B5B67A"/>
    <w:lvl w:ilvl="0">
      <w:start w:val="1"/>
      <w:numFmt w:val="decimal"/>
      <w:suff w:val="nothing"/>
      <w:lvlText w:val="%1、"/>
      <w:lvlJc w:val="left"/>
    </w:lvl>
  </w:abstractNum>
  <w:abstractNum w:abstractNumId="5" w15:restartNumberingAfterBreak="0">
    <w:nsid w:val="359CB8E8"/>
    <w:multiLevelType w:val="singleLevel"/>
    <w:tmpl w:val="359CB8E8"/>
    <w:lvl w:ilvl="0">
      <w:start w:val="1"/>
      <w:numFmt w:val="chineseCounting"/>
      <w:suff w:val="nothing"/>
      <w:lvlText w:val="%1、"/>
      <w:lvlJc w:val="left"/>
      <w:rPr>
        <w:rFonts w:hint="eastAsia"/>
      </w:rPr>
    </w:lvl>
  </w:abstractNum>
  <w:abstractNum w:abstractNumId="6" w15:restartNumberingAfterBreak="0">
    <w:nsid w:val="416D2876"/>
    <w:multiLevelType w:val="singleLevel"/>
    <w:tmpl w:val="416D2876"/>
    <w:lvl w:ilvl="0">
      <w:start w:val="1"/>
      <w:numFmt w:val="decimal"/>
      <w:lvlText w:val="(%1)"/>
      <w:lvlJc w:val="left"/>
      <w:pPr>
        <w:tabs>
          <w:tab w:val="num" w:pos="420"/>
        </w:tabs>
        <w:ind w:left="845" w:hanging="425"/>
      </w:pPr>
      <w:rPr>
        <w:rFonts w:hint="default"/>
      </w:rPr>
    </w:lvl>
  </w:abstractNum>
  <w:abstractNum w:abstractNumId="7" w15:restartNumberingAfterBreak="0">
    <w:nsid w:val="49B32462"/>
    <w:multiLevelType w:val="multilevel"/>
    <w:tmpl w:val="49B32462"/>
    <w:lvl w:ilvl="0">
      <w:start w:val="1"/>
      <w:numFmt w:val="japaneseCounting"/>
      <w:lvlText w:val="%1、"/>
      <w:lvlJc w:val="left"/>
      <w:pPr>
        <w:ind w:left="1192" w:hanging="720"/>
      </w:pPr>
      <w:rPr>
        <w:rFonts w:hint="default"/>
      </w:rPr>
    </w:lvl>
    <w:lvl w:ilvl="1">
      <w:start w:val="1"/>
      <w:numFmt w:val="lowerLetter"/>
      <w:lvlText w:val="%2)"/>
      <w:lvlJc w:val="left"/>
      <w:pPr>
        <w:ind w:left="1312" w:hanging="420"/>
      </w:pPr>
    </w:lvl>
    <w:lvl w:ilvl="2">
      <w:start w:val="1"/>
      <w:numFmt w:val="lowerRoman"/>
      <w:lvlText w:val="%3."/>
      <w:lvlJc w:val="right"/>
      <w:pPr>
        <w:ind w:left="1732" w:hanging="420"/>
      </w:pPr>
    </w:lvl>
    <w:lvl w:ilvl="3">
      <w:start w:val="1"/>
      <w:numFmt w:val="decimal"/>
      <w:lvlText w:val="%4."/>
      <w:lvlJc w:val="left"/>
      <w:pPr>
        <w:ind w:left="2152" w:hanging="420"/>
      </w:pPr>
    </w:lvl>
    <w:lvl w:ilvl="4">
      <w:start w:val="1"/>
      <w:numFmt w:val="lowerLetter"/>
      <w:lvlText w:val="%5)"/>
      <w:lvlJc w:val="left"/>
      <w:pPr>
        <w:ind w:left="2572" w:hanging="420"/>
      </w:pPr>
    </w:lvl>
    <w:lvl w:ilvl="5">
      <w:start w:val="1"/>
      <w:numFmt w:val="lowerRoman"/>
      <w:lvlText w:val="%6."/>
      <w:lvlJc w:val="right"/>
      <w:pPr>
        <w:ind w:left="2992" w:hanging="420"/>
      </w:pPr>
    </w:lvl>
    <w:lvl w:ilvl="6">
      <w:start w:val="1"/>
      <w:numFmt w:val="decimal"/>
      <w:lvlText w:val="%7."/>
      <w:lvlJc w:val="left"/>
      <w:pPr>
        <w:ind w:left="3412" w:hanging="420"/>
      </w:pPr>
    </w:lvl>
    <w:lvl w:ilvl="7">
      <w:start w:val="1"/>
      <w:numFmt w:val="lowerLetter"/>
      <w:lvlText w:val="%8)"/>
      <w:lvlJc w:val="left"/>
      <w:pPr>
        <w:ind w:left="3832" w:hanging="420"/>
      </w:pPr>
    </w:lvl>
    <w:lvl w:ilvl="8">
      <w:start w:val="1"/>
      <w:numFmt w:val="lowerRoman"/>
      <w:lvlText w:val="%9."/>
      <w:lvlJc w:val="right"/>
      <w:pPr>
        <w:ind w:left="4252" w:hanging="420"/>
      </w:pPr>
    </w:lvl>
  </w:abstractNum>
  <w:abstractNum w:abstractNumId="8" w15:restartNumberingAfterBreak="0">
    <w:nsid w:val="5AA8DCB0"/>
    <w:multiLevelType w:val="singleLevel"/>
    <w:tmpl w:val="5AA8DCB0"/>
    <w:lvl w:ilvl="0">
      <w:start w:val="1"/>
      <w:numFmt w:val="decimal"/>
      <w:suff w:val="nothing"/>
      <w:lvlText w:val="%1、"/>
      <w:lvlJc w:val="left"/>
    </w:lvl>
  </w:abstractNum>
  <w:abstractNum w:abstractNumId="9" w15:restartNumberingAfterBreak="0">
    <w:nsid w:val="5C282810"/>
    <w:multiLevelType w:val="hybridMultilevel"/>
    <w:tmpl w:val="3F1C868C"/>
    <w:lvl w:ilvl="0" w:tplc="713A21E8">
      <w:start w:val="2"/>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0" w15:restartNumberingAfterBreak="0">
    <w:nsid w:val="5FBA3372"/>
    <w:multiLevelType w:val="hybridMultilevel"/>
    <w:tmpl w:val="69264D26"/>
    <w:lvl w:ilvl="0" w:tplc="FA089CC2">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1"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315" w:firstLine="0"/>
      </w:pPr>
      <w:rPr>
        <w:rFonts w:ascii="黑体" w:eastAsia="黑体" w:hAnsi="Times New Roman" w:hint="eastAsia"/>
        <w:b w:val="0"/>
        <w:i w:val="0"/>
        <w:sz w:val="21"/>
      </w:rPr>
    </w:lvl>
    <w:lvl w:ilvl="2">
      <w:start w:val="1"/>
      <w:numFmt w:val="decimal"/>
      <w:suff w:val="nothing"/>
      <w:lvlText w:val="%1%2.%3　"/>
      <w:lvlJc w:val="left"/>
      <w:pPr>
        <w:ind w:left="630" w:firstLine="0"/>
      </w:pPr>
      <w:rPr>
        <w:rFonts w:ascii="黑体" w:eastAsia="黑体" w:hAnsi="Times New Roman" w:hint="eastAsia"/>
        <w:b w:val="0"/>
        <w:i w:val="0"/>
        <w:sz w:val="21"/>
      </w:rPr>
    </w:lvl>
    <w:lvl w:ilvl="3">
      <w:start w:val="1"/>
      <w:numFmt w:val="decimal"/>
      <w:suff w:val="nothing"/>
      <w:lvlText w:val="%1%2.%3.%4　"/>
      <w:lvlJc w:val="left"/>
      <w:pPr>
        <w:ind w:left="567" w:firstLine="0"/>
      </w:pPr>
      <w:rPr>
        <w:rFonts w:ascii="黑体" w:eastAsia="黑体" w:hAnsi="Times New Roman" w:hint="eastAsia"/>
        <w:b w:val="0"/>
        <w:i w:val="0"/>
        <w:sz w:val="21"/>
      </w:rPr>
    </w:lvl>
    <w:lvl w:ilvl="4">
      <w:start w:val="1"/>
      <w:numFmt w:val="decimal"/>
      <w:suff w:val="nothing"/>
      <w:lvlText w:val="%1%2.%3.%4.%5　"/>
      <w:lvlJc w:val="left"/>
      <w:pPr>
        <w:ind w:left="105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76933334"/>
    <w:multiLevelType w:val="multilevel"/>
    <w:tmpl w:val="76933334"/>
    <w:lvl w:ilvl="0">
      <w:start w:val="1"/>
      <w:numFmt w:val="none"/>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1204635880">
    <w:abstractNumId w:val="2"/>
  </w:num>
  <w:num w:numId="2" w16cid:durableId="975791655">
    <w:abstractNumId w:val="1"/>
  </w:num>
  <w:num w:numId="3" w16cid:durableId="617445460">
    <w:abstractNumId w:val="11"/>
  </w:num>
  <w:num w:numId="4" w16cid:durableId="2128966825">
    <w:abstractNumId w:val="12"/>
  </w:num>
  <w:num w:numId="5" w16cid:durableId="1410883704">
    <w:abstractNumId w:val="6"/>
  </w:num>
  <w:num w:numId="6" w16cid:durableId="940068173">
    <w:abstractNumId w:val="0"/>
  </w:num>
  <w:num w:numId="7" w16cid:durableId="1489665679">
    <w:abstractNumId w:val="3"/>
  </w:num>
  <w:num w:numId="8" w16cid:durableId="399984125">
    <w:abstractNumId w:val="8"/>
  </w:num>
  <w:num w:numId="9" w16cid:durableId="1353994602">
    <w:abstractNumId w:val="5"/>
  </w:num>
  <w:num w:numId="10" w16cid:durableId="410541694">
    <w:abstractNumId w:val="7"/>
  </w:num>
  <w:num w:numId="11" w16cid:durableId="1325475027">
    <w:abstractNumId w:val="9"/>
  </w:num>
  <w:num w:numId="12" w16cid:durableId="1981108227">
    <w:abstractNumId w:val="10"/>
  </w:num>
  <w:num w:numId="13" w16cid:durableId="124873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oNotTrackMoves/>
  <w:defaultTabStop w:val="420"/>
  <w:drawingGridVerticalSpacing w:val="156"/>
  <w:noPunctuationKerning/>
  <w:characterSpacingControl w:val="compressPunctuation"/>
  <w:hdrShapeDefaults>
    <o:shapedefaults v:ext="edit" spidmax="3074"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NTc1NTc5MWMwODA5NzlhOWY0YTA4MzI2NzM4YzBkN2UifQ=="/>
  </w:docVars>
  <w:rsids>
    <w:rsidRoot w:val="00172A27"/>
    <w:rsid w:val="000056B6"/>
    <w:rsid w:val="000076EB"/>
    <w:rsid w:val="00010824"/>
    <w:rsid w:val="00011C69"/>
    <w:rsid w:val="000176DA"/>
    <w:rsid w:val="00017F4A"/>
    <w:rsid w:val="0002226C"/>
    <w:rsid w:val="000259A8"/>
    <w:rsid w:val="0003167F"/>
    <w:rsid w:val="00031B89"/>
    <w:rsid w:val="00034A88"/>
    <w:rsid w:val="000355C3"/>
    <w:rsid w:val="00035C01"/>
    <w:rsid w:val="000360A4"/>
    <w:rsid w:val="00036272"/>
    <w:rsid w:val="00037BFA"/>
    <w:rsid w:val="000432ED"/>
    <w:rsid w:val="000439FB"/>
    <w:rsid w:val="00043EA6"/>
    <w:rsid w:val="000449A9"/>
    <w:rsid w:val="00046AFB"/>
    <w:rsid w:val="00046B1F"/>
    <w:rsid w:val="00047D64"/>
    <w:rsid w:val="000502D9"/>
    <w:rsid w:val="00051DDB"/>
    <w:rsid w:val="000524DF"/>
    <w:rsid w:val="00056106"/>
    <w:rsid w:val="00060BDF"/>
    <w:rsid w:val="00061C01"/>
    <w:rsid w:val="00063097"/>
    <w:rsid w:val="00065875"/>
    <w:rsid w:val="000737FC"/>
    <w:rsid w:val="000739EC"/>
    <w:rsid w:val="0007436A"/>
    <w:rsid w:val="000756F6"/>
    <w:rsid w:val="00075776"/>
    <w:rsid w:val="000763E5"/>
    <w:rsid w:val="00076F96"/>
    <w:rsid w:val="00081465"/>
    <w:rsid w:val="000864F6"/>
    <w:rsid w:val="00090E0B"/>
    <w:rsid w:val="00091EC9"/>
    <w:rsid w:val="0009361A"/>
    <w:rsid w:val="00093935"/>
    <w:rsid w:val="0009799D"/>
    <w:rsid w:val="000A09E0"/>
    <w:rsid w:val="000A15A6"/>
    <w:rsid w:val="000A2D28"/>
    <w:rsid w:val="000A4FE6"/>
    <w:rsid w:val="000A5CED"/>
    <w:rsid w:val="000A70C3"/>
    <w:rsid w:val="000B388D"/>
    <w:rsid w:val="000B5CCC"/>
    <w:rsid w:val="000C135C"/>
    <w:rsid w:val="000C3906"/>
    <w:rsid w:val="000C4E92"/>
    <w:rsid w:val="000C5BB6"/>
    <w:rsid w:val="000D101C"/>
    <w:rsid w:val="000D231B"/>
    <w:rsid w:val="000D4A95"/>
    <w:rsid w:val="000D6BDC"/>
    <w:rsid w:val="000D6FC3"/>
    <w:rsid w:val="000E1212"/>
    <w:rsid w:val="000E2D1B"/>
    <w:rsid w:val="000E5101"/>
    <w:rsid w:val="000E638B"/>
    <w:rsid w:val="000F0A0B"/>
    <w:rsid w:val="000F3A5B"/>
    <w:rsid w:val="001019AA"/>
    <w:rsid w:val="001027AD"/>
    <w:rsid w:val="00106BC6"/>
    <w:rsid w:val="001106F4"/>
    <w:rsid w:val="00112F6D"/>
    <w:rsid w:val="0011313B"/>
    <w:rsid w:val="0012603F"/>
    <w:rsid w:val="00130EAA"/>
    <w:rsid w:val="00130EB4"/>
    <w:rsid w:val="00133DBE"/>
    <w:rsid w:val="00134A1B"/>
    <w:rsid w:val="00134EE0"/>
    <w:rsid w:val="00136E83"/>
    <w:rsid w:val="001416A2"/>
    <w:rsid w:val="0014219F"/>
    <w:rsid w:val="00142446"/>
    <w:rsid w:val="001439B2"/>
    <w:rsid w:val="00144CC4"/>
    <w:rsid w:val="00145E81"/>
    <w:rsid w:val="001479E9"/>
    <w:rsid w:val="001500A1"/>
    <w:rsid w:val="0015108F"/>
    <w:rsid w:val="0015197C"/>
    <w:rsid w:val="0015361A"/>
    <w:rsid w:val="00153C7F"/>
    <w:rsid w:val="00153D2A"/>
    <w:rsid w:val="00156FE1"/>
    <w:rsid w:val="001618BA"/>
    <w:rsid w:val="00162B16"/>
    <w:rsid w:val="001633CE"/>
    <w:rsid w:val="00167244"/>
    <w:rsid w:val="00170E92"/>
    <w:rsid w:val="00172395"/>
    <w:rsid w:val="00172A27"/>
    <w:rsid w:val="00173C23"/>
    <w:rsid w:val="00175AAF"/>
    <w:rsid w:val="00176F4C"/>
    <w:rsid w:val="00183796"/>
    <w:rsid w:val="00184D53"/>
    <w:rsid w:val="00185079"/>
    <w:rsid w:val="00186FE1"/>
    <w:rsid w:val="00187220"/>
    <w:rsid w:val="00191595"/>
    <w:rsid w:val="00194AEF"/>
    <w:rsid w:val="00196E91"/>
    <w:rsid w:val="001A2B81"/>
    <w:rsid w:val="001A31AB"/>
    <w:rsid w:val="001A7A89"/>
    <w:rsid w:val="001B0C85"/>
    <w:rsid w:val="001B18B3"/>
    <w:rsid w:val="001B1FDC"/>
    <w:rsid w:val="001B2823"/>
    <w:rsid w:val="001B354A"/>
    <w:rsid w:val="001B3620"/>
    <w:rsid w:val="001B388E"/>
    <w:rsid w:val="001B3B0E"/>
    <w:rsid w:val="001B42E8"/>
    <w:rsid w:val="001B7144"/>
    <w:rsid w:val="001C1032"/>
    <w:rsid w:val="001C180D"/>
    <w:rsid w:val="001C3B26"/>
    <w:rsid w:val="001C53BD"/>
    <w:rsid w:val="001D0CC0"/>
    <w:rsid w:val="001D0DA4"/>
    <w:rsid w:val="001D2A08"/>
    <w:rsid w:val="001D3446"/>
    <w:rsid w:val="001D4132"/>
    <w:rsid w:val="001D5293"/>
    <w:rsid w:val="001D57E0"/>
    <w:rsid w:val="001D5A23"/>
    <w:rsid w:val="001D5FDA"/>
    <w:rsid w:val="001E0BCB"/>
    <w:rsid w:val="001E13CC"/>
    <w:rsid w:val="001E1C16"/>
    <w:rsid w:val="001E36CD"/>
    <w:rsid w:val="001E5ACA"/>
    <w:rsid w:val="001E6427"/>
    <w:rsid w:val="001E6AB9"/>
    <w:rsid w:val="001F0DF3"/>
    <w:rsid w:val="001F2DA3"/>
    <w:rsid w:val="001F642F"/>
    <w:rsid w:val="00200AA2"/>
    <w:rsid w:val="002026DC"/>
    <w:rsid w:val="00203C4C"/>
    <w:rsid w:val="002103F4"/>
    <w:rsid w:val="00210A41"/>
    <w:rsid w:val="002113F6"/>
    <w:rsid w:val="002116F7"/>
    <w:rsid w:val="0021263B"/>
    <w:rsid w:val="0021351E"/>
    <w:rsid w:val="00213CC5"/>
    <w:rsid w:val="002156D3"/>
    <w:rsid w:val="00216B28"/>
    <w:rsid w:val="00216C8E"/>
    <w:rsid w:val="00220DD5"/>
    <w:rsid w:val="00220F00"/>
    <w:rsid w:val="00221276"/>
    <w:rsid w:val="00222142"/>
    <w:rsid w:val="00222276"/>
    <w:rsid w:val="0022669C"/>
    <w:rsid w:val="0022779B"/>
    <w:rsid w:val="00231BC2"/>
    <w:rsid w:val="002329FA"/>
    <w:rsid w:val="00237812"/>
    <w:rsid w:val="00243862"/>
    <w:rsid w:val="00246479"/>
    <w:rsid w:val="00247D31"/>
    <w:rsid w:val="002527EC"/>
    <w:rsid w:val="0026051F"/>
    <w:rsid w:val="00262E9E"/>
    <w:rsid w:val="0026552B"/>
    <w:rsid w:val="002713C4"/>
    <w:rsid w:val="0027169F"/>
    <w:rsid w:val="0027314A"/>
    <w:rsid w:val="00276156"/>
    <w:rsid w:val="0028153C"/>
    <w:rsid w:val="00281B32"/>
    <w:rsid w:val="0028435C"/>
    <w:rsid w:val="00286DF9"/>
    <w:rsid w:val="00290692"/>
    <w:rsid w:val="00290B93"/>
    <w:rsid w:val="00291D23"/>
    <w:rsid w:val="00293DE8"/>
    <w:rsid w:val="0029438A"/>
    <w:rsid w:val="00294B11"/>
    <w:rsid w:val="00294F2B"/>
    <w:rsid w:val="002950CF"/>
    <w:rsid w:val="002957B2"/>
    <w:rsid w:val="002A06AB"/>
    <w:rsid w:val="002A4F2C"/>
    <w:rsid w:val="002A5A2C"/>
    <w:rsid w:val="002A6E6C"/>
    <w:rsid w:val="002B1655"/>
    <w:rsid w:val="002B1779"/>
    <w:rsid w:val="002B1CDB"/>
    <w:rsid w:val="002B28F2"/>
    <w:rsid w:val="002B390F"/>
    <w:rsid w:val="002B4604"/>
    <w:rsid w:val="002B4680"/>
    <w:rsid w:val="002B46E7"/>
    <w:rsid w:val="002B54BE"/>
    <w:rsid w:val="002B5FA1"/>
    <w:rsid w:val="002B646E"/>
    <w:rsid w:val="002B6678"/>
    <w:rsid w:val="002B67C0"/>
    <w:rsid w:val="002B68F2"/>
    <w:rsid w:val="002B7042"/>
    <w:rsid w:val="002C20D3"/>
    <w:rsid w:val="002C3133"/>
    <w:rsid w:val="002C4263"/>
    <w:rsid w:val="002C5EA9"/>
    <w:rsid w:val="002D11E3"/>
    <w:rsid w:val="002D1DB2"/>
    <w:rsid w:val="002D224B"/>
    <w:rsid w:val="002D225D"/>
    <w:rsid w:val="002D36B8"/>
    <w:rsid w:val="002D3E19"/>
    <w:rsid w:val="002E321E"/>
    <w:rsid w:val="002E32E8"/>
    <w:rsid w:val="002E4104"/>
    <w:rsid w:val="002E4832"/>
    <w:rsid w:val="002E5A17"/>
    <w:rsid w:val="002E5E98"/>
    <w:rsid w:val="002E601A"/>
    <w:rsid w:val="002F1770"/>
    <w:rsid w:val="002F2F49"/>
    <w:rsid w:val="002F2FB6"/>
    <w:rsid w:val="002F32DC"/>
    <w:rsid w:val="002F5F72"/>
    <w:rsid w:val="002F6981"/>
    <w:rsid w:val="00304929"/>
    <w:rsid w:val="00310874"/>
    <w:rsid w:val="00310A20"/>
    <w:rsid w:val="003215C7"/>
    <w:rsid w:val="0032645B"/>
    <w:rsid w:val="0032675A"/>
    <w:rsid w:val="00326D08"/>
    <w:rsid w:val="00331182"/>
    <w:rsid w:val="00334EF7"/>
    <w:rsid w:val="00346506"/>
    <w:rsid w:val="00355C44"/>
    <w:rsid w:val="00363FC7"/>
    <w:rsid w:val="00366A8E"/>
    <w:rsid w:val="00367444"/>
    <w:rsid w:val="003703B4"/>
    <w:rsid w:val="00371602"/>
    <w:rsid w:val="0037250B"/>
    <w:rsid w:val="00373E63"/>
    <w:rsid w:val="0037458F"/>
    <w:rsid w:val="00376231"/>
    <w:rsid w:val="003778AA"/>
    <w:rsid w:val="00380096"/>
    <w:rsid w:val="003803CD"/>
    <w:rsid w:val="003816EF"/>
    <w:rsid w:val="00383DEC"/>
    <w:rsid w:val="00385612"/>
    <w:rsid w:val="00387748"/>
    <w:rsid w:val="0039011E"/>
    <w:rsid w:val="00394350"/>
    <w:rsid w:val="003A02D7"/>
    <w:rsid w:val="003A0A59"/>
    <w:rsid w:val="003A1530"/>
    <w:rsid w:val="003A2293"/>
    <w:rsid w:val="003B63AA"/>
    <w:rsid w:val="003C1B37"/>
    <w:rsid w:val="003C2107"/>
    <w:rsid w:val="003C2B08"/>
    <w:rsid w:val="003C5F20"/>
    <w:rsid w:val="003D08D2"/>
    <w:rsid w:val="003D1432"/>
    <w:rsid w:val="003D378B"/>
    <w:rsid w:val="003D6CC0"/>
    <w:rsid w:val="003D6F83"/>
    <w:rsid w:val="003E0455"/>
    <w:rsid w:val="003E08FE"/>
    <w:rsid w:val="003E178A"/>
    <w:rsid w:val="003E2E4F"/>
    <w:rsid w:val="003E37C5"/>
    <w:rsid w:val="003E6091"/>
    <w:rsid w:val="003E6268"/>
    <w:rsid w:val="003E6E76"/>
    <w:rsid w:val="003F0DEB"/>
    <w:rsid w:val="003F1C98"/>
    <w:rsid w:val="003F79DF"/>
    <w:rsid w:val="00400609"/>
    <w:rsid w:val="00402745"/>
    <w:rsid w:val="0040289E"/>
    <w:rsid w:val="004035B3"/>
    <w:rsid w:val="00404A11"/>
    <w:rsid w:val="004104E5"/>
    <w:rsid w:val="00410849"/>
    <w:rsid w:val="004219E1"/>
    <w:rsid w:val="00421C0B"/>
    <w:rsid w:val="004232D1"/>
    <w:rsid w:val="004237F8"/>
    <w:rsid w:val="004247BB"/>
    <w:rsid w:val="00424FDA"/>
    <w:rsid w:val="00424FED"/>
    <w:rsid w:val="00425851"/>
    <w:rsid w:val="00425E9F"/>
    <w:rsid w:val="004271FF"/>
    <w:rsid w:val="00427494"/>
    <w:rsid w:val="00431F84"/>
    <w:rsid w:val="0043286E"/>
    <w:rsid w:val="00432A4C"/>
    <w:rsid w:val="00433A91"/>
    <w:rsid w:val="00440EFD"/>
    <w:rsid w:val="00441077"/>
    <w:rsid w:val="004418DC"/>
    <w:rsid w:val="00441E37"/>
    <w:rsid w:val="00442A84"/>
    <w:rsid w:val="00443C15"/>
    <w:rsid w:val="00450AB9"/>
    <w:rsid w:val="0045225C"/>
    <w:rsid w:val="00453363"/>
    <w:rsid w:val="00455B7C"/>
    <w:rsid w:val="004576D3"/>
    <w:rsid w:val="00461E62"/>
    <w:rsid w:val="00462D21"/>
    <w:rsid w:val="00464592"/>
    <w:rsid w:val="00465512"/>
    <w:rsid w:val="00465B46"/>
    <w:rsid w:val="00467B48"/>
    <w:rsid w:val="004704B2"/>
    <w:rsid w:val="00471EDC"/>
    <w:rsid w:val="00480EBC"/>
    <w:rsid w:val="00485BC9"/>
    <w:rsid w:val="00485E3A"/>
    <w:rsid w:val="00494A82"/>
    <w:rsid w:val="00495FF5"/>
    <w:rsid w:val="0049618B"/>
    <w:rsid w:val="00497596"/>
    <w:rsid w:val="004A0A68"/>
    <w:rsid w:val="004A0B88"/>
    <w:rsid w:val="004A0C81"/>
    <w:rsid w:val="004A4BC1"/>
    <w:rsid w:val="004A58A7"/>
    <w:rsid w:val="004A6CB2"/>
    <w:rsid w:val="004B012C"/>
    <w:rsid w:val="004B4658"/>
    <w:rsid w:val="004B498E"/>
    <w:rsid w:val="004B631E"/>
    <w:rsid w:val="004C2993"/>
    <w:rsid w:val="004D3A80"/>
    <w:rsid w:val="004D5228"/>
    <w:rsid w:val="004E0461"/>
    <w:rsid w:val="004E069A"/>
    <w:rsid w:val="004E2323"/>
    <w:rsid w:val="004F0CD8"/>
    <w:rsid w:val="004F1C24"/>
    <w:rsid w:val="004F204B"/>
    <w:rsid w:val="004F4B90"/>
    <w:rsid w:val="00500014"/>
    <w:rsid w:val="0050046A"/>
    <w:rsid w:val="00504579"/>
    <w:rsid w:val="00504DD9"/>
    <w:rsid w:val="00505D0E"/>
    <w:rsid w:val="005104F0"/>
    <w:rsid w:val="005118AC"/>
    <w:rsid w:val="005120B4"/>
    <w:rsid w:val="00520A9F"/>
    <w:rsid w:val="00521994"/>
    <w:rsid w:val="00525A69"/>
    <w:rsid w:val="0052762D"/>
    <w:rsid w:val="00531619"/>
    <w:rsid w:val="00531E96"/>
    <w:rsid w:val="00532AB0"/>
    <w:rsid w:val="00533DBA"/>
    <w:rsid w:val="005349DD"/>
    <w:rsid w:val="00536C16"/>
    <w:rsid w:val="005414CC"/>
    <w:rsid w:val="00543323"/>
    <w:rsid w:val="00545147"/>
    <w:rsid w:val="00550BAD"/>
    <w:rsid w:val="00551E08"/>
    <w:rsid w:val="00553423"/>
    <w:rsid w:val="00562743"/>
    <w:rsid w:val="00562C82"/>
    <w:rsid w:val="00563FE2"/>
    <w:rsid w:val="005647DA"/>
    <w:rsid w:val="00572023"/>
    <w:rsid w:val="005722EB"/>
    <w:rsid w:val="00572685"/>
    <w:rsid w:val="0057296E"/>
    <w:rsid w:val="00572DA7"/>
    <w:rsid w:val="00573153"/>
    <w:rsid w:val="00573C62"/>
    <w:rsid w:val="00574517"/>
    <w:rsid w:val="00574AC0"/>
    <w:rsid w:val="0057726C"/>
    <w:rsid w:val="005807FA"/>
    <w:rsid w:val="00587844"/>
    <w:rsid w:val="00591457"/>
    <w:rsid w:val="00594BFB"/>
    <w:rsid w:val="00595257"/>
    <w:rsid w:val="005A2D00"/>
    <w:rsid w:val="005A3176"/>
    <w:rsid w:val="005A3911"/>
    <w:rsid w:val="005B0EE1"/>
    <w:rsid w:val="005B12C4"/>
    <w:rsid w:val="005B4961"/>
    <w:rsid w:val="005B50C5"/>
    <w:rsid w:val="005C05DD"/>
    <w:rsid w:val="005C1347"/>
    <w:rsid w:val="005C2FC9"/>
    <w:rsid w:val="005C32D0"/>
    <w:rsid w:val="005C5B28"/>
    <w:rsid w:val="005C75CD"/>
    <w:rsid w:val="005D0DAD"/>
    <w:rsid w:val="005D3236"/>
    <w:rsid w:val="005D391F"/>
    <w:rsid w:val="005D5C96"/>
    <w:rsid w:val="005D626C"/>
    <w:rsid w:val="005D62AF"/>
    <w:rsid w:val="005E226F"/>
    <w:rsid w:val="005E62A2"/>
    <w:rsid w:val="005E725B"/>
    <w:rsid w:val="005E7384"/>
    <w:rsid w:val="005F0F7B"/>
    <w:rsid w:val="005F2153"/>
    <w:rsid w:val="005F4513"/>
    <w:rsid w:val="005F464B"/>
    <w:rsid w:val="005F5F4A"/>
    <w:rsid w:val="005F65DF"/>
    <w:rsid w:val="005F7683"/>
    <w:rsid w:val="00600158"/>
    <w:rsid w:val="0060375A"/>
    <w:rsid w:val="00607F0D"/>
    <w:rsid w:val="00610176"/>
    <w:rsid w:val="00614F13"/>
    <w:rsid w:val="00622B54"/>
    <w:rsid w:val="00622BD7"/>
    <w:rsid w:val="006234E1"/>
    <w:rsid w:val="00624281"/>
    <w:rsid w:val="00626319"/>
    <w:rsid w:val="0062765A"/>
    <w:rsid w:val="0063060A"/>
    <w:rsid w:val="00630C07"/>
    <w:rsid w:val="00630C0C"/>
    <w:rsid w:val="0063568B"/>
    <w:rsid w:val="00640C51"/>
    <w:rsid w:val="0064266B"/>
    <w:rsid w:val="00643C14"/>
    <w:rsid w:val="0064785E"/>
    <w:rsid w:val="00651B51"/>
    <w:rsid w:val="00651BB0"/>
    <w:rsid w:val="00654345"/>
    <w:rsid w:val="0065448D"/>
    <w:rsid w:val="006556ED"/>
    <w:rsid w:val="00655CB7"/>
    <w:rsid w:val="006561CA"/>
    <w:rsid w:val="0065724B"/>
    <w:rsid w:val="00660AD9"/>
    <w:rsid w:val="00661C43"/>
    <w:rsid w:val="00663BB2"/>
    <w:rsid w:val="00663EBE"/>
    <w:rsid w:val="00664C19"/>
    <w:rsid w:val="0066575C"/>
    <w:rsid w:val="006658AC"/>
    <w:rsid w:val="006673ED"/>
    <w:rsid w:val="00670409"/>
    <w:rsid w:val="0067503A"/>
    <w:rsid w:val="00675BB2"/>
    <w:rsid w:val="00676E46"/>
    <w:rsid w:val="006802C2"/>
    <w:rsid w:val="00682569"/>
    <w:rsid w:val="00684CC0"/>
    <w:rsid w:val="00685847"/>
    <w:rsid w:val="006859E8"/>
    <w:rsid w:val="0069050B"/>
    <w:rsid w:val="00691990"/>
    <w:rsid w:val="00693CDE"/>
    <w:rsid w:val="00694AD5"/>
    <w:rsid w:val="006A0F51"/>
    <w:rsid w:val="006A3691"/>
    <w:rsid w:val="006A414E"/>
    <w:rsid w:val="006A5F7C"/>
    <w:rsid w:val="006A6858"/>
    <w:rsid w:val="006A6E5C"/>
    <w:rsid w:val="006A7003"/>
    <w:rsid w:val="006B00F6"/>
    <w:rsid w:val="006C0DD3"/>
    <w:rsid w:val="006C20DF"/>
    <w:rsid w:val="006C3F78"/>
    <w:rsid w:val="006C6120"/>
    <w:rsid w:val="006C7DB2"/>
    <w:rsid w:val="006D02B6"/>
    <w:rsid w:val="006D042E"/>
    <w:rsid w:val="006D2517"/>
    <w:rsid w:val="006D383C"/>
    <w:rsid w:val="006D3DB9"/>
    <w:rsid w:val="006D4B08"/>
    <w:rsid w:val="006D4B9B"/>
    <w:rsid w:val="006D5E6A"/>
    <w:rsid w:val="006D5FD5"/>
    <w:rsid w:val="006D6999"/>
    <w:rsid w:val="006E165D"/>
    <w:rsid w:val="006E1A31"/>
    <w:rsid w:val="006E2CCD"/>
    <w:rsid w:val="006E4B98"/>
    <w:rsid w:val="006E4E0D"/>
    <w:rsid w:val="006E4E35"/>
    <w:rsid w:val="006E54F4"/>
    <w:rsid w:val="006E6E80"/>
    <w:rsid w:val="006E79AF"/>
    <w:rsid w:val="006F1B11"/>
    <w:rsid w:val="006F1E2E"/>
    <w:rsid w:val="006F4268"/>
    <w:rsid w:val="006F70E2"/>
    <w:rsid w:val="006F72F9"/>
    <w:rsid w:val="006F7DCD"/>
    <w:rsid w:val="0070043D"/>
    <w:rsid w:val="00705212"/>
    <w:rsid w:val="00706AC6"/>
    <w:rsid w:val="007079A5"/>
    <w:rsid w:val="007108A1"/>
    <w:rsid w:val="00711464"/>
    <w:rsid w:val="00711E82"/>
    <w:rsid w:val="00711EA4"/>
    <w:rsid w:val="007124BE"/>
    <w:rsid w:val="00715D09"/>
    <w:rsid w:val="00716957"/>
    <w:rsid w:val="00720269"/>
    <w:rsid w:val="00720275"/>
    <w:rsid w:val="007219AF"/>
    <w:rsid w:val="00721EFF"/>
    <w:rsid w:val="007247E7"/>
    <w:rsid w:val="007249D9"/>
    <w:rsid w:val="00724A04"/>
    <w:rsid w:val="0072640E"/>
    <w:rsid w:val="007310A2"/>
    <w:rsid w:val="00732604"/>
    <w:rsid w:val="00732C29"/>
    <w:rsid w:val="00734540"/>
    <w:rsid w:val="00734807"/>
    <w:rsid w:val="00735AA2"/>
    <w:rsid w:val="00735EA4"/>
    <w:rsid w:val="00740059"/>
    <w:rsid w:val="00740FB3"/>
    <w:rsid w:val="00742BA4"/>
    <w:rsid w:val="00743F9E"/>
    <w:rsid w:val="00744A89"/>
    <w:rsid w:val="00745687"/>
    <w:rsid w:val="00747962"/>
    <w:rsid w:val="0075070D"/>
    <w:rsid w:val="00751324"/>
    <w:rsid w:val="00752840"/>
    <w:rsid w:val="00752C78"/>
    <w:rsid w:val="00756A7B"/>
    <w:rsid w:val="007603C6"/>
    <w:rsid w:val="00762641"/>
    <w:rsid w:val="00766179"/>
    <w:rsid w:val="00767EB5"/>
    <w:rsid w:val="0077123A"/>
    <w:rsid w:val="00771475"/>
    <w:rsid w:val="00771CD0"/>
    <w:rsid w:val="00772A0F"/>
    <w:rsid w:val="00772E8F"/>
    <w:rsid w:val="0077391F"/>
    <w:rsid w:val="00774B74"/>
    <w:rsid w:val="00777AD6"/>
    <w:rsid w:val="007820A4"/>
    <w:rsid w:val="007847E9"/>
    <w:rsid w:val="00787F49"/>
    <w:rsid w:val="00790A08"/>
    <w:rsid w:val="00797C0F"/>
    <w:rsid w:val="007A4BE9"/>
    <w:rsid w:val="007A5B87"/>
    <w:rsid w:val="007A78C7"/>
    <w:rsid w:val="007B0AE4"/>
    <w:rsid w:val="007B1C0B"/>
    <w:rsid w:val="007B2A3E"/>
    <w:rsid w:val="007B3285"/>
    <w:rsid w:val="007B5519"/>
    <w:rsid w:val="007B6564"/>
    <w:rsid w:val="007C0417"/>
    <w:rsid w:val="007C2A28"/>
    <w:rsid w:val="007C4C08"/>
    <w:rsid w:val="007C6A3F"/>
    <w:rsid w:val="007C7472"/>
    <w:rsid w:val="007D1FB2"/>
    <w:rsid w:val="007D2F26"/>
    <w:rsid w:val="007D7ED3"/>
    <w:rsid w:val="007E1E5B"/>
    <w:rsid w:val="007E2D8C"/>
    <w:rsid w:val="007E5E5D"/>
    <w:rsid w:val="007E5F14"/>
    <w:rsid w:val="007E71F5"/>
    <w:rsid w:val="007E73B0"/>
    <w:rsid w:val="007F4D32"/>
    <w:rsid w:val="007F59E7"/>
    <w:rsid w:val="008017AF"/>
    <w:rsid w:val="00801DEF"/>
    <w:rsid w:val="0080217E"/>
    <w:rsid w:val="008031F1"/>
    <w:rsid w:val="008038A1"/>
    <w:rsid w:val="008046AF"/>
    <w:rsid w:val="00804A4E"/>
    <w:rsid w:val="00807872"/>
    <w:rsid w:val="00817CCC"/>
    <w:rsid w:val="00820EA1"/>
    <w:rsid w:val="0082514C"/>
    <w:rsid w:val="00826B74"/>
    <w:rsid w:val="00831006"/>
    <w:rsid w:val="00832962"/>
    <w:rsid w:val="008334C2"/>
    <w:rsid w:val="008357E9"/>
    <w:rsid w:val="00835DAB"/>
    <w:rsid w:val="00840C93"/>
    <w:rsid w:val="0084304E"/>
    <w:rsid w:val="00843407"/>
    <w:rsid w:val="0084478C"/>
    <w:rsid w:val="00845769"/>
    <w:rsid w:val="0084595F"/>
    <w:rsid w:val="008542CA"/>
    <w:rsid w:val="00855B04"/>
    <w:rsid w:val="0086082D"/>
    <w:rsid w:val="00861FDE"/>
    <w:rsid w:val="008644A3"/>
    <w:rsid w:val="008644A5"/>
    <w:rsid w:val="00865539"/>
    <w:rsid w:val="00865C5E"/>
    <w:rsid w:val="00867C65"/>
    <w:rsid w:val="00872B82"/>
    <w:rsid w:val="00874426"/>
    <w:rsid w:val="008761AB"/>
    <w:rsid w:val="00881621"/>
    <w:rsid w:val="00882CB7"/>
    <w:rsid w:val="008855E4"/>
    <w:rsid w:val="008861AE"/>
    <w:rsid w:val="0088777C"/>
    <w:rsid w:val="0089060C"/>
    <w:rsid w:val="008A594E"/>
    <w:rsid w:val="008A785C"/>
    <w:rsid w:val="008B3801"/>
    <w:rsid w:val="008B4671"/>
    <w:rsid w:val="008B5C32"/>
    <w:rsid w:val="008B7216"/>
    <w:rsid w:val="008C000B"/>
    <w:rsid w:val="008C0272"/>
    <w:rsid w:val="008C0E5E"/>
    <w:rsid w:val="008C1608"/>
    <w:rsid w:val="008C3554"/>
    <w:rsid w:val="008C4E5C"/>
    <w:rsid w:val="008C633E"/>
    <w:rsid w:val="008C6F2C"/>
    <w:rsid w:val="008D1C83"/>
    <w:rsid w:val="008D37E6"/>
    <w:rsid w:val="008D47E6"/>
    <w:rsid w:val="008E1587"/>
    <w:rsid w:val="008E64B8"/>
    <w:rsid w:val="008F2A45"/>
    <w:rsid w:val="008F2B0F"/>
    <w:rsid w:val="008F42F1"/>
    <w:rsid w:val="008F5042"/>
    <w:rsid w:val="00900427"/>
    <w:rsid w:val="00900D93"/>
    <w:rsid w:val="00901464"/>
    <w:rsid w:val="00902DE7"/>
    <w:rsid w:val="009030A8"/>
    <w:rsid w:val="00904AE8"/>
    <w:rsid w:val="00905A46"/>
    <w:rsid w:val="0091049B"/>
    <w:rsid w:val="00912229"/>
    <w:rsid w:val="0091285B"/>
    <w:rsid w:val="00913FFD"/>
    <w:rsid w:val="009152B4"/>
    <w:rsid w:val="00915E8C"/>
    <w:rsid w:val="00916511"/>
    <w:rsid w:val="00920359"/>
    <w:rsid w:val="00921008"/>
    <w:rsid w:val="00921EAB"/>
    <w:rsid w:val="00921EB2"/>
    <w:rsid w:val="009238F5"/>
    <w:rsid w:val="0093690A"/>
    <w:rsid w:val="0094145C"/>
    <w:rsid w:val="0094157C"/>
    <w:rsid w:val="00941C0A"/>
    <w:rsid w:val="00944384"/>
    <w:rsid w:val="00945555"/>
    <w:rsid w:val="0095414E"/>
    <w:rsid w:val="00954420"/>
    <w:rsid w:val="00957118"/>
    <w:rsid w:val="00957D1C"/>
    <w:rsid w:val="00961697"/>
    <w:rsid w:val="009633A0"/>
    <w:rsid w:val="00972AD9"/>
    <w:rsid w:val="00972D74"/>
    <w:rsid w:val="0097318E"/>
    <w:rsid w:val="00976425"/>
    <w:rsid w:val="009808B4"/>
    <w:rsid w:val="009864F9"/>
    <w:rsid w:val="0099054D"/>
    <w:rsid w:val="00992349"/>
    <w:rsid w:val="0099240A"/>
    <w:rsid w:val="0099268A"/>
    <w:rsid w:val="00992BED"/>
    <w:rsid w:val="00994A20"/>
    <w:rsid w:val="009954FA"/>
    <w:rsid w:val="009A00B0"/>
    <w:rsid w:val="009A5221"/>
    <w:rsid w:val="009A6223"/>
    <w:rsid w:val="009B11D3"/>
    <w:rsid w:val="009B42B8"/>
    <w:rsid w:val="009B45E1"/>
    <w:rsid w:val="009B5AAB"/>
    <w:rsid w:val="009B5D0A"/>
    <w:rsid w:val="009B5E2B"/>
    <w:rsid w:val="009C08A6"/>
    <w:rsid w:val="009C0994"/>
    <w:rsid w:val="009C339F"/>
    <w:rsid w:val="009C34F2"/>
    <w:rsid w:val="009C401D"/>
    <w:rsid w:val="009C7C3E"/>
    <w:rsid w:val="009C7FC4"/>
    <w:rsid w:val="009D12DB"/>
    <w:rsid w:val="009D1A82"/>
    <w:rsid w:val="009D1BC2"/>
    <w:rsid w:val="009D4E57"/>
    <w:rsid w:val="009E2CC8"/>
    <w:rsid w:val="009E6071"/>
    <w:rsid w:val="009E66FD"/>
    <w:rsid w:val="009E695E"/>
    <w:rsid w:val="009F19A2"/>
    <w:rsid w:val="009F56F2"/>
    <w:rsid w:val="009F7EA0"/>
    <w:rsid w:val="00A00E76"/>
    <w:rsid w:val="00A013C6"/>
    <w:rsid w:val="00A015CD"/>
    <w:rsid w:val="00A032A2"/>
    <w:rsid w:val="00A1373A"/>
    <w:rsid w:val="00A13B44"/>
    <w:rsid w:val="00A14F27"/>
    <w:rsid w:val="00A22E4D"/>
    <w:rsid w:val="00A24A81"/>
    <w:rsid w:val="00A26715"/>
    <w:rsid w:val="00A30D88"/>
    <w:rsid w:val="00A30FE3"/>
    <w:rsid w:val="00A32E49"/>
    <w:rsid w:val="00A32FE3"/>
    <w:rsid w:val="00A34F06"/>
    <w:rsid w:val="00A35BA1"/>
    <w:rsid w:val="00A36093"/>
    <w:rsid w:val="00A36F6B"/>
    <w:rsid w:val="00A37966"/>
    <w:rsid w:val="00A4310B"/>
    <w:rsid w:val="00A45ECA"/>
    <w:rsid w:val="00A47F7C"/>
    <w:rsid w:val="00A52C70"/>
    <w:rsid w:val="00A53540"/>
    <w:rsid w:val="00A53D3C"/>
    <w:rsid w:val="00A55409"/>
    <w:rsid w:val="00A556AC"/>
    <w:rsid w:val="00A60B1F"/>
    <w:rsid w:val="00A62048"/>
    <w:rsid w:val="00A627F3"/>
    <w:rsid w:val="00A720FD"/>
    <w:rsid w:val="00A7604D"/>
    <w:rsid w:val="00A77293"/>
    <w:rsid w:val="00A77387"/>
    <w:rsid w:val="00A80309"/>
    <w:rsid w:val="00A80EE8"/>
    <w:rsid w:val="00A844F5"/>
    <w:rsid w:val="00A85050"/>
    <w:rsid w:val="00A85AED"/>
    <w:rsid w:val="00A908C4"/>
    <w:rsid w:val="00A91861"/>
    <w:rsid w:val="00A92158"/>
    <w:rsid w:val="00A925AD"/>
    <w:rsid w:val="00A953A6"/>
    <w:rsid w:val="00AA24F4"/>
    <w:rsid w:val="00AB0C96"/>
    <w:rsid w:val="00AB24DD"/>
    <w:rsid w:val="00AB3A97"/>
    <w:rsid w:val="00AB3F62"/>
    <w:rsid w:val="00AB4BAF"/>
    <w:rsid w:val="00AB5D9E"/>
    <w:rsid w:val="00AB762D"/>
    <w:rsid w:val="00AB7CB0"/>
    <w:rsid w:val="00AC358B"/>
    <w:rsid w:val="00AC3C7D"/>
    <w:rsid w:val="00AC5E2A"/>
    <w:rsid w:val="00AC6835"/>
    <w:rsid w:val="00AD18FF"/>
    <w:rsid w:val="00AD2213"/>
    <w:rsid w:val="00AE5536"/>
    <w:rsid w:val="00AF0FAA"/>
    <w:rsid w:val="00AF1C97"/>
    <w:rsid w:val="00AF28CD"/>
    <w:rsid w:val="00AF3353"/>
    <w:rsid w:val="00AF3CA4"/>
    <w:rsid w:val="00AF674F"/>
    <w:rsid w:val="00AF7370"/>
    <w:rsid w:val="00B02899"/>
    <w:rsid w:val="00B02F52"/>
    <w:rsid w:val="00B061D5"/>
    <w:rsid w:val="00B07221"/>
    <w:rsid w:val="00B120C4"/>
    <w:rsid w:val="00B13749"/>
    <w:rsid w:val="00B15DFE"/>
    <w:rsid w:val="00B168B4"/>
    <w:rsid w:val="00B20110"/>
    <w:rsid w:val="00B21407"/>
    <w:rsid w:val="00B23A07"/>
    <w:rsid w:val="00B23DA3"/>
    <w:rsid w:val="00B2567A"/>
    <w:rsid w:val="00B25AA1"/>
    <w:rsid w:val="00B268AF"/>
    <w:rsid w:val="00B310FE"/>
    <w:rsid w:val="00B31F50"/>
    <w:rsid w:val="00B32028"/>
    <w:rsid w:val="00B324BE"/>
    <w:rsid w:val="00B335B1"/>
    <w:rsid w:val="00B35514"/>
    <w:rsid w:val="00B35E16"/>
    <w:rsid w:val="00B367AE"/>
    <w:rsid w:val="00B3688E"/>
    <w:rsid w:val="00B36EA2"/>
    <w:rsid w:val="00B3729D"/>
    <w:rsid w:val="00B43AA6"/>
    <w:rsid w:val="00B46D0B"/>
    <w:rsid w:val="00B479B0"/>
    <w:rsid w:val="00B47C31"/>
    <w:rsid w:val="00B5212F"/>
    <w:rsid w:val="00B52AF4"/>
    <w:rsid w:val="00B537AA"/>
    <w:rsid w:val="00B56FF2"/>
    <w:rsid w:val="00B6379E"/>
    <w:rsid w:val="00B65BA6"/>
    <w:rsid w:val="00B8179D"/>
    <w:rsid w:val="00B84903"/>
    <w:rsid w:val="00B86262"/>
    <w:rsid w:val="00B90670"/>
    <w:rsid w:val="00B92025"/>
    <w:rsid w:val="00B92482"/>
    <w:rsid w:val="00B9500F"/>
    <w:rsid w:val="00B967ED"/>
    <w:rsid w:val="00B96C04"/>
    <w:rsid w:val="00B97A30"/>
    <w:rsid w:val="00BA17CC"/>
    <w:rsid w:val="00BA29BB"/>
    <w:rsid w:val="00BA5733"/>
    <w:rsid w:val="00BA6742"/>
    <w:rsid w:val="00BA7DCB"/>
    <w:rsid w:val="00BB0A0B"/>
    <w:rsid w:val="00BC231E"/>
    <w:rsid w:val="00BC4FE1"/>
    <w:rsid w:val="00BC5F50"/>
    <w:rsid w:val="00BC6211"/>
    <w:rsid w:val="00BD2C47"/>
    <w:rsid w:val="00BD42DF"/>
    <w:rsid w:val="00BD4D76"/>
    <w:rsid w:val="00BD4E36"/>
    <w:rsid w:val="00BD763B"/>
    <w:rsid w:val="00BE0BD0"/>
    <w:rsid w:val="00BE0C40"/>
    <w:rsid w:val="00BE0CA5"/>
    <w:rsid w:val="00BE2913"/>
    <w:rsid w:val="00BE4C8A"/>
    <w:rsid w:val="00BE7899"/>
    <w:rsid w:val="00BF233E"/>
    <w:rsid w:val="00BF3293"/>
    <w:rsid w:val="00BF3315"/>
    <w:rsid w:val="00BF63A3"/>
    <w:rsid w:val="00BF6944"/>
    <w:rsid w:val="00BF69DB"/>
    <w:rsid w:val="00C00D16"/>
    <w:rsid w:val="00C01E4D"/>
    <w:rsid w:val="00C02050"/>
    <w:rsid w:val="00C02E49"/>
    <w:rsid w:val="00C053B5"/>
    <w:rsid w:val="00C05BD3"/>
    <w:rsid w:val="00C06780"/>
    <w:rsid w:val="00C06B71"/>
    <w:rsid w:val="00C12DF3"/>
    <w:rsid w:val="00C15166"/>
    <w:rsid w:val="00C17134"/>
    <w:rsid w:val="00C20ACB"/>
    <w:rsid w:val="00C22317"/>
    <w:rsid w:val="00C224CF"/>
    <w:rsid w:val="00C229F3"/>
    <w:rsid w:val="00C317CA"/>
    <w:rsid w:val="00C34B36"/>
    <w:rsid w:val="00C34CE5"/>
    <w:rsid w:val="00C362FD"/>
    <w:rsid w:val="00C40674"/>
    <w:rsid w:val="00C41AF3"/>
    <w:rsid w:val="00C45201"/>
    <w:rsid w:val="00C5104C"/>
    <w:rsid w:val="00C51A5F"/>
    <w:rsid w:val="00C53775"/>
    <w:rsid w:val="00C57033"/>
    <w:rsid w:val="00C6149A"/>
    <w:rsid w:val="00C61886"/>
    <w:rsid w:val="00C61A4D"/>
    <w:rsid w:val="00C63FF4"/>
    <w:rsid w:val="00C650C0"/>
    <w:rsid w:val="00C72612"/>
    <w:rsid w:val="00C729BC"/>
    <w:rsid w:val="00C73911"/>
    <w:rsid w:val="00C7705D"/>
    <w:rsid w:val="00C80B9F"/>
    <w:rsid w:val="00C85220"/>
    <w:rsid w:val="00C90FC0"/>
    <w:rsid w:val="00C91E03"/>
    <w:rsid w:val="00C94EED"/>
    <w:rsid w:val="00C9738A"/>
    <w:rsid w:val="00CA0562"/>
    <w:rsid w:val="00CA085D"/>
    <w:rsid w:val="00CA41BD"/>
    <w:rsid w:val="00CA5206"/>
    <w:rsid w:val="00CA5B6A"/>
    <w:rsid w:val="00CA6B7F"/>
    <w:rsid w:val="00CB450A"/>
    <w:rsid w:val="00CB5439"/>
    <w:rsid w:val="00CB689E"/>
    <w:rsid w:val="00CB694A"/>
    <w:rsid w:val="00CB7BC5"/>
    <w:rsid w:val="00CC0844"/>
    <w:rsid w:val="00CC0E95"/>
    <w:rsid w:val="00CC2D24"/>
    <w:rsid w:val="00CC3041"/>
    <w:rsid w:val="00CC7806"/>
    <w:rsid w:val="00CD26A8"/>
    <w:rsid w:val="00CD369E"/>
    <w:rsid w:val="00CD3EB4"/>
    <w:rsid w:val="00CD5D7D"/>
    <w:rsid w:val="00CD68B8"/>
    <w:rsid w:val="00CD6F9F"/>
    <w:rsid w:val="00CE1EC9"/>
    <w:rsid w:val="00CE1FD8"/>
    <w:rsid w:val="00CE68B4"/>
    <w:rsid w:val="00CE768C"/>
    <w:rsid w:val="00CF0CCB"/>
    <w:rsid w:val="00CF14A8"/>
    <w:rsid w:val="00D01379"/>
    <w:rsid w:val="00D0569E"/>
    <w:rsid w:val="00D06203"/>
    <w:rsid w:val="00D068BD"/>
    <w:rsid w:val="00D068E5"/>
    <w:rsid w:val="00D101F6"/>
    <w:rsid w:val="00D1146C"/>
    <w:rsid w:val="00D15383"/>
    <w:rsid w:val="00D23560"/>
    <w:rsid w:val="00D250A4"/>
    <w:rsid w:val="00D27402"/>
    <w:rsid w:val="00D30536"/>
    <w:rsid w:val="00D30ABB"/>
    <w:rsid w:val="00D31E4B"/>
    <w:rsid w:val="00D3220D"/>
    <w:rsid w:val="00D325EA"/>
    <w:rsid w:val="00D3565A"/>
    <w:rsid w:val="00D411BC"/>
    <w:rsid w:val="00D41306"/>
    <w:rsid w:val="00D45F49"/>
    <w:rsid w:val="00D45F64"/>
    <w:rsid w:val="00D4621F"/>
    <w:rsid w:val="00D470B0"/>
    <w:rsid w:val="00D506F5"/>
    <w:rsid w:val="00D50BE2"/>
    <w:rsid w:val="00D51A3F"/>
    <w:rsid w:val="00D54273"/>
    <w:rsid w:val="00D55ADC"/>
    <w:rsid w:val="00D62DF1"/>
    <w:rsid w:val="00D62EA5"/>
    <w:rsid w:val="00D646AA"/>
    <w:rsid w:val="00D667BC"/>
    <w:rsid w:val="00D67830"/>
    <w:rsid w:val="00D71514"/>
    <w:rsid w:val="00D72228"/>
    <w:rsid w:val="00D72BB3"/>
    <w:rsid w:val="00D75CAE"/>
    <w:rsid w:val="00D761EE"/>
    <w:rsid w:val="00D829AD"/>
    <w:rsid w:val="00D83EE7"/>
    <w:rsid w:val="00D848DC"/>
    <w:rsid w:val="00D852B7"/>
    <w:rsid w:val="00D860F4"/>
    <w:rsid w:val="00D8764F"/>
    <w:rsid w:val="00D8765D"/>
    <w:rsid w:val="00D91269"/>
    <w:rsid w:val="00D92486"/>
    <w:rsid w:val="00D96F9A"/>
    <w:rsid w:val="00DA178E"/>
    <w:rsid w:val="00DA1939"/>
    <w:rsid w:val="00DA6A22"/>
    <w:rsid w:val="00DB0925"/>
    <w:rsid w:val="00DB1364"/>
    <w:rsid w:val="00DB220B"/>
    <w:rsid w:val="00DB7A77"/>
    <w:rsid w:val="00DC0934"/>
    <w:rsid w:val="00DC19F5"/>
    <w:rsid w:val="00DC244A"/>
    <w:rsid w:val="00DD10CD"/>
    <w:rsid w:val="00DD2B8D"/>
    <w:rsid w:val="00DD6D51"/>
    <w:rsid w:val="00DE0C9D"/>
    <w:rsid w:val="00DE3939"/>
    <w:rsid w:val="00DE4818"/>
    <w:rsid w:val="00DF0246"/>
    <w:rsid w:val="00DF2F86"/>
    <w:rsid w:val="00DF4D97"/>
    <w:rsid w:val="00DF6191"/>
    <w:rsid w:val="00DF780E"/>
    <w:rsid w:val="00E04115"/>
    <w:rsid w:val="00E05A25"/>
    <w:rsid w:val="00E0621F"/>
    <w:rsid w:val="00E06BE5"/>
    <w:rsid w:val="00E114E0"/>
    <w:rsid w:val="00E127EE"/>
    <w:rsid w:val="00E1663B"/>
    <w:rsid w:val="00E21620"/>
    <w:rsid w:val="00E22818"/>
    <w:rsid w:val="00E245EA"/>
    <w:rsid w:val="00E264B0"/>
    <w:rsid w:val="00E26CB6"/>
    <w:rsid w:val="00E32C0B"/>
    <w:rsid w:val="00E33989"/>
    <w:rsid w:val="00E41A7C"/>
    <w:rsid w:val="00E42196"/>
    <w:rsid w:val="00E434F5"/>
    <w:rsid w:val="00E43AA8"/>
    <w:rsid w:val="00E44511"/>
    <w:rsid w:val="00E4594E"/>
    <w:rsid w:val="00E547C7"/>
    <w:rsid w:val="00E6011D"/>
    <w:rsid w:val="00E66313"/>
    <w:rsid w:val="00E71EEB"/>
    <w:rsid w:val="00E7749B"/>
    <w:rsid w:val="00E80D1E"/>
    <w:rsid w:val="00E81B72"/>
    <w:rsid w:val="00E825C5"/>
    <w:rsid w:val="00E84918"/>
    <w:rsid w:val="00E857CF"/>
    <w:rsid w:val="00E90FA3"/>
    <w:rsid w:val="00E91137"/>
    <w:rsid w:val="00E950EE"/>
    <w:rsid w:val="00E972E9"/>
    <w:rsid w:val="00EA293F"/>
    <w:rsid w:val="00EA49D6"/>
    <w:rsid w:val="00EA4AF9"/>
    <w:rsid w:val="00EA6EFC"/>
    <w:rsid w:val="00EB0D07"/>
    <w:rsid w:val="00EB1556"/>
    <w:rsid w:val="00EB17A4"/>
    <w:rsid w:val="00EB3115"/>
    <w:rsid w:val="00EB330A"/>
    <w:rsid w:val="00EB556C"/>
    <w:rsid w:val="00EB5B56"/>
    <w:rsid w:val="00EB6E4C"/>
    <w:rsid w:val="00EB72A2"/>
    <w:rsid w:val="00EB75AB"/>
    <w:rsid w:val="00EC3107"/>
    <w:rsid w:val="00EC471C"/>
    <w:rsid w:val="00EC4AB3"/>
    <w:rsid w:val="00EC603D"/>
    <w:rsid w:val="00EC618E"/>
    <w:rsid w:val="00ED12D4"/>
    <w:rsid w:val="00ED1F4A"/>
    <w:rsid w:val="00ED4E89"/>
    <w:rsid w:val="00EE1C32"/>
    <w:rsid w:val="00EE20B7"/>
    <w:rsid w:val="00EF4226"/>
    <w:rsid w:val="00F00998"/>
    <w:rsid w:val="00F044FB"/>
    <w:rsid w:val="00F045CB"/>
    <w:rsid w:val="00F04AE7"/>
    <w:rsid w:val="00F06D26"/>
    <w:rsid w:val="00F06E17"/>
    <w:rsid w:val="00F0784F"/>
    <w:rsid w:val="00F11C6D"/>
    <w:rsid w:val="00F146CD"/>
    <w:rsid w:val="00F148E3"/>
    <w:rsid w:val="00F204B5"/>
    <w:rsid w:val="00F234D8"/>
    <w:rsid w:val="00F2464A"/>
    <w:rsid w:val="00F25E73"/>
    <w:rsid w:val="00F270CD"/>
    <w:rsid w:val="00F27191"/>
    <w:rsid w:val="00F37387"/>
    <w:rsid w:val="00F41DAF"/>
    <w:rsid w:val="00F4432F"/>
    <w:rsid w:val="00F51B64"/>
    <w:rsid w:val="00F5278D"/>
    <w:rsid w:val="00F52939"/>
    <w:rsid w:val="00F52B8C"/>
    <w:rsid w:val="00F5510F"/>
    <w:rsid w:val="00F602DF"/>
    <w:rsid w:val="00F609AD"/>
    <w:rsid w:val="00F6183C"/>
    <w:rsid w:val="00F66BED"/>
    <w:rsid w:val="00F67C33"/>
    <w:rsid w:val="00F7008C"/>
    <w:rsid w:val="00F730FF"/>
    <w:rsid w:val="00F74506"/>
    <w:rsid w:val="00F77351"/>
    <w:rsid w:val="00F80836"/>
    <w:rsid w:val="00F81A9D"/>
    <w:rsid w:val="00F83C5D"/>
    <w:rsid w:val="00F83DAA"/>
    <w:rsid w:val="00F854CB"/>
    <w:rsid w:val="00F8703A"/>
    <w:rsid w:val="00F91EFD"/>
    <w:rsid w:val="00F92E18"/>
    <w:rsid w:val="00F93C95"/>
    <w:rsid w:val="00F95CCB"/>
    <w:rsid w:val="00FA1D2C"/>
    <w:rsid w:val="00FA1F1A"/>
    <w:rsid w:val="00FA1F5C"/>
    <w:rsid w:val="00FA2237"/>
    <w:rsid w:val="00FA2C5D"/>
    <w:rsid w:val="00FA3959"/>
    <w:rsid w:val="00FA5FF9"/>
    <w:rsid w:val="00FB2D68"/>
    <w:rsid w:val="00FB49E3"/>
    <w:rsid w:val="00FB64AE"/>
    <w:rsid w:val="00FB7DA7"/>
    <w:rsid w:val="00FC0A42"/>
    <w:rsid w:val="00FC122F"/>
    <w:rsid w:val="00FC2897"/>
    <w:rsid w:val="00FC3451"/>
    <w:rsid w:val="00FD2F77"/>
    <w:rsid w:val="00FD2F93"/>
    <w:rsid w:val="00FD39DD"/>
    <w:rsid w:val="00FD71F3"/>
    <w:rsid w:val="00FE07C8"/>
    <w:rsid w:val="00FE163A"/>
    <w:rsid w:val="00FE7373"/>
    <w:rsid w:val="00FF09BE"/>
    <w:rsid w:val="00FF1ECD"/>
    <w:rsid w:val="00FF3BB7"/>
    <w:rsid w:val="00FF4339"/>
    <w:rsid w:val="00FF6AE6"/>
    <w:rsid w:val="01276CE6"/>
    <w:rsid w:val="01391AF7"/>
    <w:rsid w:val="01A56820"/>
    <w:rsid w:val="01B73196"/>
    <w:rsid w:val="01DB0F21"/>
    <w:rsid w:val="01F85948"/>
    <w:rsid w:val="027D1EDC"/>
    <w:rsid w:val="02AA6F17"/>
    <w:rsid w:val="02E6429D"/>
    <w:rsid w:val="032E5AB3"/>
    <w:rsid w:val="0380752A"/>
    <w:rsid w:val="04874841"/>
    <w:rsid w:val="04AF0DC0"/>
    <w:rsid w:val="04E35F2C"/>
    <w:rsid w:val="05CA3B1B"/>
    <w:rsid w:val="05D40F8A"/>
    <w:rsid w:val="05E97CB2"/>
    <w:rsid w:val="060D6A3B"/>
    <w:rsid w:val="06193B1E"/>
    <w:rsid w:val="06383C8B"/>
    <w:rsid w:val="06C6067E"/>
    <w:rsid w:val="06DF18E2"/>
    <w:rsid w:val="0707497A"/>
    <w:rsid w:val="07394A3D"/>
    <w:rsid w:val="07416329"/>
    <w:rsid w:val="07501B9E"/>
    <w:rsid w:val="0838785B"/>
    <w:rsid w:val="087D0B78"/>
    <w:rsid w:val="0920129B"/>
    <w:rsid w:val="09823E4D"/>
    <w:rsid w:val="098852A8"/>
    <w:rsid w:val="0A4B18CE"/>
    <w:rsid w:val="0A8A4B12"/>
    <w:rsid w:val="0AC800D5"/>
    <w:rsid w:val="0AFA19A7"/>
    <w:rsid w:val="0B181252"/>
    <w:rsid w:val="0B2543AA"/>
    <w:rsid w:val="0B651CEF"/>
    <w:rsid w:val="0C275A89"/>
    <w:rsid w:val="0CBB5882"/>
    <w:rsid w:val="0D531CDF"/>
    <w:rsid w:val="0DCA3125"/>
    <w:rsid w:val="0E1A6942"/>
    <w:rsid w:val="0E416A77"/>
    <w:rsid w:val="0E5C2657"/>
    <w:rsid w:val="0EA34036"/>
    <w:rsid w:val="0EB049DF"/>
    <w:rsid w:val="0EB63F9D"/>
    <w:rsid w:val="0EBC16D5"/>
    <w:rsid w:val="0F245037"/>
    <w:rsid w:val="0F54794B"/>
    <w:rsid w:val="0F6A354E"/>
    <w:rsid w:val="0F88478D"/>
    <w:rsid w:val="0FB73DA5"/>
    <w:rsid w:val="0FDE2587"/>
    <w:rsid w:val="103649EC"/>
    <w:rsid w:val="10507757"/>
    <w:rsid w:val="107A1082"/>
    <w:rsid w:val="109E7189"/>
    <w:rsid w:val="10C72BB3"/>
    <w:rsid w:val="115206FB"/>
    <w:rsid w:val="11B40613"/>
    <w:rsid w:val="11BE2022"/>
    <w:rsid w:val="11D83EA2"/>
    <w:rsid w:val="122510EE"/>
    <w:rsid w:val="12405481"/>
    <w:rsid w:val="128D1331"/>
    <w:rsid w:val="12C1355D"/>
    <w:rsid w:val="12EA1EE6"/>
    <w:rsid w:val="12EF7289"/>
    <w:rsid w:val="133D7CD4"/>
    <w:rsid w:val="134D5A81"/>
    <w:rsid w:val="13BF6991"/>
    <w:rsid w:val="13F03DED"/>
    <w:rsid w:val="13F95DC4"/>
    <w:rsid w:val="142A3E2D"/>
    <w:rsid w:val="144A7973"/>
    <w:rsid w:val="14FB7DA2"/>
    <w:rsid w:val="158710F3"/>
    <w:rsid w:val="15C772F3"/>
    <w:rsid w:val="15CE4C34"/>
    <w:rsid w:val="15F0775C"/>
    <w:rsid w:val="16036691"/>
    <w:rsid w:val="160A0AD0"/>
    <w:rsid w:val="16401732"/>
    <w:rsid w:val="165B6F79"/>
    <w:rsid w:val="166E5EB0"/>
    <w:rsid w:val="16F50974"/>
    <w:rsid w:val="177A195D"/>
    <w:rsid w:val="1796169F"/>
    <w:rsid w:val="1820060E"/>
    <w:rsid w:val="18205BA9"/>
    <w:rsid w:val="18370FAA"/>
    <w:rsid w:val="18847969"/>
    <w:rsid w:val="188D7D42"/>
    <w:rsid w:val="18C45643"/>
    <w:rsid w:val="19575882"/>
    <w:rsid w:val="195E155B"/>
    <w:rsid w:val="19FE4103"/>
    <w:rsid w:val="1A0C41D1"/>
    <w:rsid w:val="1A336BE7"/>
    <w:rsid w:val="1A612D7C"/>
    <w:rsid w:val="1A807E72"/>
    <w:rsid w:val="1A8A2A47"/>
    <w:rsid w:val="1B16166A"/>
    <w:rsid w:val="1BB93E83"/>
    <w:rsid w:val="1BC644B6"/>
    <w:rsid w:val="1C613AB1"/>
    <w:rsid w:val="1C8C0466"/>
    <w:rsid w:val="1CC854C2"/>
    <w:rsid w:val="1D0121D0"/>
    <w:rsid w:val="1D5B524F"/>
    <w:rsid w:val="1D6D3522"/>
    <w:rsid w:val="1DAB5588"/>
    <w:rsid w:val="1DD72694"/>
    <w:rsid w:val="1DDE1DE9"/>
    <w:rsid w:val="1DFA7416"/>
    <w:rsid w:val="1F341024"/>
    <w:rsid w:val="1F474868"/>
    <w:rsid w:val="1F883C9F"/>
    <w:rsid w:val="1F971592"/>
    <w:rsid w:val="1FB94E27"/>
    <w:rsid w:val="1FF41576"/>
    <w:rsid w:val="20AF20C5"/>
    <w:rsid w:val="20ED7306"/>
    <w:rsid w:val="20F96916"/>
    <w:rsid w:val="210248B0"/>
    <w:rsid w:val="211106C5"/>
    <w:rsid w:val="21431785"/>
    <w:rsid w:val="219E251A"/>
    <w:rsid w:val="21C24F4B"/>
    <w:rsid w:val="22071464"/>
    <w:rsid w:val="223035C8"/>
    <w:rsid w:val="2232235C"/>
    <w:rsid w:val="23291785"/>
    <w:rsid w:val="23710488"/>
    <w:rsid w:val="2381304A"/>
    <w:rsid w:val="23BB002C"/>
    <w:rsid w:val="23C33515"/>
    <w:rsid w:val="23F1680C"/>
    <w:rsid w:val="243E15D5"/>
    <w:rsid w:val="24551238"/>
    <w:rsid w:val="248E2DBA"/>
    <w:rsid w:val="25224672"/>
    <w:rsid w:val="25250089"/>
    <w:rsid w:val="25252A8D"/>
    <w:rsid w:val="25905135"/>
    <w:rsid w:val="25A67057"/>
    <w:rsid w:val="25D54115"/>
    <w:rsid w:val="25F72F27"/>
    <w:rsid w:val="260F4C55"/>
    <w:rsid w:val="26291B1A"/>
    <w:rsid w:val="26763E6F"/>
    <w:rsid w:val="267C3983"/>
    <w:rsid w:val="26D82BDE"/>
    <w:rsid w:val="26EB0757"/>
    <w:rsid w:val="26FE6B62"/>
    <w:rsid w:val="270101AC"/>
    <w:rsid w:val="274D71B2"/>
    <w:rsid w:val="2751147F"/>
    <w:rsid w:val="2771736C"/>
    <w:rsid w:val="279C6957"/>
    <w:rsid w:val="27D32B77"/>
    <w:rsid w:val="27DE5929"/>
    <w:rsid w:val="27E14C4C"/>
    <w:rsid w:val="286C62A1"/>
    <w:rsid w:val="28A069B8"/>
    <w:rsid w:val="28E44E54"/>
    <w:rsid w:val="28F72971"/>
    <w:rsid w:val="2A3073E0"/>
    <w:rsid w:val="2AE35535"/>
    <w:rsid w:val="2B496FA3"/>
    <w:rsid w:val="2B532BFE"/>
    <w:rsid w:val="2BB024B4"/>
    <w:rsid w:val="2BC60F98"/>
    <w:rsid w:val="2BCB45F0"/>
    <w:rsid w:val="2C066A1A"/>
    <w:rsid w:val="2C0B4AE6"/>
    <w:rsid w:val="2C8165FA"/>
    <w:rsid w:val="2CAC7CBD"/>
    <w:rsid w:val="2CCC08A3"/>
    <w:rsid w:val="2CF63411"/>
    <w:rsid w:val="2D0A514C"/>
    <w:rsid w:val="2D8E75AC"/>
    <w:rsid w:val="2D9F0E35"/>
    <w:rsid w:val="2DB235BF"/>
    <w:rsid w:val="2E577392"/>
    <w:rsid w:val="2E8B1B62"/>
    <w:rsid w:val="2E970AE4"/>
    <w:rsid w:val="2EB227A5"/>
    <w:rsid w:val="2F822BAC"/>
    <w:rsid w:val="301F6139"/>
    <w:rsid w:val="30641E74"/>
    <w:rsid w:val="30810E1D"/>
    <w:rsid w:val="30F97581"/>
    <w:rsid w:val="314256C4"/>
    <w:rsid w:val="31947CF5"/>
    <w:rsid w:val="329F04E5"/>
    <w:rsid w:val="32F9755F"/>
    <w:rsid w:val="331B2806"/>
    <w:rsid w:val="333214D1"/>
    <w:rsid w:val="3370495E"/>
    <w:rsid w:val="33CC0FC6"/>
    <w:rsid w:val="33DD0EAC"/>
    <w:rsid w:val="34143D51"/>
    <w:rsid w:val="342F68D3"/>
    <w:rsid w:val="34302898"/>
    <w:rsid w:val="34387B96"/>
    <w:rsid w:val="345B460B"/>
    <w:rsid w:val="348E2B4F"/>
    <w:rsid w:val="34BB4966"/>
    <w:rsid w:val="35C97D56"/>
    <w:rsid w:val="35EE5D6B"/>
    <w:rsid w:val="3637765B"/>
    <w:rsid w:val="363A3F05"/>
    <w:rsid w:val="365311E6"/>
    <w:rsid w:val="367112A8"/>
    <w:rsid w:val="375445E4"/>
    <w:rsid w:val="376964D6"/>
    <w:rsid w:val="379C3619"/>
    <w:rsid w:val="37D2098C"/>
    <w:rsid w:val="384A2F51"/>
    <w:rsid w:val="38CC73F3"/>
    <w:rsid w:val="39327F25"/>
    <w:rsid w:val="395B66C1"/>
    <w:rsid w:val="395E3B0F"/>
    <w:rsid w:val="39AE15AC"/>
    <w:rsid w:val="39E83FB4"/>
    <w:rsid w:val="3A153790"/>
    <w:rsid w:val="3A1F11A7"/>
    <w:rsid w:val="3A86575A"/>
    <w:rsid w:val="3B115AB0"/>
    <w:rsid w:val="3B341FC1"/>
    <w:rsid w:val="3B6F11E8"/>
    <w:rsid w:val="3B732683"/>
    <w:rsid w:val="3B851216"/>
    <w:rsid w:val="3D0B4A9A"/>
    <w:rsid w:val="3D517AA3"/>
    <w:rsid w:val="3DA349DC"/>
    <w:rsid w:val="3DBA3D2D"/>
    <w:rsid w:val="3E1F11C4"/>
    <w:rsid w:val="3E3457B0"/>
    <w:rsid w:val="3E9753EA"/>
    <w:rsid w:val="3E9948D1"/>
    <w:rsid w:val="3EE41CB3"/>
    <w:rsid w:val="3F0D7B2F"/>
    <w:rsid w:val="3F43088C"/>
    <w:rsid w:val="3F5E71A0"/>
    <w:rsid w:val="3F7F3F6B"/>
    <w:rsid w:val="3FAA346A"/>
    <w:rsid w:val="3FAB317E"/>
    <w:rsid w:val="40602185"/>
    <w:rsid w:val="406D3C7A"/>
    <w:rsid w:val="408D0A8F"/>
    <w:rsid w:val="40DD4529"/>
    <w:rsid w:val="41374AF8"/>
    <w:rsid w:val="414920DE"/>
    <w:rsid w:val="41550B18"/>
    <w:rsid w:val="41E371A6"/>
    <w:rsid w:val="4206324A"/>
    <w:rsid w:val="42B01A80"/>
    <w:rsid w:val="42B540C6"/>
    <w:rsid w:val="43124DBF"/>
    <w:rsid w:val="43267EE9"/>
    <w:rsid w:val="43411BCB"/>
    <w:rsid w:val="435C4BA0"/>
    <w:rsid w:val="4373005F"/>
    <w:rsid w:val="43875D87"/>
    <w:rsid w:val="44781DAA"/>
    <w:rsid w:val="44CA357E"/>
    <w:rsid w:val="45CF460B"/>
    <w:rsid w:val="45E27E1E"/>
    <w:rsid w:val="470316C4"/>
    <w:rsid w:val="470E368E"/>
    <w:rsid w:val="47AC7367"/>
    <w:rsid w:val="47BA5BC1"/>
    <w:rsid w:val="47C7285C"/>
    <w:rsid w:val="480C69CA"/>
    <w:rsid w:val="487519F9"/>
    <w:rsid w:val="497F756E"/>
    <w:rsid w:val="4A0A5885"/>
    <w:rsid w:val="4B073A5C"/>
    <w:rsid w:val="4B44760D"/>
    <w:rsid w:val="4B5C5D27"/>
    <w:rsid w:val="4B5E326D"/>
    <w:rsid w:val="4B840ACD"/>
    <w:rsid w:val="4B8C42AD"/>
    <w:rsid w:val="4BF72474"/>
    <w:rsid w:val="4C2E5AE5"/>
    <w:rsid w:val="4C4F0B45"/>
    <w:rsid w:val="4C8713F8"/>
    <w:rsid w:val="4DA969FC"/>
    <w:rsid w:val="4DB73FDD"/>
    <w:rsid w:val="4F066320"/>
    <w:rsid w:val="4F0C4606"/>
    <w:rsid w:val="4F4E6EBF"/>
    <w:rsid w:val="4F7D4C71"/>
    <w:rsid w:val="4FCA7073"/>
    <w:rsid w:val="4FE259E9"/>
    <w:rsid w:val="501D7C2E"/>
    <w:rsid w:val="50963550"/>
    <w:rsid w:val="512C7508"/>
    <w:rsid w:val="520636D1"/>
    <w:rsid w:val="52321D93"/>
    <w:rsid w:val="52420452"/>
    <w:rsid w:val="52533FC1"/>
    <w:rsid w:val="52534C3F"/>
    <w:rsid w:val="53046A49"/>
    <w:rsid w:val="53BB70AD"/>
    <w:rsid w:val="53DA43C4"/>
    <w:rsid w:val="53E267AB"/>
    <w:rsid w:val="547E0854"/>
    <w:rsid w:val="54D02C4B"/>
    <w:rsid w:val="55112B45"/>
    <w:rsid w:val="55351206"/>
    <w:rsid w:val="55653C63"/>
    <w:rsid w:val="558F79BB"/>
    <w:rsid w:val="55A649AE"/>
    <w:rsid w:val="55D93627"/>
    <w:rsid w:val="56602AF8"/>
    <w:rsid w:val="566F4718"/>
    <w:rsid w:val="569D1848"/>
    <w:rsid w:val="56B13A64"/>
    <w:rsid w:val="56BA3AA0"/>
    <w:rsid w:val="56CF6D97"/>
    <w:rsid w:val="56D66689"/>
    <w:rsid w:val="56D80198"/>
    <w:rsid w:val="570E46A2"/>
    <w:rsid w:val="57847C36"/>
    <w:rsid w:val="586A742C"/>
    <w:rsid w:val="5881039C"/>
    <w:rsid w:val="58C134D7"/>
    <w:rsid w:val="58C94C3F"/>
    <w:rsid w:val="591E42EB"/>
    <w:rsid w:val="592A1676"/>
    <w:rsid w:val="59E71DDE"/>
    <w:rsid w:val="5A064D2E"/>
    <w:rsid w:val="5A42186E"/>
    <w:rsid w:val="5A53496E"/>
    <w:rsid w:val="5A7756D8"/>
    <w:rsid w:val="5A96078C"/>
    <w:rsid w:val="5ABB0552"/>
    <w:rsid w:val="5AC87CD6"/>
    <w:rsid w:val="5AE85A5C"/>
    <w:rsid w:val="5B18744E"/>
    <w:rsid w:val="5C4A2BD7"/>
    <w:rsid w:val="5CAF68F6"/>
    <w:rsid w:val="5CF84E92"/>
    <w:rsid w:val="5D213D72"/>
    <w:rsid w:val="5D63632E"/>
    <w:rsid w:val="5E2775BD"/>
    <w:rsid w:val="5E326512"/>
    <w:rsid w:val="5E504C73"/>
    <w:rsid w:val="5E985E8A"/>
    <w:rsid w:val="5EE54D87"/>
    <w:rsid w:val="5F9E400E"/>
    <w:rsid w:val="5FB455AB"/>
    <w:rsid w:val="5FD8479E"/>
    <w:rsid w:val="5FEF4FD0"/>
    <w:rsid w:val="5FF11588"/>
    <w:rsid w:val="5FF7262C"/>
    <w:rsid w:val="60585DBB"/>
    <w:rsid w:val="61394E2C"/>
    <w:rsid w:val="621C7A8F"/>
    <w:rsid w:val="62F475B6"/>
    <w:rsid w:val="630C6A64"/>
    <w:rsid w:val="631F7E44"/>
    <w:rsid w:val="63376FCF"/>
    <w:rsid w:val="637C04DD"/>
    <w:rsid w:val="63964CCA"/>
    <w:rsid w:val="63B3451B"/>
    <w:rsid w:val="63E65341"/>
    <w:rsid w:val="652A2E44"/>
    <w:rsid w:val="654E4849"/>
    <w:rsid w:val="65686657"/>
    <w:rsid w:val="65B80FE0"/>
    <w:rsid w:val="65BD69EB"/>
    <w:rsid w:val="664977CF"/>
    <w:rsid w:val="668B598F"/>
    <w:rsid w:val="66EC4975"/>
    <w:rsid w:val="67016B09"/>
    <w:rsid w:val="681B27B3"/>
    <w:rsid w:val="683116BC"/>
    <w:rsid w:val="684B64BC"/>
    <w:rsid w:val="688F3871"/>
    <w:rsid w:val="68DC76F5"/>
    <w:rsid w:val="68E74072"/>
    <w:rsid w:val="69173BDC"/>
    <w:rsid w:val="69BD4674"/>
    <w:rsid w:val="6A036769"/>
    <w:rsid w:val="6A325674"/>
    <w:rsid w:val="6A52291B"/>
    <w:rsid w:val="6A7B10E5"/>
    <w:rsid w:val="6A817F02"/>
    <w:rsid w:val="6B351E6F"/>
    <w:rsid w:val="6B7A4051"/>
    <w:rsid w:val="6BE14999"/>
    <w:rsid w:val="6BFB5FD1"/>
    <w:rsid w:val="6D12175F"/>
    <w:rsid w:val="6D1F5AF0"/>
    <w:rsid w:val="6E1D76E4"/>
    <w:rsid w:val="6E67178A"/>
    <w:rsid w:val="6ED54165"/>
    <w:rsid w:val="6F3657AD"/>
    <w:rsid w:val="6F974373"/>
    <w:rsid w:val="6FC74058"/>
    <w:rsid w:val="70040E87"/>
    <w:rsid w:val="704871A4"/>
    <w:rsid w:val="70592DFA"/>
    <w:rsid w:val="70694F36"/>
    <w:rsid w:val="70880C5C"/>
    <w:rsid w:val="70B523D0"/>
    <w:rsid w:val="70DD3906"/>
    <w:rsid w:val="7109479F"/>
    <w:rsid w:val="719B076B"/>
    <w:rsid w:val="71DC2403"/>
    <w:rsid w:val="73393BC2"/>
    <w:rsid w:val="737B44DB"/>
    <w:rsid w:val="74262B1B"/>
    <w:rsid w:val="74A6094A"/>
    <w:rsid w:val="74CC21DF"/>
    <w:rsid w:val="74E16F35"/>
    <w:rsid w:val="75532D3D"/>
    <w:rsid w:val="758805C2"/>
    <w:rsid w:val="761F2330"/>
    <w:rsid w:val="763F26D5"/>
    <w:rsid w:val="764D0528"/>
    <w:rsid w:val="76C82F19"/>
    <w:rsid w:val="77045A49"/>
    <w:rsid w:val="77266E5A"/>
    <w:rsid w:val="77291B31"/>
    <w:rsid w:val="775C7088"/>
    <w:rsid w:val="77701354"/>
    <w:rsid w:val="77750DFA"/>
    <w:rsid w:val="77902D8C"/>
    <w:rsid w:val="779A189F"/>
    <w:rsid w:val="781F51BA"/>
    <w:rsid w:val="78494544"/>
    <w:rsid w:val="78E431C4"/>
    <w:rsid w:val="78EB4A40"/>
    <w:rsid w:val="79F944AF"/>
    <w:rsid w:val="7A2F69EB"/>
    <w:rsid w:val="7A4413F9"/>
    <w:rsid w:val="7A5711E4"/>
    <w:rsid w:val="7AEA0E27"/>
    <w:rsid w:val="7BAF6112"/>
    <w:rsid w:val="7BD75D18"/>
    <w:rsid w:val="7BEB7F5D"/>
    <w:rsid w:val="7C735E4E"/>
    <w:rsid w:val="7D071AF5"/>
    <w:rsid w:val="7D151B2C"/>
    <w:rsid w:val="7D7E7646"/>
    <w:rsid w:val="7DC26738"/>
    <w:rsid w:val="7E971EA4"/>
    <w:rsid w:val="7E972C19"/>
    <w:rsid w:val="7EBB2BFC"/>
    <w:rsid w:val="7F6E4E40"/>
    <w:rsid w:val="7F7E2419"/>
    <w:rsid w:val="7F856BE9"/>
    <w:rsid w:val="7FCF4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2"/>
    </o:shapelayout>
  </w:shapeDefaults>
  <w:decimalSymbol w:val="."/>
  <w:listSeparator w:val=","/>
  <w14:docId w14:val="12A9C508"/>
  <w15:chartTrackingRefBased/>
  <w15:docId w15:val="{B001F6ED-85CB-4F1D-A7DD-4C9F1FDD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semiHidden="1" w:unhideWhenUsed="1"/>
    <w:lsdException w:name="index 3" w:semiHidden="1" w:unhideWhenUsed="1"/>
    <w:lsdException w:name="index 4" w:semiHidden="1" w:unhideWhenUsed="1"/>
    <w:lsdException w:name="index 5" w:uiPriority="99" w:qFormat="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qFormat="1"/>
    <w:lsdException w:name="header" w:uiPriority="99"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99" w:unhideWhenUsed="1" w:qFormat="1"/>
    <w:lsdException w:name="List" w:uiPriority="99"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uiPriority="99" w:qFormat="1"/>
    <w:lsdException w:name="Body Text First Indent" w:qFormat="1"/>
    <w:lsdException w:name="Body Text First Indent 2" w:qFormat="1"/>
    <w:lsdException w:name="Note Heading"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unhideWhenUsed="1"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unhideWhenUsed="1" w:qFormat="1"/>
    <w:lsdException w:name="Normal Table"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Arial Unicode MS"/>
      <w:kern w:val="2"/>
      <w:sz w:val="21"/>
      <w:szCs w:val="24"/>
    </w:rPr>
  </w:style>
  <w:style w:type="paragraph" w:styleId="1">
    <w:name w:val="heading 1"/>
    <w:basedOn w:val="a"/>
    <w:next w:val="a"/>
    <w:link w:val="10"/>
    <w:uiPriority w:val="99"/>
    <w:qFormat/>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2">
    <w:name w:val="heading 2"/>
    <w:basedOn w:val="a"/>
    <w:next w:val="a"/>
    <w:link w:val="20"/>
    <w:uiPriority w:val="99"/>
    <w:qFormat/>
    <w:pPr>
      <w:spacing w:before="260" w:after="260" w:line="416" w:lineRule="atLeast"/>
      <w:outlineLvl w:val="1"/>
    </w:pPr>
    <w:rPr>
      <w:rFonts w:ascii="Cambria" w:hAnsi="Cambria"/>
      <w:sz w:val="32"/>
      <w:szCs w:val="32"/>
    </w:rPr>
  </w:style>
  <w:style w:type="paragraph" w:styleId="3">
    <w:name w:val="heading 3"/>
    <w:basedOn w:val="a"/>
    <w:next w:val="a"/>
    <w:link w:val="30"/>
    <w:uiPriority w:val="99"/>
    <w:qFormat/>
    <w:pPr>
      <w:tabs>
        <w:tab w:val="left" w:pos="588"/>
      </w:tabs>
      <w:spacing w:line="360" w:lineRule="auto"/>
      <w:outlineLvl w:val="2"/>
    </w:pPr>
    <w:rPr>
      <w:rFonts w:ascii="Tahoma" w:hAnsi="Tahoma"/>
    </w:rPr>
  </w:style>
  <w:style w:type="paragraph" w:styleId="4">
    <w:name w:val="heading 4"/>
    <w:basedOn w:val="a"/>
    <w:next w:val="a"/>
    <w:link w:val="40"/>
    <w:uiPriority w:val="99"/>
    <w:qFormat/>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a"/>
    <w:next w:val="a"/>
    <w:link w:val="50"/>
    <w:uiPriority w:val="99"/>
    <w:qFormat/>
    <w:pPr>
      <w:keepNext/>
      <w:keepLines/>
      <w:spacing w:before="280" w:after="290" w:line="376" w:lineRule="auto"/>
      <w:ind w:left="1008" w:hanging="1008"/>
      <w:outlineLvl w:val="4"/>
    </w:pPr>
    <w:rPr>
      <w:b/>
      <w:bCs/>
      <w:sz w:val="24"/>
      <w:szCs w:val="28"/>
    </w:rPr>
  </w:style>
  <w:style w:type="paragraph" w:styleId="6">
    <w:name w:val="heading 6"/>
    <w:basedOn w:val="a"/>
    <w:next w:val="a"/>
    <w:link w:val="60"/>
    <w:uiPriority w:val="99"/>
    <w:qFormat/>
    <w:pPr>
      <w:keepNext/>
      <w:keepLines/>
      <w:spacing w:before="240" w:after="64" w:line="320" w:lineRule="auto"/>
      <w:ind w:left="1152" w:hanging="1152"/>
      <w:outlineLvl w:val="5"/>
    </w:pPr>
    <w:rPr>
      <w:rFonts w:ascii="Arial" w:eastAsia="黑体" w:hAnsi="Arial"/>
      <w:b/>
      <w:bCs/>
      <w:sz w:val="24"/>
      <w:szCs w:val="28"/>
    </w:rPr>
  </w:style>
  <w:style w:type="paragraph" w:styleId="7">
    <w:name w:val="heading 7"/>
    <w:basedOn w:val="a"/>
    <w:next w:val="a"/>
    <w:link w:val="70"/>
    <w:uiPriority w:val="99"/>
    <w:qFormat/>
    <w:pPr>
      <w:keepNext/>
      <w:keepLines/>
      <w:spacing w:before="240" w:after="64" w:line="320" w:lineRule="auto"/>
      <w:ind w:left="1296" w:hanging="1296"/>
      <w:outlineLvl w:val="6"/>
    </w:pPr>
    <w:rPr>
      <w:b/>
      <w:bCs/>
      <w:sz w:val="24"/>
      <w:szCs w:val="28"/>
    </w:rPr>
  </w:style>
  <w:style w:type="paragraph" w:styleId="8">
    <w:name w:val="heading 8"/>
    <w:basedOn w:val="a"/>
    <w:next w:val="a"/>
    <w:link w:val="80"/>
    <w:uiPriority w:val="99"/>
    <w:qFormat/>
    <w:pPr>
      <w:keepNext/>
      <w:keepLines/>
      <w:spacing w:before="240" w:after="64" w:line="320" w:lineRule="auto"/>
      <w:ind w:left="1440" w:hanging="1440"/>
      <w:outlineLvl w:val="7"/>
    </w:pPr>
    <w:rPr>
      <w:rFonts w:ascii="Arial" w:eastAsia="黑体" w:hAnsi="Arial"/>
      <w:sz w:val="24"/>
      <w:szCs w:val="28"/>
    </w:rPr>
  </w:style>
  <w:style w:type="paragraph" w:styleId="9">
    <w:name w:val="heading 9"/>
    <w:basedOn w:val="a"/>
    <w:next w:val="a"/>
    <w:link w:val="90"/>
    <w:uiPriority w:val="99"/>
    <w:qFormat/>
    <w:pPr>
      <w:keepNext/>
      <w:keepLines/>
      <w:spacing w:before="240" w:after="64" w:line="320" w:lineRule="auto"/>
      <w:ind w:left="1584" w:hanging="1584"/>
      <w:outlineLvl w:val="8"/>
    </w:pPr>
    <w:rPr>
      <w:rFonts w:ascii="Arial" w:eastAsia="黑体" w:hAnsi="Arial"/>
      <w:sz w:val="24"/>
      <w:szCs w:val="21"/>
    </w:rPr>
  </w:style>
  <w:style w:type="character" w:default="1" w:styleId="a0">
    <w:name w:val="Default Paragraph Font"/>
    <w:uiPriority w:val="1"/>
    <w:unhideWhenUsed/>
    <w:qFormat/>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qFormat/>
    <w:rPr>
      <w:rFonts w:ascii="Tahoma" w:hAnsi="Tahoma"/>
      <w:b/>
      <w:bCs/>
      <w:kern w:val="44"/>
      <w:sz w:val="24"/>
      <w:szCs w:val="44"/>
    </w:rPr>
  </w:style>
  <w:style w:type="character" w:customStyle="1" w:styleId="20">
    <w:name w:val="标题 2 字符"/>
    <w:link w:val="2"/>
    <w:qFormat/>
    <w:rPr>
      <w:rFonts w:ascii="Cambria" w:hAnsi="Cambria"/>
      <w:b/>
      <w:bCs/>
      <w:kern w:val="2"/>
      <w:sz w:val="32"/>
      <w:szCs w:val="32"/>
    </w:rPr>
  </w:style>
  <w:style w:type="character" w:customStyle="1" w:styleId="30">
    <w:name w:val="标题 3 字符"/>
    <w:link w:val="3"/>
    <w:uiPriority w:val="99"/>
    <w:qFormat/>
    <w:rPr>
      <w:rFonts w:ascii="Tahoma" w:hAnsi="Tahoma"/>
      <w:b/>
      <w:bCs/>
      <w:kern w:val="2"/>
      <w:sz w:val="32"/>
      <w:szCs w:val="32"/>
    </w:rPr>
  </w:style>
  <w:style w:type="character" w:customStyle="1" w:styleId="40">
    <w:name w:val="标题 4 字符"/>
    <w:link w:val="4"/>
    <w:uiPriority w:val="99"/>
    <w:qFormat/>
    <w:rPr>
      <w:b/>
      <w:sz w:val="24"/>
      <w:szCs w:val="24"/>
    </w:rPr>
  </w:style>
  <w:style w:type="character" w:customStyle="1" w:styleId="50">
    <w:name w:val="标题 5 字符"/>
    <w:link w:val="5"/>
    <w:uiPriority w:val="99"/>
    <w:qFormat/>
    <w:rPr>
      <w:b/>
      <w:bCs/>
      <w:kern w:val="2"/>
      <w:sz w:val="24"/>
      <w:szCs w:val="28"/>
    </w:rPr>
  </w:style>
  <w:style w:type="character" w:customStyle="1" w:styleId="60">
    <w:name w:val="标题 6 字符"/>
    <w:link w:val="6"/>
    <w:uiPriority w:val="99"/>
    <w:qFormat/>
    <w:rPr>
      <w:rFonts w:ascii="Arial" w:eastAsia="黑体" w:hAnsi="Arial"/>
      <w:b/>
      <w:bCs/>
      <w:kern w:val="2"/>
      <w:sz w:val="24"/>
      <w:szCs w:val="28"/>
    </w:rPr>
  </w:style>
  <w:style w:type="character" w:customStyle="1" w:styleId="70">
    <w:name w:val="标题 7 字符"/>
    <w:link w:val="7"/>
    <w:uiPriority w:val="99"/>
    <w:qFormat/>
    <w:rPr>
      <w:b/>
      <w:bCs/>
      <w:kern w:val="2"/>
      <w:sz w:val="24"/>
      <w:szCs w:val="28"/>
    </w:rPr>
  </w:style>
  <w:style w:type="character" w:customStyle="1" w:styleId="80">
    <w:name w:val="标题 8 字符"/>
    <w:link w:val="8"/>
    <w:uiPriority w:val="99"/>
    <w:qFormat/>
    <w:rPr>
      <w:rFonts w:ascii="Arial" w:eastAsia="黑体" w:hAnsi="Arial"/>
      <w:kern w:val="2"/>
      <w:sz w:val="24"/>
      <w:szCs w:val="28"/>
    </w:rPr>
  </w:style>
  <w:style w:type="character" w:customStyle="1" w:styleId="90">
    <w:name w:val="标题 9 字符"/>
    <w:link w:val="9"/>
    <w:uiPriority w:val="99"/>
    <w:qFormat/>
    <w:rPr>
      <w:rFonts w:ascii="Arial" w:eastAsia="黑体" w:hAnsi="Arial"/>
      <w:kern w:val="2"/>
      <w:sz w:val="24"/>
      <w:szCs w:val="21"/>
    </w:rPr>
  </w:style>
  <w:style w:type="paragraph" w:styleId="TOC7">
    <w:name w:val="toc 7"/>
    <w:basedOn w:val="a"/>
    <w:next w:val="a"/>
    <w:uiPriority w:val="39"/>
    <w:qFormat/>
    <w:pPr>
      <w:ind w:left="1050"/>
      <w:jc w:val="left"/>
    </w:pPr>
    <w:rPr>
      <w:rFonts w:ascii="等线" w:eastAsia="等线"/>
      <w:sz w:val="20"/>
      <w:szCs w:val="20"/>
    </w:rPr>
  </w:style>
  <w:style w:type="paragraph" w:styleId="a3">
    <w:name w:val="Note Heading"/>
    <w:basedOn w:val="Default"/>
    <w:next w:val="Default"/>
    <w:link w:val="a4"/>
    <w:qFormat/>
    <w:rPr>
      <w:rFonts w:ascii="..ì." w:eastAsia="..ì." w:cs="Times New Roman"/>
      <w:color w:val="auto"/>
      <w:szCs w:val="20"/>
    </w:rPr>
  </w:style>
  <w:style w:type="paragraph" w:customStyle="1" w:styleId="Default">
    <w:name w:val="Default"/>
    <w:qFormat/>
    <w:pPr>
      <w:widowControl w:val="0"/>
      <w:autoSpaceDE w:val="0"/>
      <w:autoSpaceDN w:val="0"/>
      <w:adjustRightInd w:val="0"/>
    </w:pPr>
    <w:rPr>
      <w:rFonts w:ascii="宋体" w:eastAsia="Arial Unicode MS" w:cs="宋体"/>
      <w:color w:val="000000"/>
      <w:sz w:val="24"/>
      <w:szCs w:val="24"/>
    </w:rPr>
  </w:style>
  <w:style w:type="character" w:customStyle="1" w:styleId="a4">
    <w:name w:val="注释标题 字符"/>
    <w:link w:val="a3"/>
    <w:qFormat/>
    <w:rPr>
      <w:rFonts w:ascii="..ì." w:eastAsia="..ì." w:hAnsi="Times New Roman" w:cs="Times New Roman"/>
      <w:sz w:val="24"/>
    </w:rPr>
  </w:style>
  <w:style w:type="paragraph" w:styleId="a5">
    <w:name w:val="Normal Indent"/>
    <w:basedOn w:val="a"/>
    <w:link w:val="a6"/>
    <w:qFormat/>
    <w:pPr>
      <w:spacing w:line="360" w:lineRule="auto"/>
      <w:ind w:firstLineChars="200" w:firstLine="200"/>
    </w:pPr>
    <w:rPr>
      <w:sz w:val="24"/>
      <w:szCs w:val="20"/>
    </w:rPr>
  </w:style>
  <w:style w:type="character" w:customStyle="1" w:styleId="a6">
    <w:name w:val="正文缩进 字符"/>
    <w:link w:val="a5"/>
    <w:qFormat/>
    <w:rPr>
      <w:kern w:val="2"/>
      <w:sz w:val="24"/>
    </w:rPr>
  </w:style>
  <w:style w:type="paragraph" w:styleId="a7">
    <w:name w:val="caption"/>
    <w:basedOn w:val="a"/>
    <w:next w:val="a"/>
    <w:link w:val="a8"/>
    <w:qFormat/>
    <w:pPr>
      <w:spacing w:line="480" w:lineRule="auto"/>
    </w:pPr>
    <w:rPr>
      <w:rFonts w:ascii="华文中宋" w:eastAsia="华文中宋"/>
      <w:sz w:val="36"/>
      <w:szCs w:val="20"/>
    </w:rPr>
  </w:style>
  <w:style w:type="character" w:customStyle="1" w:styleId="a8">
    <w:name w:val="题注 字符"/>
    <w:link w:val="a7"/>
    <w:qFormat/>
    <w:rPr>
      <w:rFonts w:ascii="华文中宋" w:eastAsia="华文中宋"/>
      <w:kern w:val="2"/>
      <w:sz w:val="36"/>
    </w:rPr>
  </w:style>
  <w:style w:type="paragraph" w:styleId="51">
    <w:name w:val="index 5"/>
    <w:basedOn w:val="a"/>
    <w:next w:val="a"/>
    <w:uiPriority w:val="99"/>
    <w:qFormat/>
    <w:pPr>
      <w:ind w:leftChars="800" w:left="800"/>
    </w:pPr>
    <w:rPr>
      <w:rFonts w:eastAsia="宋体"/>
    </w:rPr>
  </w:style>
  <w:style w:type="paragraph" w:styleId="a9">
    <w:name w:val="Document Map"/>
    <w:basedOn w:val="a"/>
    <w:link w:val="aa"/>
    <w:uiPriority w:val="99"/>
    <w:qFormat/>
    <w:pPr>
      <w:spacing w:line="440" w:lineRule="exact"/>
    </w:pPr>
    <w:rPr>
      <w:rFonts w:ascii="宋体"/>
      <w:sz w:val="18"/>
      <w:szCs w:val="18"/>
    </w:rPr>
  </w:style>
  <w:style w:type="character" w:customStyle="1" w:styleId="aa">
    <w:name w:val="文档结构图 字符"/>
    <w:link w:val="a9"/>
    <w:uiPriority w:val="99"/>
    <w:qFormat/>
    <w:rPr>
      <w:rFonts w:ascii="宋体"/>
      <w:kern w:val="2"/>
      <w:sz w:val="18"/>
      <w:szCs w:val="18"/>
    </w:rPr>
  </w:style>
  <w:style w:type="paragraph" w:styleId="ab">
    <w:name w:val="toa heading"/>
    <w:basedOn w:val="a"/>
    <w:next w:val="a"/>
    <w:uiPriority w:val="99"/>
    <w:unhideWhenUsed/>
    <w:qFormat/>
    <w:pPr>
      <w:spacing w:before="120"/>
    </w:pPr>
    <w:rPr>
      <w:rFonts w:ascii="Cambria" w:eastAsia="宋体" w:hAnsi="Cambria"/>
      <w:sz w:val="24"/>
    </w:rPr>
  </w:style>
  <w:style w:type="paragraph" w:styleId="ac">
    <w:name w:val="annotation text"/>
    <w:basedOn w:val="a"/>
    <w:link w:val="ad"/>
    <w:qFormat/>
    <w:pPr>
      <w:jc w:val="left"/>
    </w:pPr>
    <w:rPr>
      <w:rFonts w:ascii="Tahoma" w:hAnsi="Tahoma"/>
    </w:rPr>
  </w:style>
  <w:style w:type="character" w:customStyle="1" w:styleId="ad">
    <w:name w:val="批注文字 字符"/>
    <w:link w:val="ac"/>
    <w:qFormat/>
    <w:rPr>
      <w:rFonts w:ascii="Tahoma" w:hAnsi="Tahoma"/>
      <w:kern w:val="2"/>
      <w:sz w:val="21"/>
      <w:szCs w:val="24"/>
    </w:rPr>
  </w:style>
  <w:style w:type="paragraph" w:styleId="ae">
    <w:name w:val="Salutation"/>
    <w:basedOn w:val="Default"/>
    <w:next w:val="Default"/>
    <w:link w:val="af"/>
    <w:qFormat/>
    <w:rPr>
      <w:rFonts w:ascii="..ì." w:eastAsia="..ì." w:cs="Times New Roman"/>
      <w:color w:val="auto"/>
      <w:szCs w:val="20"/>
    </w:rPr>
  </w:style>
  <w:style w:type="character" w:customStyle="1" w:styleId="af">
    <w:name w:val="称呼 字符"/>
    <w:link w:val="ae"/>
    <w:qFormat/>
    <w:rPr>
      <w:rFonts w:ascii="..ì." w:eastAsia="..ì." w:hAnsi="Times New Roman" w:cs="Times New Roman"/>
      <w:sz w:val="24"/>
    </w:rPr>
  </w:style>
  <w:style w:type="paragraph" w:styleId="31">
    <w:name w:val="Body Text 3"/>
    <w:basedOn w:val="a"/>
    <w:link w:val="32"/>
    <w:uiPriority w:val="99"/>
    <w:qFormat/>
    <w:pPr>
      <w:spacing w:after="120"/>
    </w:pPr>
    <w:rPr>
      <w:rFonts w:eastAsia="宋体"/>
      <w:sz w:val="16"/>
      <w:szCs w:val="16"/>
    </w:rPr>
  </w:style>
  <w:style w:type="character" w:customStyle="1" w:styleId="32">
    <w:name w:val="正文文本 3 字符"/>
    <w:link w:val="31"/>
    <w:uiPriority w:val="99"/>
    <w:qFormat/>
    <w:rPr>
      <w:rFonts w:ascii="Times New Roman" w:eastAsia="宋体" w:hAnsi="Times New Roman" w:cs="Times New Roman"/>
      <w:kern w:val="2"/>
      <w:sz w:val="16"/>
      <w:szCs w:val="16"/>
    </w:rPr>
  </w:style>
  <w:style w:type="paragraph" w:styleId="af0">
    <w:name w:val="Body Text"/>
    <w:basedOn w:val="a"/>
    <w:next w:val="a"/>
    <w:link w:val="11"/>
    <w:uiPriority w:val="99"/>
    <w:qFormat/>
    <w:pPr>
      <w:spacing w:line="360" w:lineRule="auto"/>
    </w:pPr>
    <w:rPr>
      <w:rFonts w:ascii="Tahoma" w:hAnsi="Tahoma"/>
    </w:rPr>
  </w:style>
  <w:style w:type="character" w:customStyle="1" w:styleId="11">
    <w:name w:val="正文文本 字符1"/>
    <w:link w:val="af0"/>
    <w:uiPriority w:val="99"/>
    <w:qFormat/>
    <w:rPr>
      <w:rFonts w:ascii="Tahoma" w:hAnsi="Tahoma"/>
      <w:kern w:val="2"/>
      <w:sz w:val="21"/>
      <w:szCs w:val="24"/>
    </w:rPr>
  </w:style>
  <w:style w:type="paragraph" w:styleId="af1">
    <w:name w:val="Body Text Indent"/>
    <w:basedOn w:val="a"/>
    <w:link w:val="af2"/>
    <w:uiPriority w:val="99"/>
    <w:qFormat/>
    <w:pPr>
      <w:widowControl/>
      <w:spacing w:line="360" w:lineRule="auto"/>
      <w:ind w:firstLine="709"/>
      <w:jc w:val="left"/>
    </w:pPr>
    <w:rPr>
      <w:rFonts w:ascii="Tahoma" w:hAnsi="Tahoma"/>
    </w:rPr>
  </w:style>
  <w:style w:type="character" w:customStyle="1" w:styleId="af2">
    <w:name w:val="正文文本缩进 字符"/>
    <w:link w:val="af1"/>
    <w:uiPriority w:val="99"/>
    <w:qFormat/>
    <w:rPr>
      <w:rFonts w:ascii="Tahoma" w:eastAsia="Arial Unicode MS" w:hAnsi="Tahoma" w:cs="Times New Roman"/>
      <w:kern w:val="2"/>
      <w:sz w:val="21"/>
      <w:szCs w:val="24"/>
    </w:rPr>
  </w:style>
  <w:style w:type="paragraph" w:styleId="af3">
    <w:name w:val="Block Text"/>
    <w:basedOn w:val="a"/>
    <w:uiPriority w:val="99"/>
    <w:qFormat/>
    <w:pPr>
      <w:spacing w:line="360" w:lineRule="auto"/>
      <w:ind w:leftChars="170" w:left="357" w:rightChars="12" w:right="25" w:firstLine="1"/>
    </w:pPr>
    <w:rPr>
      <w:rFonts w:ascii="宋体" w:eastAsia="宋体" w:hAnsi="宋体" w:cs="Arial"/>
      <w:sz w:val="24"/>
      <w:szCs w:val="20"/>
    </w:rPr>
  </w:style>
  <w:style w:type="paragraph" w:styleId="21">
    <w:name w:val="List Bullet 2"/>
    <w:basedOn w:val="a"/>
    <w:qFormat/>
    <w:pPr>
      <w:numPr>
        <w:ilvl w:val="1"/>
        <w:numId w:val="1"/>
      </w:numPr>
      <w:tabs>
        <w:tab w:val="left" w:pos="840"/>
      </w:tabs>
      <w:spacing w:line="360" w:lineRule="auto"/>
    </w:pPr>
    <w:rPr>
      <w:sz w:val="24"/>
      <w:szCs w:val="28"/>
    </w:rPr>
  </w:style>
  <w:style w:type="paragraph" w:styleId="TOC5">
    <w:name w:val="toc 5"/>
    <w:basedOn w:val="a"/>
    <w:next w:val="a"/>
    <w:uiPriority w:val="39"/>
    <w:qFormat/>
    <w:pPr>
      <w:ind w:left="630"/>
      <w:jc w:val="left"/>
    </w:pPr>
    <w:rPr>
      <w:rFonts w:ascii="等线" w:eastAsia="等线"/>
      <w:sz w:val="20"/>
      <w:szCs w:val="20"/>
    </w:rPr>
  </w:style>
  <w:style w:type="paragraph" w:styleId="TOC3">
    <w:name w:val="toc 3"/>
    <w:basedOn w:val="a"/>
    <w:next w:val="a"/>
    <w:uiPriority w:val="39"/>
    <w:qFormat/>
    <w:pPr>
      <w:ind w:left="210"/>
      <w:jc w:val="left"/>
    </w:pPr>
    <w:rPr>
      <w:rFonts w:ascii="等线" w:eastAsia="等线"/>
      <w:sz w:val="20"/>
      <w:szCs w:val="20"/>
    </w:rPr>
  </w:style>
  <w:style w:type="paragraph" w:styleId="af4">
    <w:name w:val="Plain Text"/>
    <w:basedOn w:val="a"/>
    <w:link w:val="af5"/>
    <w:qFormat/>
    <w:pPr>
      <w:spacing w:line="360" w:lineRule="auto"/>
    </w:pPr>
    <w:rPr>
      <w:rFonts w:ascii="宋体" w:hAnsi="Courier New"/>
      <w:szCs w:val="21"/>
    </w:rPr>
  </w:style>
  <w:style w:type="character" w:customStyle="1" w:styleId="af5">
    <w:name w:val="纯文本 字符"/>
    <w:link w:val="af4"/>
    <w:qFormat/>
    <w:rPr>
      <w:rFonts w:ascii="宋体" w:eastAsia="Arial Unicode MS" w:hAnsi="Courier New" w:cs="Times New Roman"/>
      <w:kern w:val="2"/>
      <w:sz w:val="21"/>
      <w:szCs w:val="21"/>
    </w:rPr>
  </w:style>
  <w:style w:type="paragraph" w:styleId="TOC8">
    <w:name w:val="toc 8"/>
    <w:basedOn w:val="a"/>
    <w:next w:val="a"/>
    <w:uiPriority w:val="39"/>
    <w:qFormat/>
    <w:pPr>
      <w:ind w:left="1260"/>
      <w:jc w:val="left"/>
    </w:pPr>
    <w:rPr>
      <w:rFonts w:ascii="等线" w:eastAsia="等线"/>
      <w:sz w:val="20"/>
      <w:szCs w:val="20"/>
    </w:rPr>
  </w:style>
  <w:style w:type="paragraph" w:styleId="af6">
    <w:name w:val="Date"/>
    <w:basedOn w:val="a"/>
    <w:next w:val="a"/>
    <w:link w:val="af7"/>
    <w:uiPriority w:val="99"/>
    <w:qFormat/>
    <w:pPr>
      <w:spacing w:line="360" w:lineRule="auto"/>
      <w:ind w:leftChars="2500" w:left="2500"/>
    </w:pPr>
    <w:rPr>
      <w:rFonts w:ascii="Tahoma" w:hAnsi="Tahoma"/>
    </w:rPr>
  </w:style>
  <w:style w:type="character" w:customStyle="1" w:styleId="af7">
    <w:name w:val="日期 字符"/>
    <w:link w:val="af6"/>
    <w:uiPriority w:val="99"/>
    <w:qFormat/>
    <w:rPr>
      <w:rFonts w:ascii="Tahoma" w:eastAsia="Arial Unicode MS" w:hAnsi="Tahoma" w:cs="Times New Roman"/>
      <w:kern w:val="2"/>
      <w:sz w:val="21"/>
      <w:szCs w:val="24"/>
    </w:rPr>
  </w:style>
  <w:style w:type="paragraph" w:styleId="22">
    <w:name w:val="Body Text Indent 2"/>
    <w:basedOn w:val="a"/>
    <w:link w:val="23"/>
    <w:uiPriority w:val="99"/>
    <w:qFormat/>
    <w:pPr>
      <w:adjustRightInd w:val="0"/>
      <w:snapToGrid w:val="0"/>
      <w:spacing w:afterLines="25" w:line="420" w:lineRule="exact"/>
      <w:ind w:leftChars="378" w:left="778"/>
    </w:pPr>
    <w:rPr>
      <w:rFonts w:eastAsia="宋体"/>
      <w:sz w:val="24"/>
      <w:szCs w:val="30"/>
    </w:rPr>
  </w:style>
  <w:style w:type="character" w:customStyle="1" w:styleId="23">
    <w:name w:val="正文文本缩进 2 字符"/>
    <w:link w:val="22"/>
    <w:uiPriority w:val="99"/>
    <w:qFormat/>
    <w:rPr>
      <w:rFonts w:ascii="Times New Roman" w:eastAsia="宋体" w:hAnsi="Times New Roman" w:cs="Times New Roman"/>
      <w:kern w:val="2"/>
      <w:sz w:val="24"/>
      <w:szCs w:val="30"/>
    </w:rPr>
  </w:style>
  <w:style w:type="paragraph" w:styleId="af8">
    <w:name w:val="Balloon Text"/>
    <w:basedOn w:val="a"/>
    <w:link w:val="af9"/>
    <w:qFormat/>
    <w:rPr>
      <w:sz w:val="18"/>
      <w:szCs w:val="18"/>
    </w:rPr>
  </w:style>
  <w:style w:type="character" w:customStyle="1" w:styleId="af9">
    <w:name w:val="批注框文本 字符"/>
    <w:link w:val="af8"/>
    <w:qFormat/>
    <w:rPr>
      <w:kern w:val="2"/>
      <w:sz w:val="18"/>
      <w:szCs w:val="18"/>
    </w:rPr>
  </w:style>
  <w:style w:type="paragraph" w:styleId="afa">
    <w:name w:val="footer"/>
    <w:basedOn w:val="a"/>
    <w:link w:val="afb"/>
    <w:qFormat/>
    <w:pPr>
      <w:tabs>
        <w:tab w:val="center" w:pos="4153"/>
        <w:tab w:val="right" w:pos="8306"/>
      </w:tabs>
      <w:adjustRightInd w:val="0"/>
      <w:spacing w:line="240" w:lineRule="atLeast"/>
      <w:jc w:val="left"/>
      <w:textAlignment w:val="baseline"/>
    </w:pPr>
    <w:rPr>
      <w:rFonts w:ascii="Tahoma" w:hAnsi="Tahoma"/>
      <w:sz w:val="18"/>
      <w:szCs w:val="18"/>
    </w:rPr>
  </w:style>
  <w:style w:type="character" w:customStyle="1" w:styleId="afb">
    <w:name w:val="页脚 字符"/>
    <w:link w:val="afa"/>
    <w:qFormat/>
    <w:rPr>
      <w:rFonts w:ascii="Tahoma" w:hAnsi="Tahoma"/>
      <w:kern w:val="2"/>
      <w:sz w:val="18"/>
      <w:szCs w:val="18"/>
    </w:rPr>
  </w:style>
  <w:style w:type="paragraph" w:styleId="afc">
    <w:name w:val="header"/>
    <w:basedOn w:val="a"/>
    <w:link w:val="afd"/>
    <w:uiPriority w:val="99"/>
    <w:qFormat/>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character" w:customStyle="1" w:styleId="afd">
    <w:name w:val="页眉 字符"/>
    <w:link w:val="afc"/>
    <w:uiPriority w:val="99"/>
    <w:qFormat/>
    <w:rPr>
      <w:rFonts w:ascii="Tahoma" w:hAnsi="Tahoma"/>
      <w:kern w:val="2"/>
      <w:sz w:val="18"/>
      <w:szCs w:val="18"/>
    </w:rPr>
  </w:style>
  <w:style w:type="paragraph" w:styleId="TOC1">
    <w:name w:val="toc 1"/>
    <w:basedOn w:val="a"/>
    <w:next w:val="a"/>
    <w:uiPriority w:val="39"/>
    <w:qFormat/>
    <w:pPr>
      <w:spacing w:before="360"/>
      <w:jc w:val="left"/>
    </w:pPr>
    <w:rPr>
      <w:rFonts w:ascii="等线 Light" w:eastAsia="等线 Light"/>
      <w:b/>
      <w:bCs/>
      <w:caps/>
      <w:sz w:val="24"/>
    </w:rPr>
  </w:style>
  <w:style w:type="paragraph" w:styleId="TOC4">
    <w:name w:val="toc 4"/>
    <w:basedOn w:val="a"/>
    <w:next w:val="a"/>
    <w:uiPriority w:val="39"/>
    <w:qFormat/>
    <w:pPr>
      <w:ind w:left="420"/>
      <w:jc w:val="left"/>
    </w:pPr>
    <w:rPr>
      <w:rFonts w:ascii="等线" w:eastAsia="等线"/>
      <w:sz w:val="20"/>
      <w:szCs w:val="20"/>
    </w:rPr>
  </w:style>
  <w:style w:type="paragraph" w:styleId="afe">
    <w:name w:val="List"/>
    <w:basedOn w:val="a"/>
    <w:uiPriority w:val="99"/>
    <w:qFormat/>
    <w:pPr>
      <w:adjustRightInd w:val="0"/>
      <w:spacing w:line="360" w:lineRule="atLeast"/>
      <w:ind w:left="420" w:hanging="420"/>
      <w:jc w:val="left"/>
    </w:pPr>
    <w:rPr>
      <w:rFonts w:ascii="宋体" w:eastAsia="宋体" w:hint="eastAsia"/>
      <w:kern w:val="0"/>
      <w:sz w:val="24"/>
      <w:szCs w:val="20"/>
    </w:rPr>
  </w:style>
  <w:style w:type="paragraph" w:styleId="TOC6">
    <w:name w:val="toc 6"/>
    <w:basedOn w:val="a"/>
    <w:next w:val="a"/>
    <w:uiPriority w:val="39"/>
    <w:qFormat/>
    <w:pPr>
      <w:ind w:left="840"/>
      <w:jc w:val="left"/>
    </w:pPr>
    <w:rPr>
      <w:rFonts w:ascii="等线" w:eastAsia="等线"/>
      <w:sz w:val="20"/>
      <w:szCs w:val="20"/>
    </w:rPr>
  </w:style>
  <w:style w:type="paragraph" w:styleId="33">
    <w:name w:val="Body Text Indent 3"/>
    <w:basedOn w:val="a"/>
    <w:link w:val="34"/>
    <w:uiPriority w:val="99"/>
    <w:qFormat/>
    <w:pPr>
      <w:spacing w:after="120"/>
      <w:ind w:leftChars="200" w:left="420"/>
    </w:pPr>
    <w:rPr>
      <w:sz w:val="16"/>
      <w:szCs w:val="16"/>
    </w:rPr>
  </w:style>
  <w:style w:type="character" w:customStyle="1" w:styleId="34">
    <w:name w:val="正文文本缩进 3 字符"/>
    <w:link w:val="33"/>
    <w:uiPriority w:val="99"/>
    <w:qFormat/>
    <w:rPr>
      <w:rFonts w:ascii="Times New Roman" w:eastAsia="Arial Unicode MS" w:hAnsi="Times New Roman" w:cs="Times New Roman"/>
      <w:kern w:val="2"/>
      <w:sz w:val="16"/>
      <w:szCs w:val="16"/>
    </w:rPr>
  </w:style>
  <w:style w:type="paragraph" w:styleId="TOC2">
    <w:name w:val="toc 2"/>
    <w:basedOn w:val="a"/>
    <w:next w:val="a"/>
    <w:uiPriority w:val="39"/>
    <w:qFormat/>
    <w:pPr>
      <w:spacing w:before="240"/>
      <w:jc w:val="left"/>
    </w:pPr>
    <w:rPr>
      <w:rFonts w:ascii="等线" w:eastAsia="等线"/>
      <w:b/>
      <w:bCs/>
      <w:sz w:val="20"/>
      <w:szCs w:val="20"/>
    </w:rPr>
  </w:style>
  <w:style w:type="paragraph" w:styleId="TOC9">
    <w:name w:val="toc 9"/>
    <w:basedOn w:val="a"/>
    <w:next w:val="a"/>
    <w:uiPriority w:val="39"/>
    <w:qFormat/>
    <w:pPr>
      <w:ind w:left="1470"/>
      <w:jc w:val="left"/>
    </w:pPr>
    <w:rPr>
      <w:rFonts w:ascii="等线" w:eastAsia="等线"/>
      <w:sz w:val="20"/>
      <w:szCs w:val="20"/>
    </w:rPr>
  </w:style>
  <w:style w:type="paragraph" w:styleId="24">
    <w:name w:val="Body Text 2"/>
    <w:basedOn w:val="a"/>
    <w:link w:val="25"/>
    <w:uiPriority w:val="99"/>
    <w:qFormat/>
    <w:pPr>
      <w:spacing w:line="360" w:lineRule="auto"/>
      <w:ind w:right="26"/>
    </w:pPr>
    <w:rPr>
      <w:rFonts w:ascii="宋体" w:eastAsia="宋体"/>
      <w:szCs w:val="20"/>
    </w:rPr>
  </w:style>
  <w:style w:type="character" w:customStyle="1" w:styleId="25">
    <w:name w:val="正文文本 2 字符"/>
    <w:link w:val="24"/>
    <w:uiPriority w:val="99"/>
    <w:qFormat/>
    <w:rPr>
      <w:rFonts w:ascii="宋体" w:eastAsia="宋体" w:hAnsi="Times New Roman" w:cs="Times New Roman"/>
      <w:kern w:val="2"/>
      <w:sz w:val="21"/>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character" w:customStyle="1" w:styleId="HTML0">
    <w:name w:val="HTML 预设格式 字符"/>
    <w:link w:val="HTML"/>
    <w:rPr>
      <w:rFonts w:ascii="黑体" w:eastAsia="黑体" w:hAnsi="Courier New"/>
    </w:rPr>
  </w:style>
  <w:style w:type="paragraph" w:styleId="aff">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12">
    <w:name w:val="index 1"/>
    <w:basedOn w:val="a"/>
    <w:next w:val="a"/>
    <w:uiPriority w:val="99"/>
    <w:qFormat/>
    <w:pPr>
      <w:spacing w:line="220" w:lineRule="exact"/>
      <w:jc w:val="center"/>
    </w:pPr>
    <w:rPr>
      <w:rFonts w:ascii="仿宋_GB2312" w:eastAsia="仿宋_GB2312"/>
      <w:szCs w:val="21"/>
    </w:rPr>
  </w:style>
  <w:style w:type="paragraph" w:styleId="aff0">
    <w:name w:val="Title"/>
    <w:basedOn w:val="a"/>
    <w:next w:val="a"/>
    <w:link w:val="aff1"/>
    <w:qFormat/>
    <w:pPr>
      <w:spacing w:before="240" w:after="60" w:line="440" w:lineRule="exact"/>
      <w:jc w:val="center"/>
      <w:outlineLvl w:val="0"/>
    </w:pPr>
    <w:rPr>
      <w:rFonts w:ascii="Cambria" w:hAnsi="Cambria"/>
      <w:b/>
      <w:bCs/>
      <w:sz w:val="32"/>
      <w:szCs w:val="32"/>
    </w:rPr>
  </w:style>
  <w:style w:type="character" w:customStyle="1" w:styleId="aff1">
    <w:name w:val="标题 字符"/>
    <w:link w:val="aff0"/>
    <w:qFormat/>
    <w:rPr>
      <w:rFonts w:ascii="Cambria" w:hAnsi="Cambria"/>
      <w:b/>
      <w:bCs/>
      <w:kern w:val="2"/>
      <w:sz w:val="32"/>
      <w:szCs w:val="32"/>
    </w:rPr>
  </w:style>
  <w:style w:type="paragraph" w:styleId="aff2">
    <w:name w:val="annotation subject"/>
    <w:basedOn w:val="ac"/>
    <w:next w:val="ac"/>
    <w:link w:val="aff3"/>
    <w:uiPriority w:val="99"/>
    <w:unhideWhenUsed/>
    <w:qFormat/>
    <w:pPr>
      <w:spacing w:line="440" w:lineRule="exact"/>
    </w:pPr>
    <w:rPr>
      <w:b/>
      <w:bCs/>
      <w:sz w:val="24"/>
      <w:szCs w:val="28"/>
    </w:rPr>
  </w:style>
  <w:style w:type="character" w:customStyle="1" w:styleId="aff3">
    <w:name w:val="批注主题 字符"/>
    <w:link w:val="aff2"/>
    <w:uiPriority w:val="99"/>
    <w:qFormat/>
    <w:rPr>
      <w:rFonts w:ascii="Tahoma" w:hAnsi="Tahoma"/>
      <w:b/>
      <w:bCs/>
      <w:kern w:val="2"/>
      <w:sz w:val="24"/>
      <w:szCs w:val="28"/>
    </w:rPr>
  </w:style>
  <w:style w:type="paragraph" w:styleId="aff4">
    <w:name w:val="Body Text First Indent"/>
    <w:basedOn w:val="af0"/>
    <w:link w:val="aff5"/>
    <w:qFormat/>
    <w:pPr>
      <w:spacing w:after="120" w:line="240" w:lineRule="auto"/>
      <w:ind w:firstLineChars="100" w:firstLine="100"/>
    </w:pPr>
  </w:style>
  <w:style w:type="character" w:customStyle="1" w:styleId="aff5">
    <w:name w:val="正文文本首行缩进 字符"/>
    <w:link w:val="aff4"/>
    <w:qFormat/>
    <w:rPr>
      <w:rFonts w:ascii="Tahoma" w:hAnsi="Tahoma"/>
      <w:kern w:val="2"/>
      <w:sz w:val="21"/>
      <w:szCs w:val="24"/>
    </w:rPr>
  </w:style>
  <w:style w:type="paragraph" w:styleId="26">
    <w:name w:val="Body Text First Indent 2"/>
    <w:basedOn w:val="a"/>
    <w:next w:val="af0"/>
    <w:link w:val="27"/>
    <w:qFormat/>
    <w:pPr>
      <w:spacing w:after="120"/>
      <w:ind w:leftChars="200" w:left="420" w:firstLineChars="200" w:firstLine="420"/>
    </w:pPr>
    <w:rPr>
      <w:rFonts w:eastAsia="宋体"/>
    </w:rPr>
  </w:style>
  <w:style w:type="character" w:customStyle="1" w:styleId="27">
    <w:name w:val="正文文本首行缩进 2 字符"/>
    <w:link w:val="26"/>
    <w:qFormat/>
    <w:rPr>
      <w:rFonts w:ascii="Times New Roman" w:eastAsia="宋体" w:hAnsi="Times New Roman" w:cs="Times New Roman"/>
      <w:kern w:val="2"/>
      <w:sz w:val="21"/>
      <w:szCs w:val="24"/>
    </w:rPr>
  </w:style>
  <w:style w:type="table" w:styleId="aff6">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qFormat/>
  </w:style>
  <w:style w:type="character" w:styleId="aff8">
    <w:name w:val="page number"/>
    <w:uiPriority w:val="99"/>
    <w:qFormat/>
  </w:style>
  <w:style w:type="character" w:styleId="aff9">
    <w:name w:val="FollowedHyperlink"/>
    <w:uiPriority w:val="99"/>
    <w:unhideWhenUsed/>
    <w:qFormat/>
    <w:rPr>
      <w:color w:val="954F72"/>
      <w:u w:val="single"/>
    </w:rPr>
  </w:style>
  <w:style w:type="character" w:styleId="affa">
    <w:name w:val="Emphasis"/>
    <w:qFormat/>
    <w:rPr>
      <w:i/>
      <w:iCs/>
    </w:rPr>
  </w:style>
  <w:style w:type="character" w:styleId="HTML1">
    <w:name w:val="HTML Definition"/>
    <w:unhideWhenUsed/>
    <w:qFormat/>
  </w:style>
  <w:style w:type="character" w:styleId="HTML2">
    <w:name w:val="HTML Variable"/>
    <w:unhideWhenUsed/>
    <w:qFormat/>
  </w:style>
  <w:style w:type="character" w:styleId="affb">
    <w:name w:val="Hyperlink"/>
    <w:uiPriority w:val="99"/>
    <w:qFormat/>
    <w:rPr>
      <w:rFonts w:ascii="宋体" w:eastAsia="宋体" w:hAnsi="宋体" w:cs="宋体" w:hint="eastAsia"/>
      <w:color w:val="004A85"/>
      <w:sz w:val="12"/>
      <w:szCs w:val="12"/>
      <w:u w:val="single"/>
    </w:rPr>
  </w:style>
  <w:style w:type="character" w:styleId="HTML3">
    <w:name w:val="HTML Code"/>
    <w:unhideWhenUsed/>
    <w:qFormat/>
    <w:rPr>
      <w:rFonts w:ascii="Courier New" w:hAnsi="Courier New"/>
      <w:sz w:val="20"/>
    </w:rPr>
  </w:style>
  <w:style w:type="character" w:styleId="affc">
    <w:name w:val="annotation reference"/>
    <w:uiPriority w:val="99"/>
    <w:qFormat/>
    <w:rPr>
      <w:sz w:val="21"/>
      <w:szCs w:val="21"/>
    </w:rPr>
  </w:style>
  <w:style w:type="character" w:styleId="HTML4">
    <w:name w:val="HTML Cite"/>
    <w:unhideWhenUsed/>
    <w:qFormat/>
  </w:style>
  <w:style w:type="paragraph" w:customStyle="1" w:styleId="13">
    <w:name w:val="正文缩进1"/>
    <w:basedOn w:val="a"/>
    <w:qFormat/>
    <w:pPr>
      <w:ind w:firstLineChars="200" w:firstLine="420"/>
    </w:pPr>
  </w:style>
  <w:style w:type="paragraph" w:customStyle="1" w:styleId="xl23">
    <w:name w:val="xl23"/>
    <w:basedOn w:val="a"/>
    <w:qFormat/>
    <w:pPr>
      <w:widowControl/>
      <w:spacing w:before="100" w:beforeAutospacing="1" w:after="100" w:afterAutospacing="1" w:line="360" w:lineRule="auto"/>
      <w:textAlignment w:val="top"/>
    </w:pPr>
    <w:rPr>
      <w:kern w:val="0"/>
      <w:sz w:val="24"/>
    </w:rPr>
  </w:style>
  <w:style w:type="paragraph" w:customStyle="1" w:styleId="28">
    <w:name w:val="列出段落2"/>
    <w:basedOn w:val="a"/>
    <w:unhideWhenUsed/>
    <w:qFormat/>
    <w:pPr>
      <w:ind w:firstLineChars="200" w:firstLine="420"/>
    </w:pPr>
  </w:style>
  <w:style w:type="paragraph" w:customStyle="1" w:styleId="affd">
    <w:name w:val="题头内容"/>
    <w:basedOn w:val="a"/>
    <w:qFormat/>
    <w:pPr>
      <w:adjustRightInd w:val="0"/>
      <w:spacing w:before="120" w:after="120" w:line="312" w:lineRule="atLeast"/>
      <w:ind w:right="879" w:firstLineChars="200" w:firstLine="839"/>
      <w:jc w:val="center"/>
      <w:textAlignment w:val="baseline"/>
    </w:pPr>
    <w:rPr>
      <w:rFonts w:ascii="黑体" w:eastAsia="黑体" w:hint="eastAsia"/>
      <w:kern w:val="0"/>
      <w:sz w:val="32"/>
      <w:szCs w:val="32"/>
    </w:rPr>
  </w:style>
  <w:style w:type="paragraph" w:customStyle="1" w:styleId="Style67">
    <w:name w:val="_Style 67"/>
    <w:basedOn w:val="a"/>
    <w:next w:val="affe"/>
    <w:uiPriority w:val="99"/>
    <w:qFormat/>
    <w:pPr>
      <w:ind w:firstLineChars="200" w:firstLine="420"/>
    </w:pPr>
    <w:rPr>
      <w:rFonts w:ascii="Calibri" w:hAnsi="Calibri"/>
      <w:szCs w:val="22"/>
    </w:rPr>
  </w:style>
  <w:style w:type="paragraph" w:styleId="affe">
    <w:name w:val="List Paragraph"/>
    <w:basedOn w:val="a"/>
    <w:uiPriority w:val="99"/>
    <w:qFormat/>
    <w:pPr>
      <w:ind w:firstLineChars="200" w:firstLine="420"/>
    </w:pPr>
    <w:rPr>
      <w:rFonts w:ascii="Calibri" w:eastAsia="宋体" w:hAnsi="Calibri"/>
      <w:szCs w:val="22"/>
    </w:rPr>
  </w:style>
  <w:style w:type="paragraph" w:customStyle="1" w:styleId="Style2">
    <w:name w:val="_Style 2"/>
    <w:basedOn w:val="a"/>
    <w:uiPriority w:val="34"/>
    <w:qFormat/>
    <w:pPr>
      <w:ind w:firstLineChars="200" w:firstLine="420"/>
    </w:pPr>
    <w:rPr>
      <w:rFonts w:ascii="Calibri" w:hAnsi="Calibri"/>
      <w:szCs w:val="22"/>
    </w:rPr>
  </w:style>
  <w:style w:type="paragraph" w:customStyle="1" w:styleId="14">
    <w:name w:val="列出段落1"/>
    <w:basedOn w:val="a"/>
    <w:uiPriority w:val="34"/>
    <w:qFormat/>
    <w:pPr>
      <w:adjustRightInd w:val="0"/>
      <w:spacing w:line="300" w:lineRule="auto"/>
      <w:ind w:firstLineChars="200" w:firstLine="420"/>
      <w:textAlignment w:val="baseline"/>
    </w:pPr>
    <w:rPr>
      <w:kern w:val="0"/>
      <w:sz w:val="24"/>
    </w:rPr>
  </w:style>
  <w:style w:type="paragraph" w:customStyle="1" w:styleId="TOC10">
    <w:name w:val="TOC 标题1"/>
    <w:basedOn w:val="1"/>
    <w:next w:val="a"/>
    <w:qFormat/>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afff">
    <w:name w:val="封面落款"/>
    <w:basedOn w:val="a"/>
    <w:qFormat/>
    <w:pPr>
      <w:spacing w:line="360" w:lineRule="auto"/>
      <w:jc w:val="center"/>
    </w:pPr>
    <w:rPr>
      <w:rFonts w:ascii="Arial" w:eastAsia="黑体" w:hAnsi="Arial"/>
      <w:sz w:val="32"/>
      <w:szCs w:val="28"/>
    </w:rPr>
  </w:style>
  <w:style w:type="paragraph" w:customStyle="1" w:styleId="afff0">
    <w:name w:val="目录"/>
    <w:link w:val="CharChar"/>
    <w:qFormat/>
    <w:pPr>
      <w:spacing w:before="156" w:after="156"/>
    </w:pPr>
    <w:rPr>
      <w:rFonts w:ascii="仿宋_GB2312" w:eastAsia="仿宋_GB2312" w:hAnsi="宋体"/>
      <w:sz w:val="28"/>
      <w:szCs w:val="28"/>
    </w:rPr>
  </w:style>
  <w:style w:type="character" w:customStyle="1" w:styleId="CharChar">
    <w:name w:val="目录 Char Char"/>
    <w:link w:val="afff0"/>
    <w:qFormat/>
    <w:rPr>
      <w:rFonts w:ascii="仿宋_GB2312" w:eastAsia="仿宋_GB2312" w:hAnsi="宋体"/>
      <w:sz w:val="28"/>
      <w:szCs w:val="28"/>
      <w:lang w:val="en-US" w:eastAsia="zh-CN" w:bidi="ar-SA"/>
    </w:rPr>
  </w:style>
  <w:style w:type="paragraph" w:customStyle="1" w:styleId="afff1">
    <w:name w:val="表格字体小四"/>
    <w:link w:val="CharChar0"/>
    <w:qFormat/>
    <w:pPr>
      <w:widowControl w:val="0"/>
      <w:jc w:val="center"/>
    </w:pPr>
    <w:rPr>
      <w:rFonts w:eastAsia="Arial Unicode MS"/>
      <w:kern w:val="2"/>
      <w:sz w:val="24"/>
      <w:szCs w:val="24"/>
    </w:rPr>
  </w:style>
  <w:style w:type="character" w:customStyle="1" w:styleId="CharChar0">
    <w:name w:val="表格字体小四 Char Char"/>
    <w:link w:val="afff1"/>
    <w:qFormat/>
    <w:rPr>
      <w:kern w:val="2"/>
      <w:sz w:val="24"/>
      <w:szCs w:val="24"/>
      <w:lang w:val="en-US" w:eastAsia="zh-CN" w:bidi="ar-SA"/>
    </w:rPr>
  </w:style>
  <w:style w:type="paragraph" w:customStyle="1" w:styleId="52">
    <w:name w:val="样式 标题 5 + 小四"/>
    <w:basedOn w:val="5"/>
    <w:qFormat/>
    <w:pPr>
      <w:tabs>
        <w:tab w:val="left" w:pos="567"/>
      </w:tabs>
      <w:wordWrap w:val="0"/>
      <w:spacing w:line="377" w:lineRule="auto"/>
      <w:ind w:left="567" w:hanging="567"/>
      <w:jc w:val="left"/>
    </w:pPr>
  </w:style>
  <w:style w:type="paragraph" w:customStyle="1" w:styleId="afff2">
    <w:name w:val="表格格式"/>
    <w:basedOn w:val="a"/>
    <w:qFormat/>
    <w:pPr>
      <w:adjustRightInd w:val="0"/>
      <w:snapToGrid w:val="0"/>
      <w:jc w:val="left"/>
      <w:textAlignment w:val="baseline"/>
    </w:pPr>
    <w:rPr>
      <w:rFonts w:ascii="宋体"/>
      <w:kern w:val="0"/>
      <w:szCs w:val="20"/>
    </w:rPr>
  </w:style>
  <w:style w:type="paragraph" w:customStyle="1" w:styleId="53">
    <w:name w:val="样式5"/>
    <w:basedOn w:val="a5"/>
    <w:qFormat/>
    <w:pPr>
      <w:ind w:firstLine="420"/>
    </w:pPr>
    <w:rPr>
      <w:sz w:val="21"/>
      <w:szCs w:val="21"/>
    </w:rPr>
  </w:style>
  <w:style w:type="paragraph" w:customStyle="1" w:styleId="29">
    <w:name w:val="标题2"/>
    <w:basedOn w:val="2"/>
    <w:next w:val="a"/>
    <w:link w:val="2CharChar"/>
    <w:qFormat/>
    <w:pPr>
      <w:widowControl/>
      <w:spacing w:beforeLines="10" w:afterLines="10" w:line="240" w:lineRule="auto"/>
      <w:jc w:val="left"/>
    </w:pPr>
    <w:rPr>
      <w:rFonts w:ascii="Times New Roman" w:eastAsia="黑体" w:hAnsi="Times New Roman"/>
      <w:b/>
      <w:bCs/>
      <w:szCs w:val="24"/>
    </w:rPr>
  </w:style>
  <w:style w:type="character" w:customStyle="1" w:styleId="2CharChar">
    <w:name w:val="标题2 Char Char"/>
    <w:link w:val="29"/>
    <w:qFormat/>
    <w:rPr>
      <w:rFonts w:eastAsia="黑体"/>
      <w:kern w:val="2"/>
      <w:sz w:val="32"/>
      <w:szCs w:val="24"/>
    </w:rPr>
  </w:style>
  <w:style w:type="paragraph" w:customStyle="1" w:styleId="afff3">
    <w:name w:val="三级"/>
    <w:basedOn w:val="2"/>
    <w:link w:val="CharChar1"/>
    <w:qFormat/>
    <w:pPr>
      <w:widowControl/>
      <w:spacing w:beforeLines="10" w:afterLines="10" w:line="240" w:lineRule="auto"/>
      <w:ind w:left="720" w:hanging="720"/>
      <w:jc w:val="left"/>
    </w:pPr>
    <w:rPr>
      <w:rFonts w:ascii="Times New Roman" w:eastAsia="黑体" w:hAnsi="Times New Roman"/>
      <w:b/>
      <w:sz w:val="30"/>
      <w:szCs w:val="24"/>
    </w:rPr>
  </w:style>
  <w:style w:type="character" w:customStyle="1" w:styleId="CharChar1">
    <w:name w:val="三级 Char Char"/>
    <w:link w:val="afff3"/>
    <w:qFormat/>
    <w:rPr>
      <w:rFonts w:eastAsia="黑体"/>
      <w:bCs/>
      <w:kern w:val="2"/>
      <w:sz w:val="30"/>
      <w:szCs w:val="24"/>
    </w:rPr>
  </w:style>
  <w:style w:type="paragraph" w:customStyle="1" w:styleId="2a">
    <w:name w:val="样式2"/>
    <w:basedOn w:val="a"/>
    <w:link w:val="2CharChar0"/>
    <w:qFormat/>
    <w:pPr>
      <w:spacing w:line="300" w:lineRule="auto"/>
      <w:jc w:val="center"/>
      <w:outlineLvl w:val="0"/>
    </w:pPr>
    <w:rPr>
      <w:b/>
      <w:sz w:val="24"/>
    </w:rPr>
  </w:style>
  <w:style w:type="character" w:customStyle="1" w:styleId="2CharChar0">
    <w:name w:val="样式2 Char Char"/>
    <w:link w:val="2a"/>
    <w:qFormat/>
    <w:rPr>
      <w:b/>
      <w:kern w:val="2"/>
      <w:sz w:val="24"/>
      <w:szCs w:val="24"/>
    </w:rPr>
  </w:style>
  <w:style w:type="paragraph" w:customStyle="1" w:styleId="Char1">
    <w:name w:val="Char1"/>
    <w:basedOn w:val="a"/>
    <w:qFormat/>
    <w:pPr>
      <w:adjustRightInd w:val="0"/>
      <w:spacing w:line="360" w:lineRule="auto"/>
    </w:pPr>
    <w:rPr>
      <w:kern w:val="0"/>
      <w:sz w:val="24"/>
      <w:szCs w:val="20"/>
    </w:rPr>
  </w:style>
  <w:style w:type="paragraph" w:customStyle="1" w:styleId="afff4">
    <w:name w:val="表格标题(居中)"/>
    <w:basedOn w:val="a"/>
    <w:qFormat/>
    <w:pPr>
      <w:adjustRightInd w:val="0"/>
      <w:snapToGrid w:val="0"/>
      <w:spacing w:line="300" w:lineRule="auto"/>
      <w:ind w:firstLineChars="200" w:firstLine="480"/>
      <w:jc w:val="center"/>
      <w:textAlignment w:val="baseline"/>
    </w:pPr>
    <w:rPr>
      <w:rFonts w:eastAsia="黑体"/>
      <w:kern w:val="0"/>
      <w:sz w:val="24"/>
    </w:rPr>
  </w:style>
  <w:style w:type="paragraph" w:customStyle="1" w:styleId="35">
    <w:name w:val="标题3"/>
    <w:basedOn w:val="3"/>
    <w:next w:val="a"/>
    <w:link w:val="3CharChar"/>
    <w:qFormat/>
    <w:pPr>
      <w:tabs>
        <w:tab w:val="clear" w:pos="588"/>
      </w:tabs>
      <w:spacing w:beforeLines="10" w:afterLines="10" w:line="440" w:lineRule="exact"/>
      <w:ind w:left="720" w:hanging="720"/>
      <w:jc w:val="left"/>
    </w:pPr>
    <w:rPr>
      <w:rFonts w:ascii="Times New Roman" w:eastAsia="黑体" w:hAnsi="Times New Roman"/>
      <w:b/>
      <w:bCs/>
      <w:sz w:val="28"/>
    </w:rPr>
  </w:style>
  <w:style w:type="character" w:customStyle="1" w:styleId="3CharChar">
    <w:name w:val="标题3 Char Char"/>
    <w:link w:val="35"/>
    <w:qFormat/>
    <w:rPr>
      <w:rFonts w:eastAsia="黑体"/>
      <w:kern w:val="2"/>
      <w:sz w:val="28"/>
      <w:szCs w:val="32"/>
    </w:rPr>
  </w:style>
  <w:style w:type="paragraph" w:customStyle="1" w:styleId="afff5">
    <w:name w:val="图表正文"/>
    <w:basedOn w:val="a"/>
    <w:qFormat/>
    <w:pPr>
      <w:tabs>
        <w:tab w:val="left" w:pos="2117"/>
      </w:tabs>
      <w:spacing w:beforeLines="50" w:afterLines="50" w:line="276" w:lineRule="auto"/>
      <w:jc w:val="center"/>
    </w:pPr>
    <w:rPr>
      <w:rFonts w:ascii="宋体" w:hAnsi="宋体"/>
      <w:color w:val="000000"/>
      <w:szCs w:val="21"/>
    </w:rPr>
  </w:style>
  <w:style w:type="paragraph" w:customStyle="1" w:styleId="afff6">
    <w:name w:val="表格标题"/>
    <w:basedOn w:val="a7"/>
    <w:link w:val="CharChar2"/>
    <w:qFormat/>
    <w:pPr>
      <w:spacing w:before="152" w:after="160" w:line="420" w:lineRule="exact"/>
      <w:ind w:firstLineChars="200" w:firstLine="480"/>
      <w:jc w:val="center"/>
    </w:pPr>
    <w:rPr>
      <w:rFonts w:ascii="Arial" w:eastAsia="宋体" w:hAnsi="Arial"/>
      <w:sz w:val="24"/>
      <w:szCs w:val="24"/>
    </w:rPr>
  </w:style>
  <w:style w:type="character" w:customStyle="1" w:styleId="CharChar2">
    <w:name w:val="表格标题 Char Char"/>
    <w:link w:val="afff6"/>
    <w:qFormat/>
    <w:rPr>
      <w:rFonts w:ascii="Arial" w:hAnsi="Arial" w:cs="Arial"/>
      <w:kern w:val="2"/>
      <w:sz w:val="24"/>
      <w:szCs w:val="24"/>
    </w:rPr>
  </w:style>
  <w:style w:type="paragraph" w:customStyle="1" w:styleId="42">
    <w:name w:val="正文小4号字缩进2字符"/>
    <w:qFormat/>
    <w:pPr>
      <w:widowControl w:val="0"/>
      <w:tabs>
        <w:tab w:val="left" w:pos="2205"/>
      </w:tabs>
      <w:spacing w:line="400" w:lineRule="exact"/>
      <w:ind w:rightChars="100" w:right="240" w:firstLineChars="100" w:firstLine="240"/>
      <w:jc w:val="center"/>
    </w:pPr>
    <w:rPr>
      <w:rFonts w:ascii="宋体" w:eastAsia="Arial Unicode MS" w:hAnsi="宋体"/>
      <w:color w:val="000000"/>
      <w:kern w:val="2"/>
      <w:sz w:val="24"/>
      <w:szCs w:val="24"/>
    </w:rPr>
  </w:style>
  <w:style w:type="paragraph" w:customStyle="1" w:styleId="afff7">
    <w:name w:val="图片"/>
    <w:basedOn w:val="a"/>
    <w:link w:val="CharChar3"/>
    <w:qFormat/>
    <w:pPr>
      <w:jc w:val="center"/>
    </w:pPr>
    <w:rPr>
      <w:sz w:val="28"/>
      <w:szCs w:val="28"/>
    </w:rPr>
  </w:style>
  <w:style w:type="character" w:customStyle="1" w:styleId="CharChar3">
    <w:name w:val="图片 Char Char"/>
    <w:link w:val="afff7"/>
    <w:qFormat/>
    <w:rPr>
      <w:kern w:val="2"/>
      <w:sz w:val="28"/>
      <w:szCs w:val="28"/>
    </w:rPr>
  </w:style>
  <w:style w:type="paragraph" w:customStyle="1" w:styleId="15">
    <w:name w:val="正文首行缩进1"/>
    <w:basedOn w:val="af0"/>
    <w:qFormat/>
    <w:pPr>
      <w:suppressAutoHyphens/>
      <w:spacing w:line="300" w:lineRule="auto"/>
      <w:ind w:left="426"/>
    </w:pPr>
    <w:rPr>
      <w:rFonts w:ascii="宋体" w:hAnsi="宋体"/>
      <w:szCs w:val="20"/>
    </w:rPr>
  </w:style>
  <w:style w:type="paragraph" w:customStyle="1" w:styleId="16">
    <w:name w:val="纯文本1"/>
    <w:basedOn w:val="a"/>
    <w:qFormat/>
    <w:rPr>
      <w:rFonts w:ascii="宋体" w:hAnsi="Courier New"/>
    </w:rPr>
  </w:style>
  <w:style w:type="paragraph" w:customStyle="1" w:styleId="afff8">
    <w:name w:val="样式 首行不缩进"/>
    <w:basedOn w:val="a"/>
    <w:qFormat/>
    <w:pPr>
      <w:spacing w:before="120" w:after="120" w:line="360" w:lineRule="auto"/>
      <w:jc w:val="center"/>
    </w:pPr>
    <w:rPr>
      <w:rFonts w:cs="宋体"/>
      <w:sz w:val="24"/>
      <w:szCs w:val="20"/>
    </w:rPr>
  </w:style>
  <w:style w:type="paragraph" w:customStyle="1" w:styleId="afff9">
    <w:name w:val="图题"/>
    <w:link w:val="CharChar4"/>
    <w:qFormat/>
    <w:pPr>
      <w:jc w:val="center"/>
    </w:pPr>
    <w:rPr>
      <w:rFonts w:eastAsia="Arial Unicode MS"/>
      <w:kern w:val="2"/>
      <w:sz w:val="24"/>
      <w:szCs w:val="24"/>
    </w:rPr>
  </w:style>
  <w:style w:type="character" w:customStyle="1" w:styleId="CharChar4">
    <w:name w:val="图题 Char Char"/>
    <w:link w:val="afff9"/>
    <w:qFormat/>
    <w:rPr>
      <w:kern w:val="2"/>
      <w:sz w:val="24"/>
      <w:szCs w:val="24"/>
      <w:lang w:val="en-US" w:eastAsia="zh-CN" w:bidi="ar-SA"/>
    </w:rPr>
  </w:style>
  <w:style w:type="paragraph" w:customStyle="1" w:styleId="afffa">
    <w:name w:val="小列表"/>
    <w:basedOn w:val="a"/>
    <w:link w:val="CharChar5"/>
    <w:qFormat/>
    <w:pPr>
      <w:numPr>
        <w:numId w:val="2"/>
      </w:numPr>
      <w:autoSpaceDE w:val="0"/>
      <w:autoSpaceDN w:val="0"/>
      <w:spacing w:line="440" w:lineRule="exact"/>
      <w:ind w:firstLine="0"/>
    </w:pPr>
    <w:rPr>
      <w:sz w:val="24"/>
      <w:szCs w:val="28"/>
    </w:rPr>
  </w:style>
  <w:style w:type="character" w:customStyle="1" w:styleId="CharChar5">
    <w:name w:val="小列表 Char Char"/>
    <w:link w:val="afffa"/>
    <w:qFormat/>
    <w:rPr>
      <w:rFonts w:eastAsia="Arial Unicode MS"/>
      <w:kern w:val="2"/>
      <w:sz w:val="24"/>
      <w:szCs w:val="28"/>
    </w:rPr>
  </w:style>
  <w:style w:type="paragraph" w:customStyle="1" w:styleId="afffb">
    <w:name w:val="表格正文"/>
    <w:basedOn w:val="a"/>
    <w:qFormat/>
    <w:pPr>
      <w:widowControl/>
      <w:snapToGrid w:val="0"/>
      <w:spacing w:before="60" w:after="60"/>
      <w:ind w:left="11"/>
      <w:jc w:val="center"/>
    </w:pPr>
    <w:rPr>
      <w:kern w:val="0"/>
      <w:szCs w:val="21"/>
    </w:rPr>
  </w:style>
  <w:style w:type="character" w:customStyle="1" w:styleId="refresh">
    <w:name w:val="refresh"/>
    <w:qFormat/>
  </w:style>
  <w:style w:type="character" w:customStyle="1" w:styleId="del">
    <w:name w:val="del"/>
    <w:qFormat/>
  </w:style>
  <w:style w:type="character" w:customStyle="1" w:styleId="Char10">
    <w:name w:val="正文缩进 Char1"/>
    <w:qFormat/>
    <w:rPr>
      <w:rFonts w:eastAsia="宋体"/>
      <w:kern w:val="2"/>
      <w:sz w:val="21"/>
      <w:szCs w:val="24"/>
      <w:lang w:val="en-US" w:eastAsia="zh-CN" w:bidi="ar-SA"/>
    </w:rPr>
  </w:style>
  <w:style w:type="character" w:customStyle="1" w:styleId="label">
    <w:name w:val="label"/>
    <w:qFormat/>
  </w:style>
  <w:style w:type="character" w:customStyle="1" w:styleId="open2">
    <w:name w:val="open2"/>
    <w:qFormat/>
  </w:style>
  <w:style w:type="character" w:customStyle="1" w:styleId="150">
    <w:name w:val="15"/>
    <w:qFormat/>
    <w:rPr>
      <w:rFonts w:ascii="Calibri" w:hAnsi="Calibri" w:cs="Calibri" w:hint="default"/>
      <w:color w:val="0000FF"/>
      <w:u w:val="single"/>
    </w:rPr>
  </w:style>
  <w:style w:type="character" w:customStyle="1" w:styleId="trans">
    <w:name w:val="trans"/>
    <w:qFormat/>
  </w:style>
  <w:style w:type="character" w:customStyle="1" w:styleId="del2">
    <w:name w:val="del2"/>
    <w:qFormat/>
  </w:style>
  <w:style w:type="character" w:customStyle="1" w:styleId="pagelinks">
    <w:name w:val="pagelinks"/>
    <w:qFormat/>
  </w:style>
  <w:style w:type="character" w:customStyle="1" w:styleId="morewin">
    <w:name w:val="morewin"/>
    <w:qFormat/>
  </w:style>
  <w:style w:type="character" w:customStyle="1" w:styleId="open">
    <w:name w:val="open"/>
    <w:qFormat/>
  </w:style>
  <w:style w:type="character" w:customStyle="1" w:styleId="Char">
    <w:name w:val="批注文字 Char"/>
    <w:uiPriority w:val="99"/>
    <w:qFormat/>
    <w:rPr>
      <w:kern w:val="2"/>
      <w:sz w:val="24"/>
      <w:szCs w:val="28"/>
    </w:rPr>
  </w:style>
  <w:style w:type="character" w:customStyle="1" w:styleId="error">
    <w:name w:val="error"/>
    <w:qFormat/>
    <w:rPr>
      <w:color w:val="CC0000"/>
    </w:rPr>
  </w:style>
  <w:style w:type="character" w:customStyle="1" w:styleId="add">
    <w:name w:val="add"/>
    <w:qFormat/>
  </w:style>
  <w:style w:type="character" w:customStyle="1" w:styleId="pagebanner">
    <w:name w:val="pagebanner"/>
    <w:qFormat/>
  </w:style>
  <w:style w:type="character" w:customStyle="1" w:styleId="100">
    <w:name w:val="10"/>
    <w:qFormat/>
    <w:rPr>
      <w:rFonts w:ascii="Calibri" w:hAnsi="Calibri" w:cs="Calibri" w:hint="default"/>
    </w:rPr>
  </w:style>
  <w:style w:type="character" w:customStyle="1" w:styleId="mod">
    <w:name w:val="mod"/>
    <w:qFormat/>
  </w:style>
  <w:style w:type="paragraph" w:customStyle="1" w:styleId="afffc">
    <w:name w:val="默认"/>
    <w:qFormat/>
    <w:pPr>
      <w:framePr w:wrap="around" w:hAnchor="text" w:y="1"/>
      <w:spacing w:before="160"/>
    </w:pPr>
    <w:rPr>
      <w:rFonts w:ascii="Helvetica Neue" w:eastAsia="Helvetica Neue" w:hAnsi="Helvetica Neue" w:cs="Helvetica Neue"/>
      <w:color w:val="000000"/>
      <w:sz w:val="24"/>
      <w:szCs w:val="24"/>
    </w:rPr>
  </w:style>
  <w:style w:type="character" w:customStyle="1" w:styleId="redfilefwwh">
    <w:name w:val="redfilefwwh"/>
    <w:qFormat/>
    <w:rPr>
      <w:color w:val="BA2636"/>
      <w:sz w:val="12"/>
      <w:szCs w:val="12"/>
    </w:rPr>
  </w:style>
  <w:style w:type="character" w:customStyle="1" w:styleId="gjfg">
    <w:name w:val="gjfg"/>
    <w:qFormat/>
  </w:style>
  <w:style w:type="character" w:customStyle="1" w:styleId="redfilenumber">
    <w:name w:val="redfilenumber"/>
    <w:qFormat/>
    <w:rPr>
      <w:color w:val="BA2636"/>
      <w:sz w:val="12"/>
      <w:szCs w:val="12"/>
    </w:rPr>
  </w:style>
  <w:style w:type="character" w:customStyle="1" w:styleId="qxdate">
    <w:name w:val="qxdate"/>
    <w:qFormat/>
    <w:rPr>
      <w:color w:val="333333"/>
      <w:sz w:val="12"/>
      <w:szCs w:val="12"/>
    </w:rPr>
  </w:style>
  <w:style w:type="character" w:customStyle="1" w:styleId="prev">
    <w:name w:val="prev"/>
    <w:qFormat/>
    <w:rPr>
      <w:rFonts w:ascii="微软雅黑" w:eastAsia="微软雅黑" w:hAnsi="微软雅黑" w:cs="微软雅黑"/>
      <w:sz w:val="14"/>
      <w:szCs w:val="14"/>
    </w:rPr>
  </w:style>
  <w:style w:type="character" w:customStyle="1" w:styleId="cfdate">
    <w:name w:val="cfdate"/>
    <w:qFormat/>
    <w:rPr>
      <w:color w:val="333333"/>
      <w:sz w:val="12"/>
      <w:szCs w:val="12"/>
    </w:rPr>
  </w:style>
  <w:style w:type="character" w:customStyle="1" w:styleId="displayarti">
    <w:name w:val="displayarti"/>
    <w:qFormat/>
    <w:rPr>
      <w:color w:val="FFFFFF"/>
      <w:shd w:val="clear" w:color="auto" w:fill="A00000"/>
    </w:rPr>
  </w:style>
  <w:style w:type="character" w:customStyle="1" w:styleId="next2">
    <w:name w:val="next2"/>
    <w:qFormat/>
    <w:rPr>
      <w:rFonts w:ascii="微软雅黑" w:eastAsia="微软雅黑" w:hAnsi="微软雅黑" w:cs="微软雅黑" w:hint="eastAsia"/>
      <w:sz w:val="14"/>
      <w:szCs w:val="14"/>
    </w:rPr>
  </w:style>
  <w:style w:type="character" w:customStyle="1" w:styleId="next3">
    <w:name w:val="next3"/>
    <w:qFormat/>
    <w:rPr>
      <w:color w:val="888888"/>
    </w:rPr>
  </w:style>
  <w:style w:type="character" w:customStyle="1" w:styleId="next">
    <w:name w:val="next"/>
    <w:qFormat/>
    <w:rPr>
      <w:rFonts w:ascii="微软雅黑" w:eastAsia="微软雅黑" w:hAnsi="微软雅黑" w:cs="微软雅黑"/>
      <w:sz w:val="14"/>
      <w:szCs w:val="14"/>
    </w:rPr>
  </w:style>
  <w:style w:type="character" w:customStyle="1" w:styleId="prev1">
    <w:name w:val="prev1"/>
    <w:qFormat/>
    <w:rPr>
      <w:color w:val="888888"/>
    </w:rPr>
  </w:style>
  <w:style w:type="paragraph" w:customStyle="1" w:styleId="Bodytext21">
    <w:name w:val="Body text|21"/>
    <w:basedOn w:val="a"/>
    <w:link w:val="Bodytext2"/>
    <w:qFormat/>
    <w:pPr>
      <w:shd w:val="clear" w:color="auto" w:fill="FFFFFF"/>
      <w:spacing w:before="4340" w:after="840" w:line="240" w:lineRule="exact"/>
      <w:jc w:val="center"/>
    </w:pPr>
    <w:rPr>
      <w:rFonts w:ascii="PMingLiU" w:eastAsia="PMingLiU" w:hAnsi="PMingLiU" w:cs="PMingLiU"/>
      <w:spacing w:val="30"/>
    </w:rPr>
  </w:style>
  <w:style w:type="character" w:customStyle="1" w:styleId="Bodytext2">
    <w:name w:val="Body text|2_"/>
    <w:link w:val="Bodytext21"/>
    <w:qFormat/>
    <w:rPr>
      <w:rFonts w:ascii="PMingLiU" w:eastAsia="PMingLiU" w:hAnsi="PMingLiU" w:cs="PMingLiU"/>
      <w:spacing w:val="30"/>
    </w:rPr>
  </w:style>
  <w:style w:type="character" w:customStyle="1" w:styleId="Bodytext2Spacing0pt">
    <w:name w:val="Body text|2 + Spacing 0 pt"/>
    <w:qFormat/>
    <w:rPr>
      <w:rFonts w:ascii="PMingLiU" w:eastAsia="PMingLiU" w:hAnsi="PMingLiU" w:cs="PMingLiU"/>
      <w:color w:val="000000"/>
      <w:spacing w:val="0"/>
      <w:w w:val="100"/>
      <w:position w:val="0"/>
      <w:sz w:val="24"/>
      <w:szCs w:val="24"/>
      <w:u w:val="none"/>
      <w:lang w:val="zh-CN" w:eastAsia="zh-CN" w:bidi="zh-CN"/>
    </w:rPr>
  </w:style>
  <w:style w:type="character" w:customStyle="1" w:styleId="Bodytext2Spacing3pt">
    <w:name w:val="Body text|2 + Spacing 3 pt"/>
    <w:qFormat/>
    <w:rPr>
      <w:rFonts w:ascii="PMingLiU" w:eastAsia="PMingLiU" w:hAnsi="PMingLiU" w:cs="PMingLiU"/>
      <w:color w:val="000000"/>
      <w:spacing w:val="60"/>
      <w:w w:val="100"/>
      <w:position w:val="0"/>
      <w:sz w:val="24"/>
      <w:szCs w:val="24"/>
      <w:u w:val="none"/>
      <w:lang w:val="zh-CN" w:eastAsia="zh-CN" w:bidi="zh-CN"/>
    </w:rPr>
  </w:style>
  <w:style w:type="paragraph" w:customStyle="1" w:styleId="afffd">
    <w:name w:val="图文"/>
    <w:basedOn w:val="a"/>
    <w:qFormat/>
    <w:pPr>
      <w:adjustRightInd w:val="0"/>
      <w:snapToGrid w:val="0"/>
      <w:spacing w:after="50" w:line="360" w:lineRule="auto"/>
    </w:pPr>
    <w:rPr>
      <w:sz w:val="24"/>
    </w:rPr>
  </w:style>
  <w:style w:type="paragraph" w:customStyle="1" w:styleId="afffe">
    <w:name w:val="页眉与页脚"/>
    <w:qFormat/>
    <w:pPr>
      <w:framePr w:wrap="around" w:hAnchor="text" w:y="1"/>
      <w:tabs>
        <w:tab w:val="right" w:pos="9020"/>
      </w:tabs>
    </w:pPr>
    <w:rPr>
      <w:rFonts w:ascii="Helvetica Neue" w:eastAsia="Helvetica Neue" w:hAnsi="Helvetica Neue" w:cs="Helvetica Neue"/>
      <w:color w:val="000000"/>
      <w:sz w:val="24"/>
      <w:szCs w:val="24"/>
    </w:rPr>
  </w:style>
  <w:style w:type="paragraph" w:customStyle="1" w:styleId="Char0">
    <w:name w:val="Char"/>
    <w:basedOn w:val="a"/>
    <w:qFormat/>
    <w:rPr>
      <w:rFonts w:ascii="仿宋_GB2312" w:eastAsia="仿宋_GB2312"/>
      <w:b/>
      <w:sz w:val="32"/>
      <w:szCs w:val="32"/>
    </w:rPr>
  </w:style>
  <w:style w:type="paragraph" w:customStyle="1" w:styleId="affff">
    <w:name w:val="目录文字"/>
    <w:basedOn w:val="a"/>
    <w:qFormat/>
    <w:pPr>
      <w:widowControl/>
      <w:spacing w:line="480" w:lineRule="auto"/>
      <w:jc w:val="left"/>
    </w:pPr>
    <w:rPr>
      <w:rFonts w:ascii="宋体" w:eastAsia="宋体" w:hAnsi="宋体"/>
      <w:kern w:val="0"/>
      <w:sz w:val="24"/>
      <w:szCs w:val="20"/>
    </w:rPr>
  </w:style>
  <w:style w:type="paragraph" w:customStyle="1" w:styleId="17">
    <w:name w:val="1"/>
    <w:basedOn w:val="a"/>
    <w:next w:val="af1"/>
    <w:uiPriority w:val="99"/>
    <w:qFormat/>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szCs w:val="20"/>
    </w:rPr>
  </w:style>
  <w:style w:type="paragraph" w:customStyle="1" w:styleId="xl24">
    <w:name w:val="xl24"/>
    <w:basedOn w:val="a"/>
    <w:uiPriority w:val="99"/>
    <w:qFormat/>
    <w:pPr>
      <w:widowControl/>
      <w:spacing w:before="100" w:after="100"/>
      <w:jc w:val="center"/>
      <w:textAlignment w:val="center"/>
    </w:pPr>
    <w:rPr>
      <w:rFonts w:ascii="宋体" w:eastAsia="宋体" w:hAnsi="宋体"/>
      <w:kern w:val="0"/>
      <w:sz w:val="24"/>
      <w:szCs w:val="20"/>
    </w:rPr>
  </w:style>
  <w:style w:type="paragraph" w:customStyle="1" w:styleId="affff0">
    <w:name w:val="倪芳"/>
    <w:basedOn w:val="a"/>
    <w:qFormat/>
    <w:pPr>
      <w:spacing w:beforeLines="25" w:afterLines="15" w:line="400" w:lineRule="exact"/>
    </w:pPr>
    <w:rPr>
      <w:rFonts w:ascii="宋体" w:eastAsia="宋体" w:hAnsi="Courier New" w:cs="Courier New"/>
      <w:sz w:val="24"/>
      <w:szCs w:val="21"/>
    </w:rPr>
  </w:style>
  <w:style w:type="paragraph" w:customStyle="1" w:styleId="Web">
    <w:name w:val="普通 (Web)"/>
    <w:basedOn w:val="a"/>
    <w:qFormat/>
    <w:pPr>
      <w:widowControl/>
      <w:spacing w:before="100" w:beforeAutospacing="1" w:after="100" w:afterAutospacing="1"/>
      <w:jc w:val="left"/>
    </w:pPr>
    <w:rPr>
      <w:rFonts w:ascii="宋体" w:eastAsia="宋体" w:hAnsi="宋体"/>
      <w:kern w:val="0"/>
      <w:sz w:val="24"/>
    </w:rPr>
  </w:style>
  <w:style w:type="paragraph" w:customStyle="1" w:styleId="2b">
    <w:name w:val="样式 标题 2 + (符号) 宋体 小四"/>
    <w:basedOn w:val="2"/>
    <w:qFormat/>
    <w:pPr>
      <w:keepNext/>
      <w:keepLines/>
      <w:spacing w:line="416" w:lineRule="auto"/>
    </w:pPr>
    <w:rPr>
      <w:rFonts w:ascii="Arial" w:eastAsia="宋体" w:hAnsi="Arial"/>
      <w:bCs/>
      <w:sz w:val="24"/>
    </w:rPr>
  </w:style>
  <w:style w:type="character" w:customStyle="1" w:styleId="Char2">
    <w:name w:val="Char2"/>
    <w:qFormat/>
    <w:rPr>
      <w:rFonts w:ascii="Arial" w:eastAsia="黑体" w:hAnsi="Arial"/>
      <w:b/>
      <w:bCs/>
      <w:kern w:val="2"/>
      <w:sz w:val="32"/>
      <w:szCs w:val="32"/>
      <w:lang w:val="en-US" w:eastAsia="zh-CN" w:bidi="ar-SA"/>
    </w:rPr>
  </w:style>
  <w:style w:type="character" w:customStyle="1" w:styleId="2Char">
    <w:name w:val="样式 标题 2 + (符号) 宋体 小四 Char"/>
    <w:qFormat/>
    <w:rPr>
      <w:rFonts w:ascii="Arial" w:eastAsia="宋体" w:hAnsi="Arial"/>
      <w:b/>
      <w:bCs/>
      <w:kern w:val="2"/>
      <w:sz w:val="24"/>
      <w:szCs w:val="32"/>
      <w:lang w:val="en-US" w:eastAsia="zh-CN" w:bidi="ar-SA"/>
    </w:rPr>
  </w:style>
  <w:style w:type="paragraph" w:customStyle="1" w:styleId="18">
    <w:name w:val="样式1"/>
    <w:basedOn w:val="a"/>
    <w:next w:val="3"/>
    <w:uiPriority w:val="99"/>
    <w:qFormat/>
    <w:rPr>
      <w:rFonts w:eastAsia="宋体"/>
      <w:sz w:val="24"/>
      <w:szCs w:val="20"/>
    </w:rPr>
  </w:style>
  <w:style w:type="paragraph" w:customStyle="1" w:styleId="ParaCharCharCharCharCharCharCharCharCharChar">
    <w:name w:val="默认段落字体 Para Char Char Char Char Char Char Char Char Char Char"/>
    <w:basedOn w:val="a9"/>
    <w:qFormat/>
    <w:pPr>
      <w:shd w:val="clear" w:color="auto" w:fill="000080"/>
      <w:spacing w:line="240" w:lineRule="auto"/>
    </w:pPr>
    <w:rPr>
      <w:rFonts w:ascii="Tahoma" w:eastAsia="宋体" w:hAnsi="Tahoma"/>
      <w:sz w:val="24"/>
      <w:szCs w:val="24"/>
    </w:rPr>
  </w:style>
  <w:style w:type="paragraph" w:customStyle="1" w:styleId="font5">
    <w:name w:val="font5"/>
    <w:basedOn w:val="a"/>
    <w:qFormat/>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xl25">
    <w:name w:val="xl25"/>
    <w:basedOn w:val="a"/>
    <w:qFormat/>
    <w:pPr>
      <w:widowControl/>
      <w:pBdr>
        <w:right w:val="single" w:sz="8" w:space="0" w:color="969696"/>
      </w:pBdr>
      <w:spacing w:before="100" w:beforeAutospacing="1" w:after="100" w:afterAutospacing="1"/>
      <w:jc w:val="left"/>
    </w:pPr>
    <w:rPr>
      <w:rFonts w:ascii="Arial Unicode MS" w:hAnsi="Arial Unicode MS" w:cs="Arial Unicode MS"/>
      <w:kern w:val="0"/>
      <w:sz w:val="18"/>
      <w:szCs w:val="18"/>
    </w:rPr>
  </w:style>
  <w:style w:type="paragraph" w:customStyle="1" w:styleId="xl26">
    <w:name w:val="xl26"/>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7">
    <w:name w:val="xl27"/>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8">
    <w:name w:val="xl28"/>
    <w:basedOn w:val="a"/>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9">
    <w:name w:val="xl29"/>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0">
    <w:name w:val="xl30"/>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1">
    <w:name w:val="xl31"/>
    <w:basedOn w:val="a"/>
    <w:qFormat/>
    <w:pPr>
      <w:widowControl/>
      <w:pBdr>
        <w:top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2">
    <w:name w:val="xl32"/>
    <w:basedOn w:val="a"/>
    <w:qFormat/>
    <w:pPr>
      <w:widowControl/>
      <w:pBdr>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3">
    <w:name w:val="xl33"/>
    <w:basedOn w:val="a"/>
    <w:qFormat/>
    <w:pPr>
      <w:widowControl/>
      <w:pBdr>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35">
    <w:name w:val="xl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6">
    <w:name w:val="xl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b/>
      <w:bCs/>
      <w:kern w:val="0"/>
      <w:sz w:val="18"/>
      <w:szCs w:val="18"/>
    </w:rPr>
  </w:style>
  <w:style w:type="paragraph" w:customStyle="1" w:styleId="xl37">
    <w:name w:val="xl37"/>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8">
    <w:name w:val="xl38"/>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9">
    <w:name w:val="xl39"/>
    <w:basedOn w:val="a"/>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1">
    <w:name w:val="xl4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2">
    <w:name w:val="xl42"/>
    <w:basedOn w:val="a"/>
    <w:qFormat/>
    <w:pPr>
      <w:widowControl/>
      <w:pBdr>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3">
    <w:name w:val="xl4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Style186">
    <w:name w:val="_Style 186"/>
    <w:uiPriority w:val="99"/>
    <w:qFormat/>
    <w:pPr>
      <w:widowControl w:val="0"/>
      <w:jc w:val="both"/>
    </w:pPr>
    <w:rPr>
      <w:rFonts w:eastAsia="Arial Unicode MS"/>
      <w:kern w:val="2"/>
      <w:sz w:val="21"/>
      <w:szCs w:val="24"/>
    </w:rPr>
  </w:style>
  <w:style w:type="paragraph" w:customStyle="1" w:styleId="affff1">
    <w:name w:val="文档正文"/>
    <w:basedOn w:val="a"/>
    <w:qFormat/>
    <w:pPr>
      <w:adjustRightInd w:val="0"/>
      <w:spacing w:line="480" w:lineRule="atLeast"/>
      <w:ind w:firstLine="567"/>
      <w:textAlignment w:val="baseline"/>
    </w:pPr>
    <w:rPr>
      <w:rFonts w:ascii="长城仿宋" w:eastAsia="宋体"/>
      <w:kern w:val="0"/>
      <w:sz w:val="24"/>
    </w:rPr>
  </w:style>
  <w:style w:type="character" w:customStyle="1" w:styleId="CharChar6">
    <w:name w:val="Char Char"/>
    <w:qFormat/>
    <w:rPr>
      <w:rFonts w:eastAsia="宋体"/>
      <w:kern w:val="2"/>
      <w:sz w:val="24"/>
      <w:lang w:val="en-US" w:eastAsia="zh-CN" w:bidi="ar-SA"/>
    </w:rPr>
  </w:style>
  <w:style w:type="paragraph" w:customStyle="1" w:styleId="1CharCharCharChar">
    <w:name w:val="1 Char Char Char Char"/>
    <w:basedOn w:val="a"/>
    <w:qFormat/>
    <w:rPr>
      <w:rFonts w:ascii="Tahoma" w:eastAsia="宋体" w:hAnsi="Tahoma"/>
      <w:sz w:val="24"/>
      <w:szCs w:val="20"/>
    </w:rPr>
  </w:style>
  <w:style w:type="paragraph" w:customStyle="1" w:styleId="19">
    <w:name w:val="修订1"/>
    <w:uiPriority w:val="99"/>
    <w:semiHidden/>
    <w:qFormat/>
    <w:rPr>
      <w:kern w:val="2"/>
      <w:sz w:val="21"/>
      <w:szCs w:val="24"/>
    </w:rPr>
  </w:style>
  <w:style w:type="paragraph" w:customStyle="1" w:styleId="TOC20">
    <w:name w:val="TOC 标题2"/>
    <w:basedOn w:val="1"/>
    <w:next w:val="a"/>
    <w:uiPriority w:val="99"/>
    <w:qFormat/>
    <w:pPr>
      <w:adjustRightInd/>
      <w:spacing w:before="340" w:after="330" w:line="578" w:lineRule="auto"/>
      <w:textAlignment w:val="auto"/>
      <w:outlineLvl w:val="9"/>
    </w:pPr>
    <w:rPr>
      <w:rFonts w:ascii="Times New Roman" w:eastAsia="宋体" w:hAnsi="Times New Roman"/>
      <w:sz w:val="44"/>
    </w:rPr>
  </w:style>
  <w:style w:type="character" w:customStyle="1" w:styleId="1Char1">
    <w:name w:val="标题 1 Char1"/>
    <w:uiPriority w:val="99"/>
    <w:qFormat/>
    <w:rPr>
      <w:rFonts w:ascii="黑体" w:eastAsia="黑体"/>
      <w:sz w:val="52"/>
      <w:lang w:bidi="ar-SA"/>
    </w:rPr>
  </w:style>
  <w:style w:type="paragraph" w:customStyle="1" w:styleId="2TimesNewRoman5020">
    <w:name w:val="样式 标题 2 + Times New Roman 四号 非加粗 段前: 5 磅 段后: 0 磅 行距: 固定值 20..."/>
    <w:basedOn w:val="2"/>
    <w:uiPriority w:val="99"/>
    <w:qFormat/>
    <w:pPr>
      <w:keepNext/>
      <w:keepLines/>
      <w:spacing w:before="100" w:after="0" w:line="400" w:lineRule="exact"/>
    </w:pPr>
    <w:rPr>
      <w:rFonts w:ascii="Times New Roman" w:eastAsia="黑体" w:hAnsi="Times New Roman" w:cs="宋体"/>
      <w:sz w:val="28"/>
      <w:szCs w:val="20"/>
    </w:rPr>
  </w:style>
  <w:style w:type="paragraph" w:customStyle="1" w:styleId="36">
    <w:name w:val="3"/>
    <w:basedOn w:val="a"/>
    <w:next w:val="31"/>
    <w:uiPriority w:val="99"/>
    <w:qFormat/>
    <w:rPr>
      <w:rFonts w:ascii="宋体" w:eastAsia="宋体"/>
      <w:sz w:val="24"/>
      <w:szCs w:val="20"/>
    </w:rPr>
  </w:style>
  <w:style w:type="paragraph" w:customStyle="1" w:styleId="378020">
    <w:name w:val="样式 标题 3 + (中文) 黑体 小四 非加粗 段前: 7.8 磅 段后: 0 磅 行距: 固定值 20 磅"/>
    <w:basedOn w:val="3"/>
    <w:qFormat/>
    <w:pPr>
      <w:keepNext/>
      <w:keepLines/>
      <w:tabs>
        <w:tab w:val="clear" w:pos="588"/>
      </w:tabs>
      <w:spacing w:line="400" w:lineRule="exact"/>
    </w:pPr>
    <w:rPr>
      <w:rFonts w:ascii="Times New Roman" w:eastAsia="黑体" w:hAnsi="Times New Roman"/>
      <w:sz w:val="24"/>
      <w:szCs w:val="20"/>
    </w:rPr>
  </w:style>
  <w:style w:type="paragraph" w:customStyle="1" w:styleId="2c">
    <w:name w:val="2"/>
    <w:basedOn w:val="a"/>
    <w:next w:val="af1"/>
    <w:uiPriority w:val="99"/>
    <w:qFormat/>
    <w:pPr>
      <w:ind w:left="432"/>
    </w:pPr>
    <w:rPr>
      <w:rFonts w:eastAsia="宋体"/>
      <w:szCs w:val="20"/>
    </w:rPr>
  </w:style>
  <w:style w:type="paragraph" w:customStyle="1" w:styleId="16620">
    <w:name w:val="样式 标题 1 + 黑体 三号 非加粗 居中 段前: 6 磅 段后: 6 磅 行距: 固定值 20 磅"/>
    <w:basedOn w:val="1"/>
    <w:uiPriority w:val="99"/>
    <w:qFormat/>
    <w:pPr>
      <w:adjustRightInd/>
      <w:spacing w:before="120" w:after="120" w:line="400" w:lineRule="exact"/>
      <w:jc w:val="center"/>
      <w:textAlignment w:val="auto"/>
    </w:pPr>
    <w:rPr>
      <w:rFonts w:ascii="黑体" w:eastAsia="黑体" w:hAnsi="黑体" w:cs="宋体"/>
      <w:b w:val="0"/>
      <w:bCs w:val="0"/>
      <w:sz w:val="32"/>
      <w:szCs w:val="20"/>
    </w:rPr>
  </w:style>
  <w:style w:type="paragraph" w:customStyle="1" w:styleId="Char1111">
    <w:name w:val="Char1111"/>
    <w:basedOn w:val="a"/>
    <w:qFormat/>
    <w:rPr>
      <w:rFonts w:ascii="Tahoma" w:eastAsia="宋体" w:hAnsi="Tahoma"/>
      <w:sz w:val="24"/>
      <w:szCs w:val="20"/>
    </w:rPr>
  </w:style>
  <w:style w:type="character" w:customStyle="1" w:styleId="font161">
    <w:name w:val="font161"/>
    <w:uiPriority w:val="99"/>
    <w:qFormat/>
    <w:rPr>
      <w:b/>
      <w:bCs/>
      <w:sz w:val="32"/>
      <w:szCs w:val="32"/>
    </w:rPr>
  </w:style>
  <w:style w:type="paragraph" w:customStyle="1" w:styleId="61">
    <w:name w:val="6'"/>
    <w:basedOn w:val="a"/>
    <w:uiPriority w:val="99"/>
    <w:qFormat/>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affff2">
    <w:name w:val="表格"/>
    <w:basedOn w:val="a"/>
    <w:uiPriority w:val="99"/>
    <w:qFormat/>
    <w:pPr>
      <w:jc w:val="center"/>
      <w:textAlignment w:val="center"/>
    </w:pPr>
    <w:rPr>
      <w:rFonts w:ascii="华文细黑" w:eastAsia="宋体" w:hAnsi="华文细黑"/>
      <w:kern w:val="0"/>
      <w:szCs w:val="20"/>
    </w:rPr>
  </w:style>
  <w:style w:type="paragraph" w:customStyle="1" w:styleId="affff3">
    <w:name w:val="表格文字"/>
    <w:basedOn w:val="a"/>
    <w:uiPriority w:val="99"/>
    <w:qFormat/>
    <w:pPr>
      <w:adjustRightInd w:val="0"/>
      <w:spacing w:line="420" w:lineRule="atLeast"/>
      <w:jc w:val="left"/>
      <w:textAlignment w:val="baseline"/>
    </w:pPr>
    <w:rPr>
      <w:rFonts w:eastAsia="宋体"/>
      <w:kern w:val="0"/>
      <w:szCs w:val="20"/>
    </w:rPr>
  </w:style>
  <w:style w:type="paragraph" w:customStyle="1" w:styleId="XW">
    <w:name w:val="XW正文"/>
    <w:basedOn w:val="af1"/>
    <w:uiPriority w:val="99"/>
    <w:qFormat/>
    <w:pPr>
      <w:widowControl w:val="0"/>
      <w:adjustRightInd w:val="0"/>
      <w:snapToGrid w:val="0"/>
      <w:spacing w:line="300" w:lineRule="auto"/>
      <w:ind w:firstLineChars="200" w:firstLine="520"/>
    </w:pPr>
    <w:rPr>
      <w:rFonts w:ascii="Times New Roman" w:eastAsia="宋体" w:hAnsi="Times New Roman"/>
      <w:kern w:val="0"/>
    </w:rPr>
  </w:style>
  <w:style w:type="paragraph" w:customStyle="1" w:styleId="affff4">
    <w:name w:val="金安桥正文"/>
    <w:basedOn w:val="af1"/>
    <w:uiPriority w:val="99"/>
    <w:qFormat/>
    <w:pPr>
      <w:widowControl w:val="0"/>
      <w:adjustRightInd w:val="0"/>
      <w:spacing w:line="300" w:lineRule="auto"/>
      <w:ind w:firstLineChars="200" w:firstLine="200"/>
    </w:pPr>
    <w:rPr>
      <w:rFonts w:ascii="Times New Roman" w:eastAsia="宋体" w:hAnsi="Times New Roman"/>
      <w:kern w:val="0"/>
      <w:sz w:val="24"/>
      <w:szCs w:val="20"/>
    </w:rPr>
  </w:style>
  <w:style w:type="character" w:customStyle="1" w:styleId="affff5">
    <w:name w:val="样式 粉红"/>
    <w:uiPriority w:val="99"/>
    <w:qFormat/>
    <w:rPr>
      <w:color w:val="auto"/>
      <w:u w:val="none"/>
    </w:rPr>
  </w:style>
  <w:style w:type="character" w:customStyle="1" w:styleId="CharChar10">
    <w:name w:val="Char Char1"/>
    <w:qFormat/>
    <w:rPr>
      <w:rFonts w:eastAsia="宋体"/>
      <w:kern w:val="2"/>
      <w:sz w:val="24"/>
      <w:lang w:val="en-US" w:eastAsia="zh-CN" w:bidi="ar-SA"/>
    </w:rPr>
  </w:style>
  <w:style w:type="paragraph" w:customStyle="1" w:styleId="CharCharCharChar">
    <w:name w:val="Char Char Char Char"/>
    <w:basedOn w:val="a"/>
    <w:qFormat/>
    <w:pPr>
      <w:widowControl/>
      <w:spacing w:after="160" w:line="240" w:lineRule="exact"/>
      <w:jc w:val="left"/>
    </w:pPr>
    <w:rPr>
      <w:rFonts w:eastAsia="宋体"/>
      <w:szCs w:val="20"/>
    </w:rPr>
  </w:style>
  <w:style w:type="paragraph" w:customStyle="1" w:styleId="p17">
    <w:name w:val="p17"/>
    <w:basedOn w:val="a"/>
    <w:uiPriority w:val="99"/>
    <w:qFormat/>
    <w:pPr>
      <w:widowControl/>
    </w:pPr>
    <w:rPr>
      <w:rFonts w:eastAsia="宋体"/>
      <w:kern w:val="0"/>
      <w:szCs w:val="21"/>
    </w:rPr>
  </w:style>
  <w:style w:type="character" w:customStyle="1" w:styleId="H4Char">
    <w:name w:val="H4 Char"/>
    <w:qFormat/>
    <w:rPr>
      <w:b/>
      <w:sz w:val="28"/>
    </w:rPr>
  </w:style>
  <w:style w:type="character" w:customStyle="1" w:styleId="CharChar20">
    <w:name w:val="Char Char2"/>
    <w:qFormat/>
    <w:rPr>
      <w:rFonts w:eastAsia="宋体"/>
      <w:kern w:val="2"/>
      <w:sz w:val="24"/>
      <w:lang w:val="en-US" w:eastAsia="zh-CN" w:bidi="ar-SA"/>
    </w:rPr>
  </w:style>
  <w:style w:type="character" w:customStyle="1" w:styleId="CharChar111">
    <w:name w:val="Char Char111"/>
    <w:uiPriority w:val="99"/>
    <w:qFormat/>
    <w:rPr>
      <w:rFonts w:eastAsia="宋体"/>
      <w:kern w:val="2"/>
      <w:sz w:val="24"/>
      <w:lang w:val="en-US" w:eastAsia="zh-CN" w:bidi="ar-SA"/>
    </w:rPr>
  </w:style>
  <w:style w:type="paragraph" w:customStyle="1" w:styleId="CharCharCharChar111">
    <w:name w:val="Char Char Char Char111"/>
    <w:basedOn w:val="a"/>
    <w:qFormat/>
    <w:pPr>
      <w:widowControl/>
      <w:spacing w:after="160" w:line="240" w:lineRule="exact"/>
      <w:jc w:val="left"/>
    </w:pPr>
    <w:rPr>
      <w:rFonts w:eastAsia="宋体"/>
      <w:szCs w:val="20"/>
    </w:rPr>
  </w:style>
  <w:style w:type="paragraph" w:customStyle="1" w:styleId="font1">
    <w:name w:val="font1"/>
    <w:basedOn w:val="a"/>
    <w:qFormat/>
    <w:pPr>
      <w:widowControl/>
      <w:spacing w:before="100" w:beforeAutospacing="1" w:after="100" w:afterAutospacing="1"/>
      <w:jc w:val="left"/>
    </w:pPr>
    <w:rPr>
      <w:rFonts w:ascii="宋体" w:eastAsia="宋体" w:hAnsi="宋体" w:cs="宋体"/>
      <w:kern w:val="0"/>
      <w:sz w:val="24"/>
    </w:rPr>
  </w:style>
  <w:style w:type="paragraph" w:customStyle="1" w:styleId="font6">
    <w:name w:val="font6"/>
    <w:basedOn w:val="a"/>
    <w:qFormat/>
    <w:pPr>
      <w:widowControl/>
      <w:spacing w:before="100" w:beforeAutospacing="1" w:after="100" w:afterAutospacing="1"/>
      <w:jc w:val="left"/>
    </w:pPr>
    <w:rPr>
      <w:rFonts w:ascii="宋体" w:eastAsia="宋体" w:hAnsi="宋体" w:cs="宋体"/>
      <w:kern w:val="0"/>
      <w:sz w:val="24"/>
    </w:rPr>
  </w:style>
  <w:style w:type="paragraph" w:customStyle="1" w:styleId="font7">
    <w:name w:val="font7"/>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
    <w:qFormat/>
    <w:pPr>
      <w:widowControl/>
      <w:spacing w:before="100" w:beforeAutospacing="1" w:after="100" w:afterAutospacing="1"/>
      <w:jc w:val="center"/>
      <w:textAlignment w:val="center"/>
    </w:pPr>
    <w:rPr>
      <w:rFonts w:ascii="宋体" w:eastAsia="宋体" w:hAnsi="宋体" w:cs="宋体"/>
      <w:kern w:val="0"/>
      <w:sz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8">
    <w:name w:val="xl68"/>
    <w:basedOn w:val="a"/>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9">
    <w:name w:val="xl69"/>
    <w:basedOn w:val="a"/>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0">
    <w:name w:val="xl70"/>
    <w:basedOn w:val="a"/>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xl72">
    <w:name w:val="xl72"/>
    <w:basedOn w:val="a"/>
    <w:qFormat/>
    <w:pPr>
      <w:widowControl/>
      <w:spacing w:before="100" w:beforeAutospacing="1" w:after="100" w:afterAutospacing="1"/>
      <w:jc w:val="left"/>
    </w:pPr>
    <w:rPr>
      <w:rFonts w:ascii="宋体" w:eastAsia="宋体" w:hAnsi="宋体" w:cs="宋体"/>
      <w:b/>
      <w:bCs/>
      <w:kern w:val="0"/>
      <w:sz w:val="24"/>
    </w:rPr>
  </w:style>
  <w:style w:type="paragraph" w:customStyle="1" w:styleId="xl73">
    <w:name w:val="xl73"/>
    <w:basedOn w:val="a"/>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affff6">
    <w:name w:val="前言、引言标题"/>
    <w:next w:val="a"/>
    <w:qFormat/>
    <w:pPr>
      <w:numPr>
        <w:numId w:val="3"/>
      </w:numPr>
      <w:shd w:val="clear" w:color="FFFFFF" w:fill="FFFFFF"/>
      <w:spacing w:before="640" w:after="560"/>
      <w:jc w:val="center"/>
      <w:outlineLvl w:val="0"/>
    </w:pPr>
    <w:rPr>
      <w:rFonts w:ascii="黑体" w:eastAsia="黑体"/>
      <w:sz w:val="32"/>
    </w:rPr>
  </w:style>
  <w:style w:type="paragraph" w:customStyle="1" w:styleId="affff7">
    <w:name w:val="章标题"/>
    <w:next w:val="a"/>
    <w:link w:val="Char3"/>
    <w:qFormat/>
    <w:pPr>
      <w:numPr>
        <w:ilvl w:val="1"/>
        <w:numId w:val="3"/>
      </w:numPr>
      <w:spacing w:beforeLines="50" w:afterLines="50"/>
      <w:jc w:val="both"/>
      <w:outlineLvl w:val="1"/>
    </w:pPr>
    <w:rPr>
      <w:rFonts w:ascii="黑体" w:eastAsia="黑体"/>
      <w:sz w:val="21"/>
    </w:rPr>
  </w:style>
  <w:style w:type="character" w:customStyle="1" w:styleId="Char3">
    <w:name w:val="章标题 Char"/>
    <w:link w:val="affff7"/>
    <w:qFormat/>
    <w:rPr>
      <w:rFonts w:ascii="黑体" w:eastAsia="黑体"/>
      <w:sz w:val="21"/>
    </w:rPr>
  </w:style>
  <w:style w:type="paragraph" w:customStyle="1" w:styleId="affff8">
    <w:name w:val="一级条标题"/>
    <w:basedOn w:val="affff7"/>
    <w:next w:val="a"/>
    <w:link w:val="Char4"/>
    <w:qFormat/>
    <w:pPr>
      <w:numPr>
        <w:ilvl w:val="2"/>
      </w:numPr>
      <w:tabs>
        <w:tab w:val="left" w:pos="360"/>
      </w:tabs>
      <w:spacing w:beforeLines="0" w:afterLines="0"/>
      <w:ind w:left="315"/>
      <w:outlineLvl w:val="2"/>
    </w:pPr>
  </w:style>
  <w:style w:type="character" w:customStyle="1" w:styleId="Char4">
    <w:name w:val="一级条标题 Char"/>
    <w:link w:val="affff8"/>
    <w:qFormat/>
    <w:rPr>
      <w:rFonts w:ascii="黑体" w:eastAsia="黑体"/>
      <w:sz w:val="21"/>
    </w:rPr>
  </w:style>
  <w:style w:type="paragraph" w:customStyle="1" w:styleId="affff9">
    <w:name w:val="二级条标题"/>
    <w:basedOn w:val="affff8"/>
    <w:next w:val="a"/>
    <w:link w:val="Char5"/>
    <w:qFormat/>
    <w:pPr>
      <w:numPr>
        <w:ilvl w:val="3"/>
      </w:numPr>
      <w:ind w:left="315"/>
      <w:outlineLvl w:val="3"/>
    </w:pPr>
  </w:style>
  <w:style w:type="character" w:customStyle="1" w:styleId="Char5">
    <w:name w:val="二级条标题 Char"/>
    <w:link w:val="affff9"/>
    <w:qFormat/>
    <w:rPr>
      <w:rFonts w:ascii="黑体" w:eastAsia="黑体"/>
      <w:sz w:val="21"/>
    </w:rPr>
  </w:style>
  <w:style w:type="paragraph" w:customStyle="1" w:styleId="affffa">
    <w:name w:val="列项——"/>
    <w:qFormat/>
    <w:pPr>
      <w:widowControl w:val="0"/>
      <w:numPr>
        <w:numId w:val="4"/>
      </w:numPr>
      <w:tabs>
        <w:tab w:val="left" w:pos="1140"/>
      </w:tabs>
      <w:jc w:val="both"/>
    </w:pPr>
    <w:rPr>
      <w:rFonts w:ascii="宋体"/>
      <w:sz w:val="21"/>
    </w:rPr>
  </w:style>
  <w:style w:type="paragraph" w:customStyle="1" w:styleId="affffb">
    <w:name w:val="三级条标题"/>
    <w:basedOn w:val="affff9"/>
    <w:next w:val="a"/>
    <w:qFormat/>
    <w:pPr>
      <w:numPr>
        <w:ilvl w:val="4"/>
      </w:numPr>
      <w:tabs>
        <w:tab w:val="left" w:pos="1680"/>
        <w:tab w:val="left" w:pos="2100"/>
      </w:tabs>
      <w:ind w:left="2100" w:hanging="420"/>
      <w:outlineLvl w:val="4"/>
    </w:pPr>
  </w:style>
  <w:style w:type="paragraph" w:customStyle="1" w:styleId="affffc">
    <w:name w:val="四级条标题"/>
    <w:basedOn w:val="affffb"/>
    <w:next w:val="a"/>
    <w:qFormat/>
    <w:pPr>
      <w:numPr>
        <w:ilvl w:val="5"/>
      </w:numPr>
      <w:tabs>
        <w:tab w:val="left" w:pos="2520"/>
      </w:tabs>
      <w:ind w:left="2520" w:hanging="420"/>
      <w:outlineLvl w:val="5"/>
    </w:pPr>
  </w:style>
  <w:style w:type="paragraph" w:customStyle="1" w:styleId="affffd">
    <w:name w:val="五级条标题"/>
    <w:basedOn w:val="affffc"/>
    <w:next w:val="a"/>
    <w:qFormat/>
    <w:pPr>
      <w:numPr>
        <w:ilvl w:val="6"/>
      </w:numPr>
      <w:tabs>
        <w:tab w:val="left" w:pos="2940"/>
      </w:tabs>
      <w:ind w:left="2940" w:hanging="420"/>
      <w:outlineLvl w:val="6"/>
    </w:pPr>
  </w:style>
  <w:style w:type="character" w:customStyle="1" w:styleId="Heading1Char">
    <w:name w:val="Heading 1 Char"/>
    <w:qFormat/>
    <w:locked/>
    <w:rPr>
      <w:rFonts w:ascii="黑体" w:eastAsia="黑体" w:hAnsi="Times New Roman" w:cs="Times New Roman"/>
      <w:kern w:val="0"/>
      <w:sz w:val="20"/>
      <w:szCs w:val="20"/>
    </w:rPr>
  </w:style>
  <w:style w:type="character" w:customStyle="1" w:styleId="Heading2Char">
    <w:name w:val="Heading 2 Char"/>
    <w:qFormat/>
    <w:locked/>
    <w:rPr>
      <w:rFonts w:ascii="Times New Roman" w:eastAsia="宋体" w:hAnsi="Times New Roman" w:cs="Times New Roman"/>
      <w:b/>
      <w:kern w:val="0"/>
      <w:sz w:val="32"/>
      <w:szCs w:val="32"/>
    </w:rPr>
  </w:style>
  <w:style w:type="character" w:customStyle="1" w:styleId="3Char1">
    <w:name w:val="标题 3 Char1"/>
    <w:uiPriority w:val="99"/>
    <w:qFormat/>
    <w:locked/>
    <w:rPr>
      <w:rFonts w:eastAsia="宋体"/>
      <w:b/>
      <w:sz w:val="32"/>
      <w:lang w:val="en-US" w:eastAsia="zh-CN" w:bidi="ar-SA"/>
    </w:rPr>
  </w:style>
  <w:style w:type="character" w:customStyle="1" w:styleId="Heading4Char">
    <w:name w:val="Heading 4 Char"/>
    <w:qFormat/>
    <w:locked/>
    <w:rPr>
      <w:rFonts w:ascii="Times New Roman" w:eastAsia="宋体" w:hAnsi="Times New Roman" w:cs="Times New Roman"/>
      <w:b/>
      <w:kern w:val="0"/>
      <w:sz w:val="20"/>
      <w:szCs w:val="20"/>
    </w:rPr>
  </w:style>
  <w:style w:type="character" w:customStyle="1" w:styleId="Heading5Char">
    <w:name w:val="Heading 5 Char"/>
    <w:qFormat/>
    <w:locked/>
    <w:rPr>
      <w:rFonts w:ascii="Times New Roman" w:eastAsia="宋体" w:hAnsi="Times New Roman" w:cs="Times New Roman"/>
      <w:b/>
      <w:bCs/>
      <w:sz w:val="28"/>
      <w:szCs w:val="28"/>
    </w:rPr>
  </w:style>
  <w:style w:type="character" w:customStyle="1" w:styleId="Heading6Char">
    <w:name w:val="Heading 6 Char"/>
    <w:qFormat/>
    <w:locked/>
    <w:rPr>
      <w:rFonts w:ascii="Arial" w:eastAsia="黑体" w:hAnsi="Arial" w:cs="Times New Roman"/>
      <w:b/>
      <w:bCs/>
      <w:kern w:val="0"/>
      <w:sz w:val="24"/>
      <w:szCs w:val="24"/>
    </w:rPr>
  </w:style>
  <w:style w:type="character" w:customStyle="1" w:styleId="Heading7Char">
    <w:name w:val="Heading 7 Char"/>
    <w:qFormat/>
    <w:locked/>
    <w:rPr>
      <w:rFonts w:ascii="Times New Roman" w:eastAsia="宋体" w:hAnsi="Times New Roman" w:cs="Times New Roman"/>
      <w:b/>
      <w:bCs/>
      <w:kern w:val="0"/>
      <w:sz w:val="24"/>
      <w:szCs w:val="24"/>
    </w:rPr>
  </w:style>
  <w:style w:type="character" w:customStyle="1" w:styleId="Heading8Char">
    <w:name w:val="Heading 8 Char"/>
    <w:qFormat/>
    <w:locked/>
    <w:rPr>
      <w:rFonts w:ascii="Arial" w:eastAsia="黑体" w:hAnsi="Arial" w:cs="Times New Roman"/>
      <w:kern w:val="0"/>
      <w:sz w:val="24"/>
      <w:szCs w:val="24"/>
    </w:rPr>
  </w:style>
  <w:style w:type="character" w:customStyle="1" w:styleId="Heading9Char">
    <w:name w:val="Heading 9 Char"/>
    <w:qFormat/>
    <w:locked/>
    <w:rPr>
      <w:rFonts w:ascii="Arial" w:eastAsia="黑体" w:hAnsi="Arial" w:cs="Times New Roman"/>
      <w:kern w:val="0"/>
      <w:sz w:val="21"/>
      <w:szCs w:val="21"/>
    </w:rPr>
  </w:style>
  <w:style w:type="character" w:customStyle="1" w:styleId="DocumentMapChar">
    <w:name w:val="Document Map Char"/>
    <w:qFormat/>
    <w:locked/>
    <w:rPr>
      <w:rFonts w:ascii="Times New Roman" w:eastAsia="宋体" w:hAnsi="Times New Roman" w:cs="Times New Roman"/>
      <w:sz w:val="24"/>
      <w:szCs w:val="24"/>
      <w:shd w:val="clear" w:color="auto" w:fill="000080"/>
    </w:rPr>
  </w:style>
  <w:style w:type="character" w:customStyle="1" w:styleId="DateChar">
    <w:name w:val="Date Char"/>
    <w:qFormat/>
    <w:locked/>
    <w:rPr>
      <w:rFonts w:ascii="Times New Roman" w:eastAsia="宋体" w:hAnsi="Times New Roman" w:cs="Times New Roman"/>
      <w:sz w:val="20"/>
      <w:szCs w:val="20"/>
    </w:rPr>
  </w:style>
  <w:style w:type="character" w:customStyle="1" w:styleId="HeaderChar">
    <w:name w:val="Header Char"/>
    <w:qFormat/>
    <w:locked/>
    <w:rPr>
      <w:rFonts w:ascii="Times New Roman" w:eastAsia="宋体" w:hAnsi="Times New Roman" w:cs="Times New Roman"/>
      <w:kern w:val="0"/>
      <w:sz w:val="20"/>
      <w:szCs w:val="20"/>
    </w:rPr>
  </w:style>
  <w:style w:type="character" w:customStyle="1" w:styleId="FooterChar">
    <w:name w:val="Footer Char"/>
    <w:qFormat/>
    <w:locked/>
    <w:rPr>
      <w:rFonts w:ascii="Times New Roman" w:eastAsia="宋体" w:hAnsi="Times New Roman" w:cs="Times New Roman"/>
      <w:kern w:val="0"/>
      <w:sz w:val="20"/>
      <w:szCs w:val="20"/>
    </w:rPr>
  </w:style>
  <w:style w:type="character" w:customStyle="1" w:styleId="PlainTextChar">
    <w:name w:val="Plain Text Char"/>
    <w:qFormat/>
    <w:locked/>
    <w:rPr>
      <w:rFonts w:ascii="宋体" w:eastAsia="宋体" w:hAnsi="Courier New" w:cs="Times New Roman"/>
      <w:sz w:val="20"/>
      <w:szCs w:val="20"/>
    </w:rPr>
  </w:style>
  <w:style w:type="character" w:customStyle="1" w:styleId="BodyTextIndent2Char">
    <w:name w:val="Body Text Indent 2 Char"/>
    <w:qFormat/>
    <w:locked/>
    <w:rPr>
      <w:rFonts w:ascii="Times New Roman" w:eastAsia="宋体" w:hAnsi="Times New Roman" w:cs="Times New Roman"/>
      <w:sz w:val="30"/>
      <w:szCs w:val="30"/>
    </w:rPr>
  </w:style>
  <w:style w:type="character" w:customStyle="1" w:styleId="BodyTextIndent3Char">
    <w:name w:val="Body Text Indent 3 Char"/>
    <w:qFormat/>
    <w:locked/>
    <w:rPr>
      <w:rFonts w:ascii="Times New Roman" w:eastAsia="宋体" w:hAnsi="Times New Roman" w:cs="Times New Roman"/>
      <w:sz w:val="30"/>
      <w:szCs w:val="30"/>
    </w:rPr>
  </w:style>
  <w:style w:type="character" w:customStyle="1" w:styleId="BodyTextFirstIndent2Char">
    <w:name w:val="Body Text First Indent 2 Char"/>
    <w:qFormat/>
    <w:locked/>
    <w:rPr>
      <w:rFonts w:ascii="Times New Roman" w:eastAsia="宋体" w:hAnsi="Times New Roman" w:cs="Times New Roman"/>
      <w:kern w:val="2"/>
      <w:sz w:val="24"/>
      <w:szCs w:val="24"/>
    </w:rPr>
  </w:style>
  <w:style w:type="character" w:customStyle="1" w:styleId="BodyText2Char">
    <w:name w:val="Body Text 2 Char"/>
    <w:qFormat/>
    <w:locked/>
    <w:rPr>
      <w:rFonts w:ascii="宋体" w:eastAsia="宋体" w:hAnsi="Times New Roman" w:cs="Times New Roman"/>
      <w:sz w:val="20"/>
      <w:szCs w:val="20"/>
    </w:rPr>
  </w:style>
  <w:style w:type="character" w:customStyle="1" w:styleId="BalloonTextChar">
    <w:name w:val="Balloon Text Char"/>
    <w:qFormat/>
    <w:locked/>
    <w:rPr>
      <w:rFonts w:ascii="Times New Roman" w:eastAsia="宋体" w:hAnsi="Times New Roman" w:cs="Times New Roman"/>
      <w:sz w:val="18"/>
      <w:szCs w:val="18"/>
    </w:rPr>
  </w:style>
  <w:style w:type="character" w:customStyle="1" w:styleId="SalutationChar">
    <w:name w:val="Salutation Char"/>
    <w:qFormat/>
    <w:locked/>
    <w:rPr>
      <w:rFonts w:ascii="..ì." w:eastAsia="..ì." w:hAnsi="Times New Roman" w:cs="Times New Roman"/>
      <w:kern w:val="0"/>
      <w:sz w:val="20"/>
      <w:szCs w:val="20"/>
    </w:rPr>
  </w:style>
  <w:style w:type="character" w:customStyle="1" w:styleId="NoteHeadingChar">
    <w:name w:val="Note Heading Char"/>
    <w:qFormat/>
    <w:locked/>
    <w:rPr>
      <w:rFonts w:ascii="..ì." w:eastAsia="..ì." w:hAnsi="Times New Roman" w:cs="Times New Roman"/>
      <w:kern w:val="0"/>
      <w:sz w:val="20"/>
      <w:szCs w:val="20"/>
    </w:rPr>
  </w:style>
  <w:style w:type="paragraph" w:customStyle="1" w:styleId="Revision1">
    <w:name w:val="Revision1"/>
    <w:semiHidden/>
    <w:qFormat/>
    <w:rPr>
      <w:kern w:val="2"/>
      <w:sz w:val="21"/>
      <w:szCs w:val="24"/>
    </w:rPr>
  </w:style>
  <w:style w:type="paragraph" w:customStyle="1" w:styleId="TOCHeading1">
    <w:name w:val="TOC Heading1"/>
    <w:basedOn w:val="1"/>
    <w:next w:val="a"/>
    <w:qFormat/>
    <w:pPr>
      <w:adjustRightInd/>
      <w:spacing w:before="340" w:after="330" w:line="578" w:lineRule="auto"/>
      <w:textAlignment w:val="auto"/>
      <w:outlineLvl w:val="9"/>
    </w:pPr>
    <w:rPr>
      <w:rFonts w:ascii="Times New Roman" w:eastAsia="宋体" w:hAnsi="Times New Roman"/>
      <w:sz w:val="44"/>
    </w:rPr>
  </w:style>
  <w:style w:type="character" w:customStyle="1" w:styleId="BodyText3Char">
    <w:name w:val="Body Text 3 Char"/>
    <w:qFormat/>
    <w:locked/>
    <w:rPr>
      <w:rFonts w:ascii="Times New Roman" w:eastAsia="宋体" w:hAnsi="Times New Roman" w:cs="Times New Roman"/>
      <w:sz w:val="16"/>
      <w:szCs w:val="16"/>
    </w:rPr>
  </w:style>
  <w:style w:type="character" w:customStyle="1" w:styleId="TitleChar">
    <w:name w:val="Title Char"/>
    <w:qFormat/>
    <w:locked/>
    <w:rPr>
      <w:rFonts w:ascii="Arial" w:eastAsia="宋体" w:hAnsi="Arial" w:cs="Times New Roman"/>
      <w:b/>
      <w:kern w:val="0"/>
      <w:sz w:val="20"/>
      <w:szCs w:val="20"/>
    </w:rPr>
  </w:style>
  <w:style w:type="character" w:customStyle="1" w:styleId="CommentSubjectChar">
    <w:name w:val="Comment Subject Char"/>
    <w:qFormat/>
    <w:locked/>
    <w:rPr>
      <w:rFonts w:ascii="Times New Roman" w:eastAsia="宋体" w:hAnsi="Times New Roman" w:cs="Times New Roman"/>
      <w:b/>
      <w:bCs/>
      <w:sz w:val="24"/>
      <w:szCs w:val="24"/>
    </w:rPr>
  </w:style>
  <w:style w:type="character" w:customStyle="1" w:styleId="CommentTextChar">
    <w:name w:val="Comment Text Char"/>
    <w:qFormat/>
    <w:locked/>
    <w:rPr>
      <w:rFonts w:ascii="Times New Roman" w:eastAsia="宋体" w:hAnsi="Times New Roman"/>
      <w:sz w:val="24"/>
    </w:rPr>
  </w:style>
  <w:style w:type="paragraph" w:customStyle="1" w:styleId="ListParagraph1">
    <w:name w:val="List Paragraph1"/>
    <w:basedOn w:val="a"/>
    <w:qFormat/>
    <w:pPr>
      <w:ind w:firstLineChars="200" w:firstLine="420"/>
    </w:pPr>
    <w:rPr>
      <w:rFonts w:eastAsia="宋体"/>
    </w:rPr>
  </w:style>
  <w:style w:type="paragraph" w:customStyle="1" w:styleId="reader-word-layerreader-word-s2-5">
    <w:name w:val="reader-word-layer reader-word-s2-5"/>
    <w:basedOn w:val="a"/>
    <w:qFormat/>
    <w:pPr>
      <w:widowControl/>
      <w:spacing w:before="100" w:beforeAutospacing="1" w:after="100" w:afterAutospacing="1"/>
      <w:jc w:val="left"/>
    </w:pPr>
    <w:rPr>
      <w:rFonts w:ascii="宋体" w:eastAsia="宋体" w:hAnsi="宋体" w:cs="宋体"/>
      <w:kern w:val="0"/>
      <w:sz w:val="24"/>
    </w:rPr>
  </w:style>
  <w:style w:type="character" w:customStyle="1" w:styleId="1a">
    <w:name w:val="未处理的提及1"/>
    <w:uiPriority w:val="99"/>
    <w:unhideWhenUsed/>
    <w:qFormat/>
    <w:rPr>
      <w:color w:val="605E5C"/>
      <w:shd w:val="clear" w:color="auto" w:fill="E1DFDD"/>
    </w:rPr>
  </w:style>
  <w:style w:type="character" w:customStyle="1" w:styleId="CharChar11">
    <w:name w:val="Char Char11"/>
    <w:uiPriority w:val="99"/>
    <w:qFormat/>
    <w:rPr>
      <w:rFonts w:eastAsia="宋体"/>
      <w:kern w:val="2"/>
      <w:sz w:val="24"/>
      <w:lang w:val="en-US" w:eastAsia="zh-CN"/>
    </w:rPr>
  </w:style>
  <w:style w:type="character" w:customStyle="1" w:styleId="Char11">
    <w:name w:val="正文文本 Char1"/>
    <w:semiHidden/>
    <w:qFormat/>
    <w:rPr>
      <w:rFonts w:ascii="Times New Roman" w:eastAsia="宋体" w:hAnsi="Times New Roman" w:cs="Times New Roman"/>
      <w:szCs w:val="24"/>
    </w:rPr>
  </w:style>
  <w:style w:type="paragraph" w:customStyle="1" w:styleId="affffe">
    <w:name w:val="样式"/>
    <w:uiPriority w:val="99"/>
    <w:qFormat/>
    <w:pPr>
      <w:widowControl w:val="0"/>
      <w:jc w:val="both"/>
    </w:pPr>
    <w:rPr>
      <w:kern w:val="2"/>
      <w:sz w:val="21"/>
      <w:szCs w:val="24"/>
    </w:rPr>
  </w:style>
  <w:style w:type="paragraph" w:customStyle="1" w:styleId="Char110">
    <w:name w:val="Char11"/>
    <w:basedOn w:val="a"/>
    <w:uiPriority w:val="99"/>
    <w:qFormat/>
    <w:rPr>
      <w:rFonts w:ascii="Tahoma" w:eastAsia="宋体" w:hAnsi="Tahoma"/>
      <w:sz w:val="24"/>
      <w:szCs w:val="20"/>
    </w:rPr>
  </w:style>
  <w:style w:type="paragraph" w:customStyle="1" w:styleId="CharCharCharChar1">
    <w:name w:val="Char Char Char Char1"/>
    <w:basedOn w:val="a"/>
    <w:uiPriority w:val="99"/>
    <w:qFormat/>
    <w:pPr>
      <w:widowControl/>
      <w:spacing w:after="160" w:line="240" w:lineRule="exact"/>
      <w:jc w:val="left"/>
    </w:pPr>
    <w:rPr>
      <w:rFonts w:eastAsia="宋体"/>
      <w:szCs w:val="20"/>
    </w:rPr>
  </w:style>
  <w:style w:type="paragraph" w:customStyle="1" w:styleId="Normal0">
    <w:name w:val="Normal_0"/>
    <w:uiPriority w:val="99"/>
    <w:qFormat/>
    <w:pPr>
      <w:spacing w:before="120" w:after="240"/>
      <w:jc w:val="both"/>
    </w:pPr>
    <w:rPr>
      <w:rFonts w:ascii="Calibri" w:eastAsia="Calibri" w:hAnsi="Calibri"/>
      <w:sz w:val="22"/>
      <w:szCs w:val="22"/>
      <w:lang w:val="ru-RU" w:eastAsia="en-US"/>
    </w:rPr>
  </w:style>
  <w:style w:type="paragraph" w:customStyle="1" w:styleId="Style29">
    <w:name w:val="_Style 29"/>
    <w:qFormat/>
    <w:pPr>
      <w:widowControl w:val="0"/>
      <w:jc w:val="both"/>
    </w:pPr>
    <w:rPr>
      <w:kern w:val="2"/>
      <w:sz w:val="21"/>
      <w:szCs w:val="24"/>
    </w:rPr>
  </w:style>
  <w:style w:type="paragraph" w:customStyle="1" w:styleId="CharCharCharChar11">
    <w:name w:val="Char Char Char Char11"/>
    <w:basedOn w:val="a"/>
    <w:uiPriority w:val="99"/>
    <w:qFormat/>
    <w:pPr>
      <w:widowControl/>
      <w:spacing w:after="160" w:line="240" w:lineRule="exact"/>
      <w:jc w:val="left"/>
    </w:pPr>
    <w:rPr>
      <w:rFonts w:eastAsia="宋体"/>
      <w:szCs w:val="20"/>
    </w:rPr>
  </w:style>
  <w:style w:type="paragraph" w:customStyle="1" w:styleId="Char12">
    <w:name w:val="Char12"/>
    <w:basedOn w:val="a"/>
    <w:uiPriority w:val="99"/>
    <w:qFormat/>
    <w:rPr>
      <w:rFonts w:ascii="Tahoma" w:eastAsia="宋体" w:hAnsi="Tahoma"/>
      <w:sz w:val="24"/>
      <w:szCs w:val="20"/>
    </w:rPr>
  </w:style>
  <w:style w:type="paragraph" w:customStyle="1" w:styleId="Char111">
    <w:name w:val="Char111"/>
    <w:basedOn w:val="a"/>
    <w:uiPriority w:val="99"/>
    <w:qFormat/>
    <w:rPr>
      <w:rFonts w:ascii="Tahoma" w:eastAsia="宋体" w:hAnsi="Tahoma"/>
      <w:sz w:val="24"/>
      <w:szCs w:val="20"/>
    </w:rPr>
  </w:style>
  <w:style w:type="paragraph" w:customStyle="1" w:styleId="1b">
    <w:name w:val="访问过的超链接1"/>
    <w:uiPriority w:val="99"/>
    <w:qFormat/>
    <w:pPr>
      <w:widowControl w:val="0"/>
      <w:jc w:val="both"/>
    </w:pPr>
    <w:rPr>
      <w:kern w:val="2"/>
      <w:sz w:val="21"/>
      <w:szCs w:val="24"/>
    </w:rPr>
  </w:style>
  <w:style w:type="paragraph" w:customStyle="1" w:styleId="CharCharCharChar2">
    <w:name w:val="Char Char Char Char2"/>
    <w:basedOn w:val="a"/>
    <w:uiPriority w:val="99"/>
    <w:qFormat/>
    <w:pPr>
      <w:widowControl/>
      <w:spacing w:after="160" w:line="240" w:lineRule="exact"/>
      <w:jc w:val="left"/>
    </w:pPr>
    <w:rPr>
      <w:rFonts w:eastAsia="宋体"/>
      <w:szCs w:val="20"/>
    </w:rPr>
  </w:style>
  <w:style w:type="character" w:customStyle="1" w:styleId="afffff">
    <w:name w:val="正文文本 字符"/>
    <w:qFormat/>
    <w:rPr>
      <w:b/>
      <w:i/>
      <w:szCs w:val="24"/>
    </w:rPr>
  </w:style>
  <w:style w:type="paragraph" w:customStyle="1" w:styleId="2d">
    <w:name w:val="纯文本2"/>
    <w:basedOn w:val="a"/>
    <w:qFormat/>
    <w:rPr>
      <w:rFonts w:ascii="宋体" w:hAnsi="Courier New" w:cs="Courier New"/>
      <w:szCs w:val="21"/>
    </w:rPr>
  </w:style>
  <w:style w:type="paragraph" w:customStyle="1" w:styleId="TOC30">
    <w:name w:val="TOC 标题3"/>
    <w:basedOn w:val="1"/>
    <w:next w:val="a"/>
    <w:uiPriority w:val="39"/>
    <w:unhideWhenUsed/>
    <w:qFormat/>
    <w:pPr>
      <w:widowControl/>
      <w:adjustRightInd/>
      <w:spacing w:before="480" w:after="0" w:line="276" w:lineRule="auto"/>
      <w:jc w:val="left"/>
      <w:textAlignment w:val="auto"/>
      <w:outlineLvl w:val="9"/>
    </w:pPr>
    <w:rPr>
      <w:rFonts w:ascii="Cambria" w:eastAsia="宋体" w:hAnsi="Cambria"/>
      <w:color w:val="366091"/>
      <w:kern w:val="0"/>
      <w:sz w:val="28"/>
      <w:szCs w:val="28"/>
    </w:rPr>
  </w:style>
  <w:style w:type="paragraph" w:customStyle="1" w:styleId="afffff0">
    <w:name w:val="正文（绿盟科技）"/>
    <w:link w:val="Char6"/>
    <w:qFormat/>
    <w:pPr>
      <w:spacing w:line="300" w:lineRule="auto"/>
    </w:pPr>
    <w:rPr>
      <w:rFonts w:ascii="Arial" w:hAnsi="Arial"/>
      <w:sz w:val="21"/>
      <w:szCs w:val="21"/>
    </w:rPr>
  </w:style>
  <w:style w:type="character" w:customStyle="1" w:styleId="Char6">
    <w:name w:val="正文（绿盟科技） Char"/>
    <w:link w:val="afffff0"/>
    <w:qFormat/>
    <w:rPr>
      <w:rFonts w:ascii="Arial" w:hAnsi="Arial"/>
      <w:sz w:val="21"/>
      <w:szCs w:val="21"/>
    </w:rPr>
  </w:style>
  <w:style w:type="paragraph" w:customStyle="1" w:styleId="TOC40">
    <w:name w:val="TOC 标题4"/>
    <w:basedOn w:val="1"/>
    <w:next w:val="a"/>
    <w:uiPriority w:val="39"/>
    <w:unhideWhenUsed/>
    <w:qFormat/>
    <w:pPr>
      <w:widowControl/>
      <w:adjustRightInd/>
      <w:spacing w:after="0" w:line="259" w:lineRule="auto"/>
      <w:jc w:val="left"/>
      <w:textAlignment w:val="auto"/>
      <w:outlineLvl w:val="9"/>
    </w:pPr>
    <w:rPr>
      <w:rFonts w:ascii="Cambria" w:eastAsia="宋体" w:hAnsi="Cambria"/>
      <w:b w:val="0"/>
      <w:bCs w:val="0"/>
      <w:color w:val="366091"/>
      <w:kern w:val="0"/>
      <w:sz w:val="32"/>
      <w:szCs w:val="32"/>
    </w:rPr>
  </w:style>
  <w:style w:type="paragraph" w:customStyle="1" w:styleId="101">
    <w:name w:val="样式 10 磅"/>
    <w:qFormat/>
    <w:pPr>
      <w:widowControl w:val="0"/>
      <w:jc w:val="both"/>
    </w:pPr>
    <w:rPr>
      <w:rFonts w:ascii="Calibri" w:hAnsi="Calibri"/>
      <w:kern w:val="2"/>
      <w:sz w:val="21"/>
      <w:szCs w:val="24"/>
    </w:rPr>
  </w:style>
  <w:style w:type="paragraph" w:customStyle="1" w:styleId="81">
    <w:name w:val="目录 81"/>
    <w:next w:val="a"/>
    <w:qFormat/>
    <w:pPr>
      <w:wordWrap w:val="0"/>
      <w:ind w:left="2975"/>
      <w:jc w:val="both"/>
    </w:pPr>
    <w:rPr>
      <w:sz w:val="21"/>
      <w:szCs w:val="22"/>
    </w:rPr>
  </w:style>
  <w:style w:type="paragraph" w:styleId="TOC">
    <w:name w:val="TOC Heading"/>
    <w:basedOn w:val="1"/>
    <w:next w:val="a"/>
    <w:uiPriority w:val="39"/>
    <w:qFormat/>
    <w:pPr>
      <w:widowControl/>
      <w:adjustRightInd/>
      <w:spacing w:after="0" w:line="259" w:lineRule="auto"/>
      <w:jc w:val="left"/>
      <w:textAlignment w:val="auto"/>
      <w:outlineLvl w:val="9"/>
    </w:pPr>
    <w:rPr>
      <w:rFonts w:ascii="等线 Light" w:eastAsia="等线 Light" w:hAnsi="等线 Light"/>
      <w:b w:val="0"/>
      <w:bCs w:val="0"/>
      <w:color w:val="2F5496"/>
      <w:kern w:val="0"/>
      <w:sz w:val="32"/>
      <w:szCs w:val="32"/>
    </w:rPr>
  </w:style>
  <w:style w:type="character" w:customStyle="1" w:styleId="1c">
    <w:name w:val="纯文本 字符1"/>
    <w:qFormat/>
    <w:rsid w:val="00F8703A"/>
    <w:rPr>
      <w:rFonts w:ascii="宋体" w:hAnsi="Courier New"/>
      <w:kern w:val="2"/>
      <w:sz w:val="21"/>
    </w:rPr>
  </w:style>
  <w:style w:type="paragraph" w:customStyle="1" w:styleId="afffff1">
    <w:name w:val="表格样式"/>
    <w:basedOn w:val="a"/>
    <w:qFormat/>
    <w:rsid w:val="001479E9"/>
    <w:rPr>
      <w:rFonts w:ascii="宋体" w:eastAsia="宋体" w:hAnsi="宋体"/>
    </w:rPr>
  </w:style>
  <w:style w:type="paragraph" w:customStyle="1" w:styleId="TableText">
    <w:name w:val="Table Text"/>
    <w:basedOn w:val="a"/>
    <w:autoRedefine/>
    <w:semiHidden/>
    <w:qFormat/>
    <w:rsid w:val="00CF14A8"/>
    <w:pPr>
      <w:widowControl/>
      <w:kinsoku w:val="0"/>
      <w:autoSpaceDE w:val="0"/>
      <w:autoSpaceDN w:val="0"/>
      <w:adjustRightInd w:val="0"/>
      <w:snapToGrid w:val="0"/>
      <w:spacing w:before="128" w:line="228" w:lineRule="auto"/>
      <w:jc w:val="center"/>
      <w:textAlignment w:val="baseline"/>
    </w:pPr>
    <w:rPr>
      <w:rFonts w:ascii="宋体" w:eastAsia="宋体" w:hAnsi="宋体" w:cs="宋体"/>
      <w:snapToGrid w:val="0"/>
      <w:color w:val="000000"/>
      <w:kern w:val="0"/>
      <w:sz w:val="24"/>
      <w:lang w:eastAsia="en-US"/>
    </w:rPr>
  </w:style>
  <w:style w:type="paragraph" w:customStyle="1" w:styleId="Style13">
    <w:name w:val="_Style 13"/>
    <w:basedOn w:val="a9"/>
    <w:rsid w:val="009030A8"/>
    <w:pPr>
      <w:shd w:val="clear" w:color="auto" w:fill="000080"/>
      <w:spacing w:line="240" w:lineRule="auto"/>
    </w:pPr>
    <w:rPr>
      <w:rFonts w:ascii="Calibri" w:eastAsia="宋体" w:hAnsi="Calibri"/>
      <w:sz w:val="21"/>
      <w:szCs w:val="24"/>
    </w:rPr>
  </w:style>
  <w:style w:type="paragraph" w:customStyle="1" w:styleId="null3">
    <w:name w:val="null3"/>
    <w:hidden/>
    <w:qFormat/>
    <w:rsid w:val="00B324BE"/>
    <w:rPr>
      <w:rFonts w:ascii="Calibri" w:hAnsi="Calibr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1195</Words>
  <Characters>6814</Characters>
  <Application>Microsoft Office Word</Application>
  <DocSecurity>0</DocSecurity>
  <Lines>56</Lines>
  <Paragraphs>15</Paragraphs>
  <ScaleCrop>false</ScaleCrop>
  <Company>MS</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_x005f_x0001_</dc:title>
  <dc:subject/>
  <dc:creator>Lv Ji_BM</dc:creator>
  <cp:keywords/>
  <cp:lastModifiedBy>mx1413</cp:lastModifiedBy>
  <cp:revision>2</cp:revision>
  <cp:lastPrinted>2024-09-23T00:21:00Z</cp:lastPrinted>
  <dcterms:created xsi:type="dcterms:W3CDTF">2025-05-27T03:34:00Z</dcterms:created>
  <dcterms:modified xsi:type="dcterms:W3CDTF">2025-05-27T03:34:00Z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F5B9D8F596A04A8590B3BF179AEF31E2_13</vt:lpwstr>
  </property>
</Properties>
</file>