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C16" w:rsidRDefault="00756C16">
      <w:pPr>
        <w:spacing w:line="560" w:lineRule="exact"/>
        <w:jc w:val="center"/>
        <w:rPr>
          <w:rFonts w:ascii="黑体" w:eastAsia="黑体" w:hAnsi="黑体" w:cs="方正小标宋简体" w:hint="eastAsia"/>
          <w:sz w:val="52"/>
          <w:szCs w:val="52"/>
        </w:rPr>
      </w:pPr>
      <w:bookmarkStart w:id="0" w:name="_GoBack"/>
      <w:bookmarkEnd w:id="0"/>
    </w:p>
    <w:p w:rsidR="00756C16" w:rsidRDefault="00756C16">
      <w:pPr>
        <w:jc w:val="center"/>
        <w:rPr>
          <w:rFonts w:ascii="黑体" w:eastAsia="黑体" w:hAnsi="黑体" w:cs="方正小标宋简体"/>
          <w:sz w:val="52"/>
          <w:szCs w:val="52"/>
        </w:rPr>
      </w:pPr>
    </w:p>
    <w:p w:rsidR="00756C16" w:rsidRDefault="00756C16">
      <w:pPr>
        <w:jc w:val="center"/>
        <w:rPr>
          <w:rFonts w:ascii="黑体" w:eastAsia="黑体" w:hAnsi="黑体" w:cs="方正小标宋简体"/>
          <w:sz w:val="52"/>
          <w:szCs w:val="52"/>
        </w:rPr>
      </w:pPr>
    </w:p>
    <w:p w:rsidR="00756C16" w:rsidRDefault="00756C16">
      <w:pPr>
        <w:jc w:val="center"/>
        <w:rPr>
          <w:rFonts w:ascii="黑体" w:eastAsia="黑体" w:hAnsi="黑体" w:hint="eastAsia"/>
          <w:b/>
          <w:sz w:val="52"/>
          <w:szCs w:val="52"/>
        </w:rPr>
      </w:pPr>
      <w:r>
        <w:rPr>
          <w:rFonts w:ascii="黑体" w:eastAsia="黑体" w:hAnsi="黑体" w:cs="方正小标宋简体" w:hint="eastAsia"/>
          <w:sz w:val="52"/>
          <w:szCs w:val="52"/>
        </w:rPr>
        <w:t>合同</w:t>
      </w:r>
      <w:r w:rsidR="00096199">
        <w:rPr>
          <w:rFonts w:ascii="黑体" w:eastAsia="黑体" w:hAnsi="黑体" w:cs="方正小标宋简体" w:hint="eastAsia"/>
          <w:sz w:val="52"/>
          <w:szCs w:val="52"/>
        </w:rPr>
        <w:t>协议书</w:t>
      </w:r>
    </w:p>
    <w:p w:rsidR="00756C16" w:rsidRDefault="00756C16">
      <w:pPr>
        <w:pStyle w:val="aff"/>
        <w:rPr>
          <w:rFonts w:hAnsi="宋体"/>
          <w:b/>
          <w:sz w:val="46"/>
          <w:szCs w:val="36"/>
        </w:rPr>
      </w:pPr>
    </w:p>
    <w:p w:rsidR="00756C16" w:rsidRDefault="00756C16"/>
    <w:p w:rsidR="00756C16" w:rsidRDefault="00756C16"/>
    <w:p w:rsidR="00756C16" w:rsidRDefault="00756C16"/>
    <w:p w:rsidR="00756C16" w:rsidRDefault="00756C16"/>
    <w:p w:rsidR="00756C16" w:rsidRDefault="00756C16"/>
    <w:p w:rsidR="00756C16" w:rsidRDefault="00756C16">
      <w:pPr>
        <w:spacing w:line="360" w:lineRule="auto"/>
        <w:jc w:val="center"/>
        <w:rPr>
          <w:rFonts w:ascii="宋体" w:hAnsi="宋体" w:cs="仿宋_GB2312"/>
          <w:b/>
          <w:sz w:val="30"/>
          <w:szCs w:val="30"/>
        </w:rPr>
      </w:pPr>
    </w:p>
    <w:p w:rsidR="00756C16" w:rsidRDefault="00756C16">
      <w:pPr>
        <w:pStyle w:val="TOC1"/>
      </w:pPr>
    </w:p>
    <w:p w:rsidR="00756C16" w:rsidRDefault="00756C16">
      <w:pPr>
        <w:pStyle w:val="TOC1"/>
        <w:rPr>
          <w:rFonts w:ascii="宋体" w:hAnsi="宋体" w:cs="仿宋_GB2312"/>
          <w:b/>
          <w:sz w:val="30"/>
          <w:szCs w:val="30"/>
        </w:rPr>
      </w:pPr>
    </w:p>
    <w:p w:rsidR="00756C16" w:rsidRDefault="00756C16"/>
    <w:p w:rsidR="00756C16" w:rsidRDefault="00756C16"/>
    <w:p w:rsidR="00756C16" w:rsidRDefault="00756C16">
      <w:pPr>
        <w:spacing w:line="360" w:lineRule="auto"/>
        <w:rPr>
          <w:rFonts w:ascii="宋体" w:hAnsi="宋体" w:cs="仿宋_GB2312"/>
          <w:b/>
          <w:sz w:val="30"/>
          <w:szCs w:val="30"/>
        </w:rPr>
      </w:pPr>
    </w:p>
    <w:p w:rsidR="00756C16" w:rsidRDefault="00756C16">
      <w:pPr>
        <w:spacing w:line="360" w:lineRule="auto"/>
        <w:rPr>
          <w:rFonts w:ascii="宋体" w:hAnsi="宋体" w:cs="仿宋_GB2312"/>
          <w:b/>
          <w:sz w:val="30"/>
          <w:szCs w:val="30"/>
        </w:rPr>
      </w:pPr>
    </w:p>
    <w:p w:rsidR="00756C16" w:rsidRDefault="00756C16">
      <w:pPr>
        <w:spacing w:line="360" w:lineRule="auto"/>
        <w:rPr>
          <w:rFonts w:ascii="宋体" w:hAnsi="宋体" w:cs="仿宋_GB2312"/>
          <w:b/>
          <w:sz w:val="30"/>
          <w:szCs w:val="30"/>
        </w:rPr>
      </w:pPr>
    </w:p>
    <w:p w:rsidR="00756C16" w:rsidRDefault="00096199" w:rsidP="001A70CE">
      <w:pPr>
        <w:spacing w:line="480" w:lineRule="auto"/>
        <w:ind w:firstLineChars="400" w:firstLine="1205"/>
        <w:rPr>
          <w:rFonts w:ascii="仿宋_GB2312" w:eastAsia="仿宋_GB2312" w:hAnsi="方正小标宋简体" w:cs="方正小标宋简体" w:hint="eastAsia"/>
          <w:b/>
          <w:sz w:val="30"/>
          <w:szCs w:val="30"/>
        </w:rPr>
      </w:pPr>
      <w:r>
        <w:rPr>
          <w:rFonts w:ascii="仿宋_GB2312" w:eastAsia="仿宋_GB2312" w:hAnsi="方正小标宋简体" w:cs="方正小标宋简体" w:hint="eastAsia"/>
          <w:b/>
          <w:sz w:val="30"/>
          <w:szCs w:val="30"/>
        </w:rPr>
        <w:t>采购人</w:t>
      </w:r>
      <w:r w:rsidR="00756C16">
        <w:rPr>
          <w:rFonts w:ascii="仿宋_GB2312" w:eastAsia="仿宋_GB2312" w:hAnsi="方正小标宋简体" w:cs="方正小标宋简体" w:hint="eastAsia"/>
          <w:b/>
          <w:sz w:val="30"/>
          <w:szCs w:val="30"/>
        </w:rPr>
        <w:t>：</w:t>
      </w:r>
      <w:r w:rsidR="00756C16">
        <w:rPr>
          <w:rFonts w:ascii="仿宋_GB2312" w:eastAsia="仿宋_GB2312" w:hAnsi="方正小标宋简体" w:cs="方正小标宋简体" w:hint="eastAsia"/>
          <w:b/>
          <w:sz w:val="30"/>
          <w:szCs w:val="30"/>
          <w:u w:val="single"/>
        </w:rPr>
        <w:t xml:space="preserve">  </w:t>
      </w:r>
      <w:r w:rsidR="00B700BD">
        <w:rPr>
          <w:rFonts w:ascii="仿宋_GB2312" w:eastAsia="仿宋_GB2312" w:hAnsi="方正小标宋简体" w:cs="方正小标宋简体" w:hint="eastAsia"/>
          <w:b/>
          <w:sz w:val="30"/>
          <w:szCs w:val="30"/>
          <w:u w:val="single"/>
        </w:rPr>
        <w:t xml:space="preserve">                                </w:t>
      </w:r>
      <w:r w:rsidR="00756C16">
        <w:rPr>
          <w:rFonts w:ascii="仿宋_GB2312" w:eastAsia="仿宋_GB2312" w:hAnsi="方正小标宋简体" w:cs="方正小标宋简体" w:hint="eastAsia"/>
          <w:b/>
          <w:sz w:val="30"/>
          <w:szCs w:val="30"/>
          <w:u w:val="single"/>
        </w:rPr>
        <w:t xml:space="preserve">  </w:t>
      </w:r>
    </w:p>
    <w:p w:rsidR="00756C16" w:rsidRDefault="00096199" w:rsidP="001A70CE">
      <w:pPr>
        <w:spacing w:line="480" w:lineRule="auto"/>
        <w:ind w:firstLineChars="400" w:firstLine="1205"/>
        <w:rPr>
          <w:rFonts w:ascii="仿宋_GB2312" w:eastAsia="仿宋_GB2312" w:hAnsi="仿宋_GB2312" w:cs="仿宋_GB2312" w:hint="eastAsia"/>
          <w:b/>
          <w:sz w:val="28"/>
          <w:szCs w:val="28"/>
        </w:rPr>
      </w:pPr>
      <w:r>
        <w:rPr>
          <w:rFonts w:ascii="仿宋_GB2312" w:eastAsia="仿宋_GB2312" w:hAnsi="方正小标宋简体" w:cs="方正小标宋简体" w:hint="eastAsia"/>
          <w:b/>
          <w:sz w:val="30"/>
          <w:szCs w:val="30"/>
        </w:rPr>
        <w:t>供应商</w:t>
      </w:r>
      <w:r w:rsidR="00756C16">
        <w:rPr>
          <w:rFonts w:ascii="仿宋_GB2312" w:eastAsia="仿宋_GB2312" w:hAnsi="方正小标宋简体" w:cs="方正小标宋简体" w:hint="eastAsia"/>
          <w:b/>
          <w:sz w:val="30"/>
          <w:szCs w:val="30"/>
        </w:rPr>
        <w:t>：</w:t>
      </w:r>
      <w:r w:rsidR="00756C16">
        <w:rPr>
          <w:rFonts w:ascii="仿宋_GB2312" w:eastAsia="仿宋_GB2312" w:hAnsi="方正小标宋简体" w:cs="方正小标宋简体" w:hint="eastAsia"/>
          <w:b/>
          <w:sz w:val="30"/>
          <w:szCs w:val="30"/>
          <w:u w:val="single"/>
        </w:rPr>
        <w:t xml:space="preserve">     </w:t>
      </w:r>
      <w:r w:rsidR="00B700BD">
        <w:rPr>
          <w:rFonts w:ascii="仿宋_GB2312" w:eastAsia="仿宋_GB2312" w:hAnsi="方正小标宋简体" w:cs="方正小标宋简体" w:hint="eastAsia"/>
          <w:b/>
          <w:sz w:val="30"/>
          <w:szCs w:val="30"/>
          <w:u w:val="single"/>
        </w:rPr>
        <w:t xml:space="preserve">                         </w:t>
      </w:r>
      <w:r w:rsidR="00756C16">
        <w:rPr>
          <w:rFonts w:ascii="仿宋_GB2312" w:eastAsia="仿宋_GB2312" w:hAnsi="方正小标宋简体" w:cs="方正小标宋简体" w:hint="eastAsia"/>
          <w:b/>
          <w:sz w:val="30"/>
          <w:szCs w:val="30"/>
          <w:u w:val="single"/>
        </w:rPr>
        <w:t xml:space="preserve">      </w:t>
      </w:r>
    </w:p>
    <w:p w:rsidR="00756C16" w:rsidRDefault="00756C16" w:rsidP="001A70CE">
      <w:pPr>
        <w:spacing w:line="480" w:lineRule="auto"/>
        <w:ind w:firstLineChars="400" w:firstLine="1205"/>
        <w:rPr>
          <w:rFonts w:ascii="仿宋_GB2312" w:eastAsia="仿宋_GB2312" w:hint="eastAsia"/>
          <w:b/>
        </w:rPr>
        <w:sectPr w:rsidR="00756C16">
          <w:headerReference w:type="default" r:id="rId7"/>
          <w:footerReference w:type="default" r:id="rId8"/>
          <w:pgSz w:w="11906" w:h="16838"/>
          <w:pgMar w:top="1440" w:right="1080" w:bottom="1440" w:left="1080" w:header="851" w:footer="992" w:gutter="0"/>
          <w:pgNumType w:start="2"/>
          <w:cols w:space="720"/>
          <w:docGrid w:type="lines" w:linePitch="312"/>
        </w:sectPr>
      </w:pPr>
      <w:r>
        <w:rPr>
          <w:rFonts w:ascii="仿宋_GB2312" w:eastAsia="仿宋_GB2312" w:hAnsi="方正小标宋简体" w:cs="方正小标宋简体" w:hint="eastAsia"/>
          <w:b/>
          <w:sz w:val="30"/>
          <w:szCs w:val="30"/>
        </w:rPr>
        <w:t>日</w:t>
      </w:r>
      <w:r w:rsidR="00096199">
        <w:rPr>
          <w:rFonts w:ascii="仿宋_GB2312" w:eastAsia="仿宋_GB2312" w:hAnsi="方正小标宋简体" w:cs="方正小标宋简体" w:hint="eastAsia"/>
          <w:b/>
          <w:sz w:val="30"/>
          <w:szCs w:val="30"/>
        </w:rPr>
        <w:t xml:space="preserve"> </w:t>
      </w:r>
      <w:r w:rsidR="00096199">
        <w:rPr>
          <w:rFonts w:ascii="仿宋_GB2312" w:eastAsia="仿宋_GB2312" w:hAnsi="方正小标宋简体" w:cs="方正小标宋简体"/>
          <w:b/>
          <w:sz w:val="30"/>
          <w:szCs w:val="30"/>
        </w:rPr>
        <w:t xml:space="preserve"> </w:t>
      </w:r>
      <w:r>
        <w:rPr>
          <w:rFonts w:ascii="仿宋_GB2312" w:eastAsia="仿宋_GB2312" w:hAnsi="方正小标宋简体" w:cs="方正小标宋简体" w:hint="eastAsia"/>
          <w:b/>
          <w:sz w:val="30"/>
          <w:szCs w:val="30"/>
        </w:rPr>
        <w:t>期：</w:t>
      </w:r>
      <w:r>
        <w:rPr>
          <w:rFonts w:ascii="仿宋_GB2312" w:eastAsia="仿宋_GB2312" w:hAnsi="仿宋_GB2312" w:cs="仿宋_GB2312" w:hint="eastAsia"/>
          <w:b/>
          <w:sz w:val="30"/>
          <w:szCs w:val="30"/>
          <w:u w:val="single"/>
        </w:rPr>
        <w:t xml:space="preserve">    </w:t>
      </w:r>
      <w:bookmarkStart w:id="1" w:name="_Toc347478670"/>
      <w:bookmarkStart w:id="2" w:name="_Toc193702467"/>
      <w:r>
        <w:rPr>
          <w:rFonts w:ascii="仿宋_GB2312" w:eastAsia="仿宋_GB2312" w:hAnsi="仿宋_GB2312" w:cs="仿宋_GB2312" w:hint="eastAsia"/>
          <w:b/>
          <w:sz w:val="30"/>
          <w:szCs w:val="30"/>
          <w:u w:val="single"/>
        </w:rPr>
        <w:t xml:space="preserve">                                </w:t>
      </w:r>
      <w:r>
        <w:rPr>
          <w:rFonts w:ascii="仿宋_GB2312" w:eastAsia="仿宋_GB2312" w:hint="eastAsia"/>
          <w:b/>
        </w:rPr>
        <w:t xml:space="preserve">  </w:t>
      </w:r>
    </w:p>
    <w:p w:rsidR="00E61827" w:rsidRPr="00E61827" w:rsidRDefault="001A70CE" w:rsidP="00E61827">
      <w:pPr>
        <w:keepNext/>
        <w:keepLines/>
        <w:spacing w:before="120" w:after="120" w:line="240" w:lineRule="auto"/>
        <w:jc w:val="center"/>
        <w:rPr>
          <w:rFonts w:ascii="宋体" w:hAnsi="宋体" w:cs="宋体"/>
          <w:b/>
          <w:kern w:val="44"/>
          <w:sz w:val="44"/>
          <w:szCs w:val="20"/>
        </w:rPr>
      </w:pPr>
      <w:bookmarkStart w:id="3" w:name="_Toc492955460"/>
      <w:bookmarkStart w:id="4" w:name="_Toc497546919"/>
      <w:bookmarkStart w:id="5" w:name="_Toc497711586"/>
      <w:bookmarkStart w:id="6" w:name="_Toc389620242"/>
      <w:bookmarkStart w:id="7" w:name="_Toc497551821"/>
      <w:bookmarkStart w:id="8" w:name="_Toc347478744"/>
      <w:bookmarkStart w:id="9" w:name="_Toc385992402"/>
      <w:bookmarkStart w:id="10" w:name="_Toc497712134"/>
      <w:bookmarkStart w:id="11" w:name="_Toc17437"/>
      <w:bookmarkEnd w:id="1"/>
      <w:bookmarkEnd w:id="2"/>
      <w:r w:rsidRPr="001A70CE">
        <w:rPr>
          <w:rFonts w:ascii="宋体" w:hAnsi="宋体" w:cs="宋体" w:hint="eastAsia"/>
          <w:b/>
          <w:kern w:val="44"/>
          <w:sz w:val="44"/>
          <w:szCs w:val="20"/>
        </w:rPr>
        <w:lastRenderedPageBreak/>
        <w:t>合同协议书</w:t>
      </w:r>
    </w:p>
    <w:p w:rsidR="00E61827" w:rsidRPr="00E61827" w:rsidRDefault="00E61827" w:rsidP="00E61827">
      <w:pPr>
        <w:spacing w:line="360" w:lineRule="auto"/>
        <w:rPr>
          <w:rFonts w:ascii="等线" w:eastAsia="等线" w:hAnsi="等线" w:cs="等线"/>
          <w:b/>
          <w:kern w:val="0"/>
          <w:sz w:val="24"/>
        </w:rPr>
      </w:pPr>
      <w:r w:rsidRPr="00E61827">
        <w:rPr>
          <w:rFonts w:ascii="等线" w:eastAsia="等线" w:hAnsi="等线" w:cs="等线" w:hint="eastAsia"/>
          <w:b/>
          <w:kern w:val="0"/>
          <w:sz w:val="24"/>
        </w:rPr>
        <w:t>（本格式条款供采购人和成交供应商双方签订合同参考，具体以采购人要求为准）</w:t>
      </w:r>
    </w:p>
    <w:p w:rsidR="00E61827" w:rsidRDefault="00E61827">
      <w:pPr>
        <w:spacing w:line="560" w:lineRule="exact"/>
        <w:rPr>
          <w:rFonts w:ascii="仿宋_GB2312" w:eastAsia="仿宋_GB2312" w:hAnsi="CESI仿宋-GB2312" w:cs="CESI仿宋-GB2312"/>
          <w:b/>
          <w:bCs/>
          <w:sz w:val="32"/>
          <w:szCs w:val="32"/>
        </w:rPr>
      </w:pPr>
    </w:p>
    <w:p w:rsidR="00756C16" w:rsidRPr="001A70CE" w:rsidRDefault="00096199">
      <w:pPr>
        <w:spacing w:line="560" w:lineRule="exact"/>
        <w:rPr>
          <w:rFonts w:ascii="宋体" w:hAnsi="宋体" w:cs="CESI仿宋-GB2312" w:hint="eastAsia"/>
          <w:b/>
          <w:bCs/>
          <w:sz w:val="24"/>
        </w:rPr>
      </w:pPr>
      <w:r w:rsidRPr="001A70CE">
        <w:rPr>
          <w:rFonts w:ascii="宋体" w:hAnsi="宋体" w:cs="CESI仿宋-GB2312" w:hint="eastAsia"/>
          <w:b/>
          <w:bCs/>
          <w:sz w:val="24"/>
        </w:rPr>
        <w:t>采购人</w:t>
      </w:r>
      <w:r w:rsidR="00E61827" w:rsidRPr="001A70CE">
        <w:rPr>
          <w:rFonts w:ascii="宋体" w:hAnsi="宋体" w:cs="CESI仿宋-GB2312" w:hint="eastAsia"/>
          <w:b/>
          <w:bCs/>
          <w:sz w:val="24"/>
        </w:rPr>
        <w:t>（以下简称甲方）</w:t>
      </w:r>
      <w:r w:rsidR="00756C16" w:rsidRPr="001A70CE">
        <w:rPr>
          <w:rFonts w:ascii="宋体" w:hAnsi="宋体" w:cs="CESI仿宋-GB2312" w:hint="eastAsia"/>
          <w:b/>
          <w:bCs/>
          <w:sz w:val="24"/>
        </w:rPr>
        <w:t>：</w:t>
      </w:r>
      <w:r w:rsidR="00B700BD" w:rsidRPr="001A70CE">
        <w:rPr>
          <w:rFonts w:ascii="宋体" w:hAnsi="宋体" w:cs="CESI仿宋-GB2312" w:hint="eastAsia"/>
          <w:b/>
          <w:bCs/>
          <w:sz w:val="24"/>
          <w:u w:val="single"/>
        </w:rPr>
        <w:t xml:space="preserve">                  </w:t>
      </w:r>
    </w:p>
    <w:p w:rsidR="00756C16" w:rsidRPr="001A70CE" w:rsidRDefault="00096199">
      <w:pPr>
        <w:spacing w:line="560" w:lineRule="exact"/>
        <w:rPr>
          <w:rFonts w:ascii="宋体" w:hAnsi="宋体" w:cs="CESI仿宋-GB2312"/>
          <w:b/>
          <w:bCs/>
          <w:sz w:val="24"/>
        </w:rPr>
      </w:pPr>
      <w:r w:rsidRPr="001A70CE">
        <w:rPr>
          <w:rFonts w:ascii="宋体" w:hAnsi="宋体" w:cs="CESI仿宋-GB2312" w:hint="eastAsia"/>
          <w:b/>
          <w:bCs/>
          <w:sz w:val="24"/>
        </w:rPr>
        <w:t>供应商</w:t>
      </w:r>
      <w:r w:rsidR="00E61827" w:rsidRPr="001A70CE">
        <w:rPr>
          <w:rFonts w:ascii="宋体" w:hAnsi="宋体" w:cs="CESI仿宋-GB2312" w:hint="eastAsia"/>
          <w:b/>
          <w:bCs/>
          <w:sz w:val="24"/>
        </w:rPr>
        <w:t>（以下简称乙方）</w:t>
      </w:r>
      <w:r w:rsidR="00756C16" w:rsidRPr="001A70CE">
        <w:rPr>
          <w:rFonts w:ascii="宋体" w:hAnsi="宋体" w:cs="CESI仿宋-GB2312" w:hint="eastAsia"/>
          <w:b/>
          <w:bCs/>
          <w:sz w:val="24"/>
        </w:rPr>
        <w:t>：</w:t>
      </w:r>
      <w:r w:rsidR="00B700BD" w:rsidRPr="001A70CE">
        <w:rPr>
          <w:rFonts w:ascii="宋体" w:hAnsi="宋体" w:cs="CESI仿宋-GB2312" w:hint="eastAsia"/>
          <w:b/>
          <w:bCs/>
          <w:sz w:val="24"/>
          <w:u w:val="single"/>
        </w:rPr>
        <w:t xml:space="preserve">                  </w:t>
      </w:r>
    </w:p>
    <w:p w:rsidR="00756C16" w:rsidRPr="001A70CE" w:rsidRDefault="00756C16">
      <w:pPr>
        <w:spacing w:line="560" w:lineRule="exact"/>
        <w:ind w:firstLineChars="200" w:firstLine="480"/>
        <w:rPr>
          <w:rFonts w:ascii="宋体" w:hAnsi="宋体" w:cs="CESI仿宋-GB2312" w:hint="eastAsia"/>
          <w:sz w:val="24"/>
        </w:rPr>
      </w:pP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根据《中华人民共和国政府采购法》及实施条例、《中华人民共和国民法典》和</w:t>
      </w:r>
      <w:r w:rsidR="00096199" w:rsidRPr="001A70CE">
        <w:rPr>
          <w:rFonts w:ascii="宋体" w:hAnsi="宋体" w:cs="CESI仿宋-GB2312" w:hint="eastAsia"/>
          <w:sz w:val="24"/>
        </w:rPr>
        <w:t>渭南高新区调区扩区总体发展规划编制项目</w:t>
      </w:r>
      <w:r w:rsidRPr="001A70CE">
        <w:rPr>
          <w:rFonts w:ascii="宋体" w:hAnsi="宋体" w:cs="CESI仿宋-GB2312" w:hint="eastAsia"/>
          <w:sz w:val="24"/>
        </w:rPr>
        <w:t>的</w:t>
      </w:r>
      <w:r w:rsidR="00096199" w:rsidRPr="001A70CE">
        <w:rPr>
          <w:rFonts w:ascii="宋体" w:hAnsi="宋体" w:cs="CESI仿宋-GB2312" w:hint="eastAsia"/>
          <w:sz w:val="24"/>
        </w:rPr>
        <w:t>采购</w:t>
      </w:r>
      <w:r w:rsidRPr="001A70CE">
        <w:rPr>
          <w:rFonts w:ascii="宋体" w:hAnsi="宋体" w:cs="CESI仿宋-GB2312" w:hint="eastAsia"/>
          <w:sz w:val="24"/>
        </w:rPr>
        <w:t>文件、</w:t>
      </w:r>
      <w:r w:rsidR="00096199" w:rsidRPr="001A70CE">
        <w:rPr>
          <w:rFonts w:ascii="宋体" w:hAnsi="宋体" w:cs="CESI仿宋-GB2312" w:hint="eastAsia"/>
          <w:sz w:val="24"/>
        </w:rPr>
        <w:t>响应</w:t>
      </w:r>
      <w:r w:rsidRPr="001A70CE">
        <w:rPr>
          <w:rFonts w:ascii="宋体" w:hAnsi="宋体" w:cs="CESI仿宋-GB2312" w:hint="eastAsia"/>
          <w:sz w:val="24"/>
        </w:rPr>
        <w:t>文件等有关规定，为确保采购项目的顺利实施，甲、乙双方在平等自愿原则下签订本合同，并共同遵守如下条款：</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第一条  项目</w:t>
      </w:r>
      <w:r w:rsidR="00613FC8" w:rsidRPr="001A70CE">
        <w:rPr>
          <w:rFonts w:ascii="宋体" w:hAnsi="宋体" w:cs="CESI仿宋-GB2312" w:hint="eastAsia"/>
          <w:b/>
          <w:bCs/>
          <w:sz w:val="24"/>
        </w:rPr>
        <w:t>概况</w:t>
      </w:r>
    </w:p>
    <w:p w:rsidR="00756C16" w:rsidRPr="001A70CE" w:rsidRDefault="00613FC8">
      <w:pPr>
        <w:spacing w:line="560" w:lineRule="exact"/>
        <w:ind w:firstLineChars="200" w:firstLine="480"/>
        <w:rPr>
          <w:rFonts w:ascii="宋体" w:hAnsi="宋体" w:cs="CESI仿宋-GB2312"/>
          <w:sz w:val="24"/>
        </w:rPr>
      </w:pPr>
      <w:r w:rsidRPr="001A70CE">
        <w:rPr>
          <w:rFonts w:ascii="宋体" w:hAnsi="宋体" w:cs="CESI仿宋-GB2312" w:hint="eastAsia"/>
          <w:sz w:val="24"/>
        </w:rPr>
        <w:t>1</w:t>
      </w:r>
      <w:r w:rsidRPr="001A70CE">
        <w:rPr>
          <w:rFonts w:ascii="宋体" w:hAnsi="宋体" w:cs="CESI仿宋-GB2312"/>
          <w:sz w:val="24"/>
        </w:rPr>
        <w:t>.</w:t>
      </w:r>
      <w:r w:rsidRPr="001A70CE">
        <w:rPr>
          <w:rFonts w:ascii="宋体" w:hAnsi="宋体" w:cs="CESI仿宋-GB2312" w:hint="eastAsia"/>
          <w:sz w:val="24"/>
        </w:rPr>
        <w:t>项目名称：</w:t>
      </w:r>
      <w:r w:rsidR="00096199" w:rsidRPr="001A70CE">
        <w:rPr>
          <w:rFonts w:ascii="宋体" w:hAnsi="宋体" w:cs="CESI仿宋-GB2312" w:hint="eastAsia"/>
          <w:sz w:val="24"/>
          <w:u w:val="single"/>
        </w:rPr>
        <w:t>渭南高新区调区扩区总体发展规划编制项目</w:t>
      </w:r>
      <w:r w:rsidRPr="001A70CE">
        <w:rPr>
          <w:rFonts w:ascii="宋体" w:hAnsi="宋体" w:cs="CESI仿宋-GB2312" w:hint="eastAsia"/>
          <w:sz w:val="24"/>
          <w:u w:val="single"/>
        </w:rPr>
        <w:t>；</w:t>
      </w:r>
    </w:p>
    <w:p w:rsidR="00613FC8" w:rsidRPr="001A70CE" w:rsidRDefault="001A70CE" w:rsidP="00613FC8">
      <w:pPr>
        <w:spacing w:line="560" w:lineRule="exact"/>
        <w:ind w:firstLineChars="200" w:firstLine="480"/>
        <w:rPr>
          <w:rFonts w:ascii="宋体" w:hAnsi="宋体" w:cs="CESI仿宋-GB2312"/>
          <w:sz w:val="24"/>
        </w:rPr>
      </w:pPr>
      <w:r>
        <w:rPr>
          <w:rFonts w:ascii="宋体" w:hAnsi="宋体" w:cs="CESI仿宋-GB2312" w:hint="eastAsia"/>
          <w:sz w:val="24"/>
        </w:rPr>
        <w:t>2.</w:t>
      </w:r>
      <w:r w:rsidR="00613FC8" w:rsidRPr="001A70CE">
        <w:rPr>
          <w:rFonts w:ascii="宋体" w:hAnsi="宋体" w:cs="CESI仿宋-GB2312" w:hint="eastAsia"/>
          <w:sz w:val="24"/>
        </w:rPr>
        <w:t>服务地点：</w:t>
      </w:r>
      <w:r w:rsidR="00613FC8" w:rsidRPr="001A70CE">
        <w:rPr>
          <w:rFonts w:ascii="宋体" w:hAnsi="宋体" w:cs="CESI仿宋-GB2312" w:hint="eastAsia"/>
          <w:sz w:val="24"/>
          <w:u w:val="single"/>
        </w:rPr>
        <w:t xml:space="preserve"> 渭南高新区 </w:t>
      </w:r>
      <w:r w:rsidR="00613FC8" w:rsidRPr="001A70CE">
        <w:rPr>
          <w:rFonts w:ascii="宋体" w:hAnsi="宋体" w:cs="CESI仿宋-GB2312" w:hint="eastAsia"/>
          <w:sz w:val="24"/>
        </w:rPr>
        <w:t>；</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sz w:val="24"/>
        </w:rPr>
        <w:t>3.</w:t>
      </w:r>
      <w:r w:rsidRPr="001A70CE">
        <w:rPr>
          <w:rFonts w:ascii="宋体" w:hAnsi="宋体" w:cs="CESI仿宋-GB2312" w:hint="eastAsia"/>
          <w:sz w:val="24"/>
        </w:rPr>
        <w:t>服务质量标准：</w:t>
      </w:r>
      <w:r w:rsidRPr="001A70CE">
        <w:rPr>
          <w:rFonts w:ascii="宋体" w:hAnsi="宋体" w:cs="CESI仿宋-GB2312" w:hint="eastAsia"/>
          <w:sz w:val="24"/>
          <w:u w:val="single"/>
        </w:rPr>
        <w:t>符合现行国家或行业有关规定、标准、规范的要求</w:t>
      </w:r>
      <w:r w:rsidRPr="001A70CE">
        <w:rPr>
          <w:rFonts w:ascii="宋体" w:hAnsi="宋体" w:cs="CESI仿宋-GB2312" w:hint="eastAsia"/>
          <w:sz w:val="24"/>
        </w:rPr>
        <w:t>。</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sz w:val="24"/>
        </w:rPr>
        <w:t>4.</w:t>
      </w:r>
      <w:r w:rsidRPr="001A70CE">
        <w:rPr>
          <w:rFonts w:ascii="宋体" w:hAnsi="宋体" w:cs="CESI仿宋-GB2312" w:hint="eastAsia"/>
          <w:sz w:val="24"/>
        </w:rPr>
        <w:t>服务期限：</w:t>
      </w:r>
      <w:r w:rsidRPr="001A70CE">
        <w:rPr>
          <w:rFonts w:ascii="宋体" w:hAnsi="宋体" w:cs="CESI仿宋-GB2312" w:hint="eastAsia"/>
          <w:sz w:val="24"/>
          <w:u w:val="single"/>
        </w:rPr>
        <w:t>合同签订之日起90日历天</w:t>
      </w:r>
      <w:r w:rsidRPr="001A70CE">
        <w:rPr>
          <w:rFonts w:ascii="宋体" w:hAnsi="宋体" w:cs="CESI仿宋-GB2312" w:hint="eastAsia"/>
          <w:sz w:val="24"/>
        </w:rPr>
        <w:t>。</w:t>
      </w:r>
    </w:p>
    <w:p w:rsidR="00E61827" w:rsidRPr="001A70CE" w:rsidRDefault="00E61827" w:rsidP="00E61827">
      <w:pPr>
        <w:spacing w:line="560" w:lineRule="exact"/>
        <w:ind w:firstLineChars="200" w:firstLine="482"/>
        <w:rPr>
          <w:rFonts w:ascii="宋体" w:hAnsi="宋体" w:cs="CESI仿宋-GB2312"/>
          <w:b/>
          <w:sz w:val="24"/>
        </w:rPr>
      </w:pPr>
      <w:r w:rsidRPr="001A70CE">
        <w:rPr>
          <w:rFonts w:ascii="宋体" w:hAnsi="宋体" w:cs="CESI仿宋-GB2312" w:hint="eastAsia"/>
          <w:b/>
          <w:sz w:val="24"/>
        </w:rPr>
        <w:t xml:space="preserve">第二条 </w:t>
      </w:r>
      <w:r w:rsidRPr="001A70CE">
        <w:rPr>
          <w:rFonts w:ascii="宋体" w:hAnsi="宋体" w:cs="CESI仿宋-GB2312"/>
          <w:b/>
          <w:sz w:val="24"/>
        </w:rPr>
        <w:t xml:space="preserve"> </w:t>
      </w:r>
      <w:r w:rsidRPr="001A70CE">
        <w:rPr>
          <w:rFonts w:ascii="宋体" w:hAnsi="宋体" w:cs="CESI仿宋-GB2312" w:hint="eastAsia"/>
          <w:b/>
          <w:sz w:val="24"/>
        </w:rPr>
        <w:t>组成本合同的文件</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1. 协议书；</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2. 成交通知书、响应文件、采购文件、澄清、补充文件；</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3. 相关服务建议书；</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4. 附录，即：附表内相关服务的范围和内容；</w:t>
      </w:r>
    </w:p>
    <w:p w:rsidR="00E61827" w:rsidRPr="001A70CE" w:rsidRDefault="00E61827" w:rsidP="00E61827">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本合同签订后，双方依法签订的补充协议也是本合同文件的组成部分。</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四</w:t>
      </w:r>
      <w:r w:rsidRPr="001A70CE">
        <w:rPr>
          <w:rFonts w:ascii="宋体" w:hAnsi="宋体" w:cs="CESI仿宋-GB2312" w:hint="eastAsia"/>
          <w:b/>
          <w:bCs/>
          <w:sz w:val="24"/>
        </w:rPr>
        <w:t>条  编制依据</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1.</w:t>
      </w:r>
      <w:r w:rsidR="001A70CE" w:rsidRPr="001A70CE">
        <w:rPr>
          <w:rFonts w:ascii="宋体" w:hAnsi="宋体" w:cs="CESI仿宋-GB2312" w:hint="eastAsia"/>
          <w:sz w:val="24"/>
        </w:rPr>
        <w:t>协议书、</w:t>
      </w:r>
      <w:r w:rsidR="00E61827" w:rsidRPr="001A70CE">
        <w:rPr>
          <w:rFonts w:ascii="宋体" w:hAnsi="宋体" w:cs="CESI仿宋-GB2312" w:hint="eastAsia"/>
          <w:sz w:val="24"/>
        </w:rPr>
        <w:t>成交通知书、响应文件</w:t>
      </w:r>
      <w:r w:rsidR="001A70CE" w:rsidRPr="001A70CE">
        <w:rPr>
          <w:rFonts w:ascii="宋体" w:hAnsi="宋体" w:cs="CESI仿宋-GB2312" w:hint="eastAsia"/>
          <w:sz w:val="24"/>
        </w:rPr>
        <w:t>、采购文件</w:t>
      </w:r>
      <w:r w:rsidRPr="001A70CE">
        <w:rPr>
          <w:rFonts w:ascii="宋体" w:hAnsi="宋体" w:cs="CESI仿宋-GB2312" w:hint="eastAsia"/>
          <w:sz w:val="24"/>
        </w:rPr>
        <w:t>；</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2.</w:t>
      </w:r>
      <w:r w:rsidR="001A70CE" w:rsidRPr="001A70CE">
        <w:rPr>
          <w:rFonts w:ascii="宋体" w:hAnsi="宋体" w:cs="CESI仿宋-GB2312" w:hint="eastAsia"/>
          <w:sz w:val="24"/>
        </w:rPr>
        <w:t>甲方</w:t>
      </w:r>
      <w:r w:rsidRPr="001A70CE">
        <w:rPr>
          <w:rFonts w:ascii="宋体" w:hAnsi="宋体" w:cs="CESI仿宋-GB2312" w:hint="eastAsia"/>
          <w:sz w:val="24"/>
        </w:rPr>
        <w:t>提交的基础资料；</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lastRenderedPageBreak/>
        <w:t>3.</w:t>
      </w:r>
      <w:r w:rsidR="001A70CE" w:rsidRPr="001A70CE">
        <w:rPr>
          <w:rFonts w:ascii="宋体" w:hAnsi="宋体" w:cs="CESI仿宋-GB2312" w:hint="eastAsia"/>
          <w:sz w:val="24"/>
        </w:rPr>
        <w:t>乙方</w:t>
      </w:r>
      <w:r w:rsidRPr="001A70CE">
        <w:rPr>
          <w:rFonts w:ascii="宋体" w:hAnsi="宋体" w:cs="CESI仿宋-GB2312" w:hint="eastAsia"/>
          <w:sz w:val="24"/>
        </w:rPr>
        <w:t>采用的主要技术标准：《中华人民共和国土地管理法》</w:t>
      </w:r>
      <w:r w:rsidR="005D298B" w:rsidRPr="001A70CE">
        <w:rPr>
          <w:rFonts w:ascii="宋体" w:hAnsi="宋体" w:cs="CESI仿宋-GB2312" w:hint="eastAsia"/>
          <w:sz w:val="24"/>
        </w:rPr>
        <w:t>、</w:t>
      </w:r>
      <w:r w:rsidRPr="001A70CE">
        <w:rPr>
          <w:rFonts w:ascii="宋体" w:hAnsi="宋体" w:cs="CESI仿宋-GB2312" w:hint="eastAsia"/>
          <w:sz w:val="24"/>
        </w:rPr>
        <w:t>《中华人民共和国城乡规划法》及</w:t>
      </w:r>
      <w:r w:rsidR="005D298B" w:rsidRPr="001A70CE">
        <w:rPr>
          <w:rFonts w:ascii="宋体" w:hAnsi="宋体" w:cs="CESI仿宋-GB2312" w:hint="eastAsia"/>
          <w:sz w:val="24"/>
        </w:rPr>
        <w:t>国家、陕西省</w:t>
      </w:r>
      <w:r w:rsidRPr="001A70CE">
        <w:rPr>
          <w:rFonts w:ascii="宋体" w:hAnsi="宋体" w:cs="CESI仿宋-GB2312" w:hint="eastAsia"/>
          <w:sz w:val="24"/>
        </w:rPr>
        <w:t>其他相关政策规定和文件。</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五</w:t>
      </w:r>
      <w:r w:rsidRPr="001A70CE">
        <w:rPr>
          <w:rFonts w:ascii="宋体" w:hAnsi="宋体" w:cs="CESI仿宋-GB2312" w:hint="eastAsia"/>
          <w:b/>
          <w:bCs/>
          <w:sz w:val="24"/>
        </w:rPr>
        <w:t>条  服务内容</w:t>
      </w:r>
    </w:p>
    <w:p w:rsidR="00613FC8" w:rsidRPr="001A70CE" w:rsidRDefault="00613FC8" w:rsidP="00613FC8">
      <w:pPr>
        <w:spacing w:line="560" w:lineRule="exact"/>
        <w:ind w:firstLineChars="200" w:firstLine="480"/>
        <w:rPr>
          <w:rFonts w:ascii="宋体" w:hAnsi="宋体" w:cs="CESI仿宋-GB2312"/>
          <w:sz w:val="24"/>
        </w:rPr>
      </w:pPr>
      <w:bookmarkStart w:id="12" w:name="OLE_LINK19"/>
      <w:r w:rsidRPr="001A70CE">
        <w:rPr>
          <w:rFonts w:ascii="宋体" w:hAnsi="宋体" w:cs="CESI仿宋-GB2312" w:hint="eastAsia"/>
          <w:sz w:val="24"/>
        </w:rPr>
        <w:t>（一）总体发展规划编制</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（1）理清现状。通过资料收集、现场调研、座谈访谈等方式，全面梳理渭南高新区区位条件、地形地貌、经济发展、道路交通、景观风貌、公用工程及配套等现状情况。</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（2）分析相关上位规划及区域环境。对国、省、市相关上位规划及相关区域规划进行解读，总结各规划对渭南高新区未来发展方向的指引。</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（3）总结优势劣势。结合相关上位规划、区域环境以及渭南高新区自身发展现状，针对渭南高新区进行swot分析，明确渭南高新区发展优势、劣势，存在挑战及未来发展机遇。</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（4）明确发展定位与目标。从经济、社会、环境等方面，提出规划近期年及规划远期年发展目标及具体指标体系。</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（5）确定发展规模。以现状人口为基础数据，通过单位用地指标法、相关分析法等多种方法综合计算规划近期及规划远期人口规模。</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（6）明确产业发展重点。立足渭南高新区在区域、省、市中的特色优势、功能定位、发展使命等，明确渭南高新区产业定位及产业发展方向。</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（7）明确用地布局。按照方便使用、服务区域、兼顾周边的原则，统一配套办公、商业、研发等，并与产业用地合理分区、有机联系。</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（8）确定道路交通体系。规划中明确渭南高新区对外交通、道路交通体系、慢行交通系统、道路竖向及交通管理与信息化等内容。</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（9）确定绿地景观系统。明确渭南高新区绿地指标、绿化设计指引、绿化树种配置等内容。</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（10）明确城市风貌。结合上位规划及渭南高新区现状，确定渭南高新区整体风</w:t>
      </w:r>
      <w:r w:rsidRPr="001A70CE">
        <w:rPr>
          <w:rFonts w:ascii="宋体" w:hAnsi="宋体" w:cs="CESI仿宋-GB2312" w:hint="eastAsia"/>
          <w:sz w:val="24"/>
        </w:rPr>
        <w:lastRenderedPageBreak/>
        <w:t>貌。</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（11）确定市政基础设施。根据确定的发展目标、规模和总体布局以及本系统上级主管部门的发展规划综合协调并确定供水、排水、防洪、供电、通信、燃气、供热、消防、环卫等设施的规模和布局。</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（12）明确环境保护目标。明确渭南高新区大气环境保护目标、水环境保护目标、固体废弃物综合整治目标以及声环境保护等目标。</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（13）明确综合防灾标准。完善防灾减灾应急系统，建设防灾减灾体系，确保安全，全面提升综合防灾减灾能力。</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（14）确定近期建设内容。明确渭南高新区近期建设目标、近期发展方向、近期建设规模以及近期重点建设项目等内容。</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（二）其他服务内容</w:t>
      </w:r>
    </w:p>
    <w:p w:rsidR="00756C16" w:rsidRPr="001A70CE" w:rsidRDefault="00613FC8" w:rsidP="00613FC8">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与产业发展规划、土地集约利用评价报告、规划环境影响报告书等相关报告编制单位进行沟通协调，确保创建工作整体进展。</w:t>
      </w:r>
      <w:bookmarkEnd w:id="12"/>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六</w:t>
      </w:r>
      <w:r w:rsidRPr="001A70CE">
        <w:rPr>
          <w:rFonts w:ascii="宋体" w:hAnsi="宋体" w:cs="CESI仿宋-GB2312" w:hint="eastAsia"/>
          <w:b/>
          <w:bCs/>
          <w:sz w:val="24"/>
        </w:rPr>
        <w:t xml:space="preserve">条  </w:t>
      </w:r>
      <w:r w:rsidR="00613FC8" w:rsidRPr="001A70CE">
        <w:rPr>
          <w:rFonts w:ascii="宋体" w:hAnsi="宋体" w:cs="CESI仿宋-GB2312" w:hint="eastAsia"/>
          <w:b/>
          <w:bCs/>
          <w:sz w:val="24"/>
        </w:rPr>
        <w:t>验收标准</w:t>
      </w:r>
    </w:p>
    <w:p w:rsidR="00613FC8" w:rsidRPr="001A70CE" w:rsidRDefault="00613FC8" w:rsidP="00613FC8">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1、成果要求</w:t>
      </w:r>
    </w:p>
    <w:p w:rsidR="00613FC8" w:rsidRPr="001A70CE" w:rsidRDefault="00613FC8" w:rsidP="00613FC8">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（1）渭南高新技术产业开发区总体发展规划文本；</w:t>
      </w:r>
    </w:p>
    <w:p w:rsidR="00613FC8" w:rsidRPr="001A70CE" w:rsidRDefault="00613FC8" w:rsidP="00613FC8">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（2）渭南高新技术产业开发区总体发展规划说明书；</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（3）渭南高新技术产业开发区总体发展规划相关图件。</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hint="eastAsia"/>
          <w:sz w:val="24"/>
        </w:rPr>
        <w:t>2、验收标准</w:t>
      </w:r>
    </w:p>
    <w:p w:rsidR="00756C16" w:rsidRPr="001A70CE" w:rsidRDefault="00613FC8" w:rsidP="00613FC8">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满足采购人需求且符合现行国家及行业相关规范及标准。</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七</w:t>
      </w:r>
      <w:r w:rsidRPr="001A70CE">
        <w:rPr>
          <w:rFonts w:ascii="宋体" w:hAnsi="宋体" w:cs="CESI仿宋-GB2312" w:hint="eastAsia"/>
          <w:b/>
          <w:bCs/>
          <w:sz w:val="24"/>
        </w:rPr>
        <w:t xml:space="preserve">条  </w:t>
      </w:r>
      <w:r w:rsidR="00613FC8" w:rsidRPr="001A70CE">
        <w:rPr>
          <w:rFonts w:ascii="宋体" w:hAnsi="宋体" w:cs="CESI仿宋-GB2312" w:hint="eastAsia"/>
          <w:b/>
          <w:bCs/>
          <w:sz w:val="24"/>
        </w:rPr>
        <w:t>合同金额</w:t>
      </w:r>
      <w:r w:rsidRPr="001A70CE">
        <w:rPr>
          <w:rFonts w:ascii="宋体" w:hAnsi="宋体" w:cs="CESI仿宋-GB2312" w:hint="eastAsia"/>
          <w:b/>
          <w:bCs/>
          <w:sz w:val="24"/>
        </w:rPr>
        <w:t>及</w:t>
      </w:r>
      <w:r w:rsidR="001A70CE" w:rsidRPr="001A70CE">
        <w:rPr>
          <w:rFonts w:ascii="宋体" w:hAnsi="宋体" w:cs="CESI仿宋-GB2312" w:hint="eastAsia"/>
          <w:b/>
          <w:bCs/>
          <w:sz w:val="24"/>
        </w:rPr>
        <w:t>付款</w:t>
      </w:r>
      <w:r w:rsidRPr="001A70CE">
        <w:rPr>
          <w:rFonts w:ascii="宋体" w:hAnsi="宋体" w:cs="CESI仿宋-GB2312" w:hint="eastAsia"/>
          <w:b/>
          <w:bCs/>
          <w:sz w:val="24"/>
        </w:rPr>
        <w:t>方式</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1.</w:t>
      </w:r>
      <w:r w:rsidR="00613FC8" w:rsidRPr="001A70CE">
        <w:rPr>
          <w:rFonts w:ascii="宋体" w:hAnsi="宋体" w:hint="eastAsia"/>
          <w:sz w:val="24"/>
        </w:rPr>
        <w:t xml:space="preserve"> </w:t>
      </w:r>
      <w:r w:rsidR="00613FC8" w:rsidRPr="001A70CE">
        <w:rPr>
          <w:rFonts w:ascii="宋体" w:hAnsi="宋体" w:cs="CESI仿宋-GB2312" w:hint="eastAsia"/>
          <w:sz w:val="24"/>
        </w:rPr>
        <w:t>合同金额</w:t>
      </w:r>
      <w:r w:rsidRPr="001A70CE">
        <w:rPr>
          <w:rFonts w:ascii="宋体" w:hAnsi="宋体" w:cs="CESI仿宋-GB2312" w:hint="eastAsia"/>
          <w:sz w:val="24"/>
        </w:rPr>
        <w:t>：人民币</w:t>
      </w:r>
      <w:r w:rsidRPr="001A70CE">
        <w:rPr>
          <w:rFonts w:ascii="宋体" w:hAnsi="宋体" w:cs="CESI仿宋-GB2312" w:hint="eastAsia"/>
          <w:sz w:val="24"/>
          <w:u w:val="single"/>
        </w:rPr>
        <w:t xml:space="preserve"> </w:t>
      </w:r>
      <w:r w:rsidR="00B700BD" w:rsidRPr="001A70CE">
        <w:rPr>
          <w:rFonts w:ascii="宋体" w:hAnsi="宋体" w:cs="CESI仿宋-GB2312" w:hint="eastAsia"/>
          <w:sz w:val="24"/>
          <w:u w:val="single"/>
        </w:rPr>
        <w:t xml:space="preserve">   </w:t>
      </w:r>
      <w:r w:rsidR="00613FC8" w:rsidRPr="001A70CE">
        <w:rPr>
          <w:rFonts w:ascii="宋体" w:hAnsi="宋体" w:cs="CESI仿宋-GB2312"/>
          <w:sz w:val="24"/>
          <w:u w:val="single"/>
        </w:rPr>
        <w:t xml:space="preserve"> </w:t>
      </w:r>
      <w:r w:rsidR="00B700BD" w:rsidRPr="001A70CE">
        <w:rPr>
          <w:rFonts w:ascii="宋体" w:hAnsi="宋体" w:cs="CESI仿宋-GB2312" w:hint="eastAsia"/>
          <w:sz w:val="24"/>
          <w:u w:val="single"/>
        </w:rPr>
        <w:t xml:space="preserve">  </w:t>
      </w:r>
      <w:r w:rsidRPr="001A70CE">
        <w:rPr>
          <w:rFonts w:ascii="宋体" w:hAnsi="宋体" w:cs="CESI仿宋-GB2312" w:hint="eastAsia"/>
          <w:sz w:val="24"/>
          <w:u w:val="single"/>
        </w:rPr>
        <w:t xml:space="preserve"> </w:t>
      </w:r>
      <w:r w:rsidRPr="001A70CE">
        <w:rPr>
          <w:rFonts w:ascii="宋体" w:hAnsi="宋体" w:cs="CESI仿宋-GB2312" w:hint="eastAsia"/>
          <w:sz w:val="24"/>
        </w:rPr>
        <w:t>元（</w:t>
      </w:r>
      <w:r w:rsidR="00613FC8" w:rsidRPr="001A70CE">
        <w:rPr>
          <w:rFonts w:ascii="宋体" w:hAnsi="宋体" w:cs="CESI仿宋-GB2312" w:hint="eastAsia"/>
          <w:sz w:val="24"/>
        </w:rPr>
        <w:t>小</w:t>
      </w:r>
      <w:r w:rsidRPr="001A70CE">
        <w:rPr>
          <w:rFonts w:ascii="宋体" w:hAnsi="宋体" w:cs="CESI仿宋-GB2312" w:hint="eastAsia"/>
          <w:sz w:val="24"/>
        </w:rPr>
        <w:t>写：人民币</w:t>
      </w:r>
      <w:r w:rsidR="00B700BD" w:rsidRPr="001A70CE">
        <w:rPr>
          <w:rFonts w:ascii="宋体" w:hAnsi="宋体" w:cs="CESI仿宋-GB2312" w:hint="eastAsia"/>
          <w:sz w:val="24"/>
          <w:u w:val="single"/>
        </w:rPr>
        <w:t xml:space="preserve">       </w:t>
      </w:r>
      <w:r w:rsidRPr="001A70CE">
        <w:rPr>
          <w:rFonts w:ascii="宋体" w:hAnsi="宋体" w:cs="CESI仿宋-GB2312" w:hint="eastAsia"/>
          <w:sz w:val="24"/>
        </w:rPr>
        <w:t>）。</w:t>
      </w:r>
      <w:r w:rsidR="00613FC8" w:rsidRPr="001A70CE">
        <w:rPr>
          <w:rFonts w:ascii="宋体" w:hAnsi="宋体" w:cs="CESI仿宋-GB2312" w:hint="eastAsia"/>
          <w:sz w:val="24"/>
        </w:rPr>
        <w:t>合同总价即</w:t>
      </w:r>
      <w:r w:rsidR="001A70CE" w:rsidRPr="001A70CE">
        <w:rPr>
          <w:rFonts w:ascii="宋体" w:hAnsi="宋体" w:cs="CESI仿宋-GB2312" w:hint="eastAsia"/>
          <w:sz w:val="24"/>
        </w:rPr>
        <w:t>成交价，是供应商响应本项目要求的全部工作内容的价格体现，包括供应商完成本项目所需的人工费、设备费、管理费、利润和税金等全部费用。在提供服务的过程中的任何遗漏，均由成交供应商免费提供，采购人将不再支付任何费用。</w:t>
      </w:r>
      <w:r w:rsidR="00613FC8" w:rsidRPr="001A70CE">
        <w:rPr>
          <w:rFonts w:ascii="宋体" w:hAnsi="宋体" w:cs="CESI仿宋-GB2312" w:hint="eastAsia"/>
          <w:sz w:val="24"/>
        </w:rPr>
        <w:t>合同价格为含</w:t>
      </w:r>
      <w:r w:rsidR="00613FC8" w:rsidRPr="001A70CE">
        <w:rPr>
          <w:rFonts w:ascii="宋体" w:hAnsi="宋体" w:cs="CESI仿宋-GB2312" w:hint="eastAsia"/>
          <w:sz w:val="24"/>
        </w:rPr>
        <w:lastRenderedPageBreak/>
        <w:t>税价。</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2.</w:t>
      </w:r>
      <w:r w:rsidR="001A70CE" w:rsidRPr="001A70CE">
        <w:rPr>
          <w:rFonts w:ascii="宋体" w:hAnsi="宋体" w:cs="CESI仿宋-GB2312" w:hint="eastAsia"/>
          <w:sz w:val="24"/>
        </w:rPr>
        <w:t>付款</w:t>
      </w:r>
      <w:r w:rsidRPr="001A70CE">
        <w:rPr>
          <w:rFonts w:ascii="宋体" w:hAnsi="宋体" w:cs="CESI仿宋-GB2312" w:hint="eastAsia"/>
          <w:sz w:val="24"/>
        </w:rPr>
        <w:t>方式：</w:t>
      </w:r>
    </w:p>
    <w:p w:rsidR="00756C16" w:rsidRPr="001A70CE" w:rsidRDefault="001A70CE">
      <w:pPr>
        <w:spacing w:line="560" w:lineRule="exact"/>
        <w:ind w:firstLineChars="200" w:firstLine="480"/>
        <w:rPr>
          <w:rFonts w:ascii="宋体" w:hAnsi="宋体" w:cs="CESI仿宋-GB2312" w:hint="eastAsia"/>
          <w:sz w:val="24"/>
        </w:rPr>
      </w:pPr>
      <w:r w:rsidRPr="001A70CE">
        <w:rPr>
          <w:rFonts w:ascii="宋体" w:hAnsi="宋体" w:hint="eastAsia"/>
          <w:sz w:val="24"/>
        </w:rPr>
        <w:t>签订合同后，中标（成交）供应商提交初稿后三十日内支付至合同总价的30%，通过专家评审后十日内支付至合同总价的 80%，获得批复并递交最终稿后三十日内支付至合同总价100%</w:t>
      </w:r>
      <w:r w:rsidR="00756C16" w:rsidRPr="001A70CE">
        <w:rPr>
          <w:rFonts w:ascii="宋体" w:hAnsi="宋体" w:hint="eastAsia"/>
          <w:sz w:val="24"/>
        </w:rPr>
        <w:t>。</w:t>
      </w:r>
    </w:p>
    <w:p w:rsidR="00756C16" w:rsidRPr="001A70CE" w:rsidRDefault="00756C16">
      <w:pPr>
        <w:tabs>
          <w:tab w:val="left" w:pos="3215"/>
        </w:tabs>
        <w:spacing w:line="360" w:lineRule="auto"/>
        <w:ind w:firstLineChars="200" w:firstLine="480"/>
        <w:rPr>
          <w:rFonts w:ascii="宋体" w:hAnsi="宋体"/>
          <w:sz w:val="24"/>
        </w:rPr>
      </w:pPr>
      <w:r w:rsidRPr="001A70CE">
        <w:rPr>
          <w:rFonts w:ascii="宋体" w:hAnsi="宋体" w:hint="eastAsia"/>
          <w:sz w:val="24"/>
        </w:rPr>
        <w:t>3.支付方式：银行转账。</w:t>
      </w:r>
    </w:p>
    <w:p w:rsidR="00756C16" w:rsidRPr="001A70CE" w:rsidRDefault="00756C16">
      <w:pPr>
        <w:tabs>
          <w:tab w:val="left" w:pos="3215"/>
        </w:tabs>
        <w:spacing w:line="360" w:lineRule="auto"/>
        <w:ind w:firstLineChars="200" w:firstLine="480"/>
        <w:rPr>
          <w:rFonts w:ascii="宋体" w:hAnsi="宋体"/>
          <w:sz w:val="24"/>
        </w:rPr>
      </w:pPr>
      <w:r w:rsidRPr="001A70CE">
        <w:rPr>
          <w:rFonts w:ascii="宋体" w:hAnsi="宋体" w:hint="eastAsia"/>
          <w:sz w:val="24"/>
        </w:rPr>
        <w:t>乙方账户信息如下：</w:t>
      </w:r>
    </w:p>
    <w:p w:rsidR="00756C16" w:rsidRPr="001A70CE" w:rsidRDefault="00756C16">
      <w:pPr>
        <w:tabs>
          <w:tab w:val="left" w:pos="3215"/>
        </w:tabs>
        <w:spacing w:line="360" w:lineRule="auto"/>
        <w:ind w:firstLineChars="200" w:firstLine="480"/>
        <w:rPr>
          <w:rFonts w:ascii="宋体" w:hAnsi="宋体" w:hint="eastAsia"/>
          <w:sz w:val="24"/>
        </w:rPr>
      </w:pPr>
      <w:r w:rsidRPr="001A70CE">
        <w:rPr>
          <w:rFonts w:ascii="宋体" w:hAnsi="宋体" w:hint="eastAsia"/>
          <w:sz w:val="24"/>
        </w:rPr>
        <w:t>收款单位名称：</w:t>
      </w:r>
      <w:r w:rsidR="00B700BD" w:rsidRPr="001A70CE">
        <w:rPr>
          <w:rFonts w:ascii="宋体" w:hAnsi="宋体" w:hint="eastAsia"/>
          <w:sz w:val="24"/>
          <w:u w:val="single"/>
        </w:rPr>
        <w:t xml:space="preserve">                </w:t>
      </w:r>
    </w:p>
    <w:p w:rsidR="00756C16" w:rsidRPr="001A70CE" w:rsidRDefault="00756C16">
      <w:pPr>
        <w:tabs>
          <w:tab w:val="left" w:pos="3215"/>
        </w:tabs>
        <w:spacing w:line="360" w:lineRule="auto"/>
        <w:ind w:firstLineChars="200" w:firstLine="480"/>
        <w:rPr>
          <w:rFonts w:ascii="宋体" w:hAnsi="宋体"/>
          <w:sz w:val="24"/>
          <w:u w:val="single"/>
        </w:rPr>
      </w:pPr>
      <w:r w:rsidRPr="001A70CE">
        <w:rPr>
          <w:rFonts w:ascii="宋体" w:hAnsi="宋体" w:hint="eastAsia"/>
          <w:sz w:val="24"/>
        </w:rPr>
        <w:t>开户银行：</w:t>
      </w:r>
      <w:r w:rsidR="00B700BD" w:rsidRPr="001A70CE">
        <w:rPr>
          <w:rFonts w:ascii="宋体" w:hAnsi="宋体" w:hint="eastAsia"/>
          <w:sz w:val="24"/>
          <w:u w:val="single"/>
        </w:rPr>
        <w:t xml:space="preserve">                   </w:t>
      </w:r>
      <w:r w:rsidR="00B700BD" w:rsidRPr="001A70CE">
        <w:rPr>
          <w:rFonts w:ascii="宋体" w:hAnsi="宋体"/>
          <w:sz w:val="24"/>
          <w:u w:val="single"/>
        </w:rPr>
        <w:t xml:space="preserve"> </w:t>
      </w:r>
    </w:p>
    <w:p w:rsidR="00756C16" w:rsidRPr="001A70CE" w:rsidRDefault="00756C16">
      <w:pPr>
        <w:tabs>
          <w:tab w:val="left" w:pos="3215"/>
        </w:tabs>
        <w:spacing w:line="360" w:lineRule="auto"/>
        <w:ind w:firstLineChars="200" w:firstLine="480"/>
        <w:rPr>
          <w:rFonts w:ascii="宋体" w:hAnsi="宋体"/>
          <w:sz w:val="24"/>
        </w:rPr>
      </w:pPr>
      <w:r w:rsidRPr="001A70CE">
        <w:rPr>
          <w:rFonts w:ascii="宋体" w:hAnsi="宋体" w:hint="eastAsia"/>
          <w:sz w:val="24"/>
        </w:rPr>
        <w:t>银行账户：</w:t>
      </w:r>
      <w:r w:rsidR="00B700BD" w:rsidRPr="001A70CE">
        <w:rPr>
          <w:rFonts w:ascii="宋体" w:hAnsi="宋体" w:hint="eastAsia"/>
          <w:sz w:val="24"/>
          <w:u w:val="single"/>
        </w:rPr>
        <w:t xml:space="preserve">                   </w:t>
      </w:r>
      <w:r w:rsidR="00B700BD" w:rsidRPr="001A70CE">
        <w:rPr>
          <w:rFonts w:ascii="宋体" w:hAnsi="宋体"/>
          <w:sz w:val="24"/>
          <w:u w:val="single"/>
        </w:rPr>
        <w:t xml:space="preserve"> </w:t>
      </w:r>
    </w:p>
    <w:p w:rsidR="00756C16" w:rsidRPr="001A70CE" w:rsidRDefault="00756C16">
      <w:pPr>
        <w:spacing w:line="360" w:lineRule="auto"/>
        <w:ind w:firstLineChars="200" w:firstLine="480"/>
        <w:rPr>
          <w:rFonts w:ascii="宋体" w:hAnsi="宋体"/>
          <w:sz w:val="24"/>
        </w:rPr>
      </w:pPr>
      <w:r w:rsidRPr="001A70CE">
        <w:rPr>
          <w:rFonts w:ascii="宋体" w:hAnsi="宋体" w:hint="eastAsia"/>
          <w:sz w:val="24"/>
        </w:rPr>
        <w:t>4.结算方式：由甲方负责结算，在付款前，乙方必须开具等额发票给甲方。</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八</w:t>
      </w:r>
      <w:r w:rsidRPr="001A70CE">
        <w:rPr>
          <w:rFonts w:ascii="宋体" w:hAnsi="宋体" w:cs="CESI仿宋-GB2312" w:hint="eastAsia"/>
          <w:b/>
          <w:bCs/>
          <w:sz w:val="24"/>
        </w:rPr>
        <w:t>条  甲方责任和权利</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1.甲方将向乙方提供为完成</w:t>
      </w:r>
      <w:r w:rsidR="001A70CE" w:rsidRPr="001A70CE">
        <w:rPr>
          <w:rFonts w:ascii="宋体" w:hAnsi="宋体" w:cs="CESI仿宋-GB2312" w:hint="eastAsia"/>
          <w:sz w:val="24"/>
        </w:rPr>
        <w:t>渭南高新区调区扩区总体发展规划编制</w:t>
      </w:r>
      <w:r w:rsidRPr="001A70CE">
        <w:rPr>
          <w:rFonts w:ascii="宋体" w:hAnsi="宋体" w:cs="CESI仿宋-GB2312" w:hint="eastAsia"/>
          <w:sz w:val="24"/>
        </w:rPr>
        <w:t>工作所需要的信息、资料和其他相关协助。</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2.甲方配合乙方完成工作开展过程中资料收集和外业调查工作。</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3.甲方按本合同的约定向乙方拨付项目协作费用。</w:t>
      </w:r>
    </w:p>
    <w:p w:rsidR="00756C16"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4.甲方有权随时了解乙方的工作进展情况，并对费用使用进行监督检查。</w:t>
      </w:r>
    </w:p>
    <w:p w:rsidR="00F96719" w:rsidRPr="001A70CE" w:rsidRDefault="00F96719">
      <w:pPr>
        <w:spacing w:line="560" w:lineRule="exact"/>
        <w:ind w:firstLineChars="200" w:firstLine="480"/>
        <w:rPr>
          <w:rFonts w:ascii="宋体" w:hAnsi="宋体" w:cs="CESI仿宋-GB2312" w:hint="eastAsia"/>
          <w:sz w:val="24"/>
        </w:rPr>
      </w:pPr>
      <w:r>
        <w:rPr>
          <w:rFonts w:ascii="宋体" w:hAnsi="宋体" w:cs="CESI仿宋-GB2312" w:hint="eastAsia"/>
          <w:sz w:val="24"/>
        </w:rPr>
        <w:t>5</w:t>
      </w:r>
      <w:r>
        <w:rPr>
          <w:rFonts w:ascii="宋体" w:hAnsi="宋体" w:cs="CESI仿宋-GB2312"/>
          <w:sz w:val="24"/>
        </w:rPr>
        <w:t>.</w:t>
      </w:r>
      <w:r w:rsidRPr="00F96719">
        <w:rPr>
          <w:rFonts w:ascii="宋体" w:hAnsi="宋体" w:cs="CESI仿宋-GB2312" w:hint="eastAsia"/>
          <w:sz w:val="24"/>
        </w:rPr>
        <w:t>甲方对乙方所提交的成果文件拥有使用权和处置权，其知识产权归甲方所有，甲方有权选用、修改相关</w:t>
      </w:r>
      <w:r>
        <w:rPr>
          <w:rFonts w:ascii="宋体" w:hAnsi="宋体" w:cs="CESI仿宋-GB2312" w:hint="eastAsia"/>
          <w:sz w:val="24"/>
        </w:rPr>
        <w:t>规划</w:t>
      </w:r>
      <w:r w:rsidRPr="00F96719">
        <w:rPr>
          <w:rFonts w:ascii="宋体" w:hAnsi="宋体" w:cs="CESI仿宋-GB2312" w:hint="eastAsia"/>
          <w:sz w:val="24"/>
        </w:rPr>
        <w:t>成果。乙方不得将甲方的</w:t>
      </w:r>
      <w:r>
        <w:rPr>
          <w:rFonts w:ascii="宋体" w:hAnsi="宋体" w:cs="CESI仿宋-GB2312" w:hint="eastAsia"/>
          <w:sz w:val="24"/>
        </w:rPr>
        <w:t>规划</w:t>
      </w:r>
      <w:r w:rsidRPr="00F96719">
        <w:rPr>
          <w:rFonts w:ascii="宋体" w:hAnsi="宋体" w:cs="CESI仿宋-GB2312" w:hint="eastAsia"/>
          <w:sz w:val="24"/>
        </w:rPr>
        <w:t>成果转让第三方。</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九</w:t>
      </w:r>
      <w:r w:rsidRPr="001A70CE">
        <w:rPr>
          <w:rFonts w:ascii="宋体" w:hAnsi="宋体" w:cs="CESI仿宋-GB2312" w:hint="eastAsia"/>
          <w:b/>
          <w:bCs/>
          <w:sz w:val="24"/>
        </w:rPr>
        <w:t>条  乙方责任和权利</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1.乙方应根据本合同的约定提供相应服务并提交最终的规划成果。</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2.乙方正确使用项目费用，对拨付的项目费用实行单独核算、专款专用。</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3.乙方对于甲方提供的基础资料、数据、保密信息等严格保密，若乙方违反保密义务，出现资料泄密情况，甲方有权要求乙方支付违约金，并承担相应法律责任。</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4.项目期内，对甲方的任何问题，乙方有义务提供免费咨询，接受甲方监督和</w:t>
      </w:r>
      <w:r w:rsidRPr="001A70CE">
        <w:rPr>
          <w:rFonts w:ascii="宋体" w:hAnsi="宋体" w:cs="CESI仿宋-GB2312" w:hint="eastAsia"/>
          <w:sz w:val="24"/>
        </w:rPr>
        <w:lastRenderedPageBreak/>
        <w:t>检查。</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5.项目合同规定的任务未经甲方书面同意，不得转包和分包。</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十</w:t>
      </w:r>
      <w:r w:rsidRPr="001A70CE">
        <w:rPr>
          <w:rFonts w:ascii="宋体" w:hAnsi="宋体" w:cs="CESI仿宋-GB2312" w:hint="eastAsia"/>
          <w:b/>
          <w:bCs/>
          <w:sz w:val="24"/>
        </w:rPr>
        <w:t>条  违约责任</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除非双方书面同意延迟，若乙方未能按本合同的约定提供服务、交付服务成果，甲方有权要求乙方支付违约金。每延迟一日违约金的金额为合同总额的0.1％。</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如果乙方未能按本合同的约定提供服务，甲方有权单方解除本合同，并有权要求乙方支付本合同总额5%的违约金。</w:t>
      </w:r>
    </w:p>
    <w:p w:rsidR="00756C16" w:rsidRPr="001A70CE" w:rsidRDefault="00756C16">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第十</w:t>
      </w:r>
      <w:r w:rsidR="001A70CE" w:rsidRPr="001A70CE">
        <w:rPr>
          <w:rFonts w:ascii="宋体" w:hAnsi="宋体" w:cs="CESI仿宋-GB2312" w:hint="eastAsia"/>
          <w:b/>
          <w:bCs/>
          <w:sz w:val="24"/>
        </w:rPr>
        <w:t>一</w:t>
      </w:r>
      <w:r w:rsidRPr="001A70CE">
        <w:rPr>
          <w:rFonts w:ascii="宋体" w:hAnsi="宋体" w:cs="CESI仿宋-GB2312" w:hint="eastAsia"/>
          <w:b/>
          <w:bCs/>
          <w:sz w:val="24"/>
        </w:rPr>
        <w:t>条  合同争议和解决方法</w:t>
      </w:r>
    </w:p>
    <w:p w:rsidR="00756C16" w:rsidRPr="001A70CE" w:rsidRDefault="001A70CE" w:rsidP="001A70CE">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rsidR="00756C16" w:rsidRPr="001A70CE" w:rsidRDefault="00756C16" w:rsidP="000B3EAC">
      <w:pPr>
        <w:spacing w:line="560" w:lineRule="exact"/>
        <w:ind w:firstLineChars="200" w:firstLine="482"/>
        <w:rPr>
          <w:rFonts w:ascii="宋体" w:hAnsi="宋体" w:cs="CESI仿宋-GB2312" w:hint="eastAsia"/>
          <w:b/>
          <w:bCs/>
          <w:sz w:val="24"/>
        </w:rPr>
      </w:pPr>
      <w:r w:rsidRPr="001A70CE">
        <w:rPr>
          <w:rFonts w:ascii="宋体" w:hAnsi="宋体" w:cs="CESI仿宋-GB2312" w:hint="eastAsia"/>
          <w:b/>
          <w:bCs/>
          <w:sz w:val="24"/>
        </w:rPr>
        <w:t>第十</w:t>
      </w:r>
      <w:r w:rsidR="001A70CE" w:rsidRPr="001A70CE">
        <w:rPr>
          <w:rFonts w:ascii="宋体" w:hAnsi="宋体" w:cs="CESI仿宋-GB2312" w:hint="eastAsia"/>
          <w:b/>
          <w:bCs/>
          <w:sz w:val="24"/>
        </w:rPr>
        <w:t>二</w:t>
      </w:r>
      <w:r w:rsidRPr="001A70CE">
        <w:rPr>
          <w:rFonts w:ascii="宋体" w:hAnsi="宋体" w:cs="CESI仿宋-GB2312" w:hint="eastAsia"/>
          <w:b/>
          <w:bCs/>
          <w:sz w:val="24"/>
        </w:rPr>
        <w:t>条  其他事项</w:t>
      </w:r>
    </w:p>
    <w:p w:rsidR="00756C16" w:rsidRPr="001A70CE" w:rsidRDefault="00756C16">
      <w:pPr>
        <w:spacing w:line="560" w:lineRule="exact"/>
        <w:ind w:firstLine="643"/>
        <w:rPr>
          <w:rFonts w:ascii="宋体" w:hAnsi="宋体" w:cs="CESI仿宋-GB2312" w:hint="eastAsia"/>
          <w:sz w:val="24"/>
        </w:rPr>
      </w:pPr>
      <w:r w:rsidRPr="001A70CE">
        <w:rPr>
          <w:rFonts w:ascii="宋体" w:hAnsi="宋体" w:cs="CESI仿宋-GB2312" w:hint="eastAsia"/>
          <w:sz w:val="24"/>
        </w:rPr>
        <w:t>1.本合同一式陆份，甲乙双方各执叁份，具有同等的法律约束力。</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2.本合同自双方签字盖章后起生效。</w:t>
      </w:r>
    </w:p>
    <w:p w:rsidR="00756C16" w:rsidRPr="001A70CE" w:rsidRDefault="00756C16">
      <w:pPr>
        <w:spacing w:line="560" w:lineRule="exact"/>
        <w:ind w:firstLineChars="200" w:firstLine="480"/>
        <w:rPr>
          <w:rFonts w:ascii="宋体" w:hAnsi="宋体" w:cs="CESI仿宋-GB2312" w:hint="eastAsia"/>
          <w:sz w:val="24"/>
        </w:rPr>
      </w:pPr>
      <w:r w:rsidRPr="001A70CE">
        <w:rPr>
          <w:rFonts w:ascii="宋体" w:hAnsi="宋体" w:cs="CESI仿宋-GB2312" w:hint="eastAsia"/>
          <w:sz w:val="24"/>
        </w:rPr>
        <w:t>（本页无正文）</w:t>
      </w:r>
    </w:p>
    <w:p w:rsidR="001A70CE" w:rsidRDefault="001A70CE" w:rsidP="004C5156">
      <w:pPr>
        <w:spacing w:line="560" w:lineRule="exact"/>
        <w:rPr>
          <w:rFonts w:ascii="宋体" w:hAnsi="宋体" w:cs="CESI仿宋-GB2312" w:hint="eastAsia"/>
          <w:sz w:val="24"/>
        </w:rPr>
      </w:pPr>
    </w:p>
    <w:p w:rsidR="001A70CE" w:rsidRPr="001A70CE" w:rsidRDefault="001A70CE">
      <w:pPr>
        <w:spacing w:line="560" w:lineRule="exact"/>
        <w:ind w:firstLineChars="200" w:firstLine="480"/>
        <w:rPr>
          <w:rFonts w:ascii="宋体" w:hAnsi="宋体" w:cs="CESI仿宋-GB2312" w:hint="eastAsia"/>
          <w:sz w:val="24"/>
        </w:rPr>
      </w:pPr>
    </w:p>
    <w:tbl>
      <w:tblPr>
        <w:tblW w:w="8799" w:type="dxa"/>
        <w:tblInd w:w="0" w:type="dxa"/>
        <w:tblLook w:val="0000" w:firstRow="0" w:lastRow="0" w:firstColumn="0" w:lastColumn="0" w:noHBand="0" w:noVBand="0"/>
      </w:tblPr>
      <w:tblGrid>
        <w:gridCol w:w="4535"/>
        <w:gridCol w:w="4264"/>
      </w:tblGrid>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hint="eastAsia"/>
                <w:sz w:val="24"/>
              </w:rPr>
            </w:pPr>
            <w:r w:rsidRPr="001A70CE">
              <w:rPr>
                <w:rFonts w:ascii="宋体" w:hAnsi="宋体" w:cs="CESI仿宋-GB2312" w:hint="eastAsia"/>
                <w:bCs/>
                <w:sz w:val="24"/>
              </w:rPr>
              <w:t>甲  方</w:t>
            </w:r>
            <w:r w:rsidRPr="001A70CE">
              <w:rPr>
                <w:rFonts w:ascii="宋体" w:hAnsi="宋体" w:cs="CESI仿宋-GB2312" w:hint="eastAsia"/>
                <w:sz w:val="24"/>
              </w:rPr>
              <w:t>（盖章）</w:t>
            </w:r>
            <w:r w:rsidRPr="001A70CE">
              <w:rPr>
                <w:rFonts w:ascii="宋体" w:hAnsi="宋体" w:cs="CESI仿宋-GB2312" w:hint="eastAsia"/>
                <w:bCs/>
                <w:sz w:val="24"/>
              </w:rPr>
              <w:t>：</w:t>
            </w:r>
            <w:r w:rsidR="00B700BD" w:rsidRPr="001A70CE">
              <w:rPr>
                <w:rFonts w:ascii="宋体" w:hAnsi="宋体" w:cs="CESI仿宋-GB2312" w:hint="eastAsia"/>
                <w:sz w:val="24"/>
              </w:rPr>
              <w:t xml:space="preserve"> </w:t>
            </w:r>
          </w:p>
        </w:tc>
        <w:tc>
          <w:tcPr>
            <w:tcW w:w="4264" w:type="dxa"/>
            <w:vAlign w:val="center"/>
          </w:tcPr>
          <w:p w:rsidR="00756C16" w:rsidRPr="001A70CE" w:rsidRDefault="00756C16" w:rsidP="00F96719">
            <w:pPr>
              <w:spacing w:line="276" w:lineRule="auto"/>
              <w:rPr>
                <w:rFonts w:ascii="宋体" w:hAnsi="宋体" w:cs="CESI仿宋-GB2312" w:hint="eastAsia"/>
                <w:sz w:val="24"/>
              </w:rPr>
            </w:pPr>
            <w:r w:rsidRPr="001A70CE">
              <w:rPr>
                <w:rFonts w:ascii="宋体" w:hAnsi="宋体" w:cs="CESI仿宋-GB2312" w:hint="eastAsia"/>
                <w:bCs/>
                <w:sz w:val="24"/>
              </w:rPr>
              <w:t>乙  方</w:t>
            </w:r>
            <w:r w:rsidRPr="001A70CE">
              <w:rPr>
                <w:rFonts w:ascii="宋体" w:hAnsi="宋体" w:cs="CESI仿宋-GB2312" w:hint="eastAsia"/>
                <w:sz w:val="24"/>
              </w:rPr>
              <w:t>（盖章）</w:t>
            </w:r>
            <w:r w:rsidRPr="001A70CE">
              <w:rPr>
                <w:rFonts w:ascii="宋体" w:hAnsi="宋体" w:cs="CESI仿宋-GB2312" w:hint="eastAsia"/>
                <w:bCs/>
                <w:sz w:val="24"/>
              </w:rPr>
              <w:t>：</w:t>
            </w:r>
            <w:r w:rsidR="00B700BD" w:rsidRPr="001A70CE">
              <w:rPr>
                <w:rFonts w:ascii="宋体" w:hAnsi="宋体" w:cs="CESI仿宋-GB2312" w:hint="eastAsia"/>
                <w:sz w:val="24"/>
              </w:rPr>
              <w:t xml:space="preserve"> </w:t>
            </w:r>
          </w:p>
        </w:tc>
      </w:tr>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hint="eastAsia"/>
                <w:bCs/>
                <w:sz w:val="24"/>
              </w:rPr>
            </w:pPr>
          </w:p>
          <w:p w:rsidR="001A70CE" w:rsidRDefault="001A70CE" w:rsidP="00F96719">
            <w:pPr>
              <w:spacing w:line="276" w:lineRule="auto"/>
              <w:rPr>
                <w:rFonts w:ascii="宋体" w:hAnsi="宋体" w:cs="CESI仿宋-GB2312"/>
                <w:bCs/>
                <w:sz w:val="24"/>
              </w:rPr>
            </w:pPr>
            <w:r w:rsidRPr="001A70CE">
              <w:rPr>
                <w:rFonts w:ascii="宋体" w:hAnsi="宋体" w:cs="CESI仿宋-GB2312" w:hint="eastAsia"/>
                <w:bCs/>
                <w:sz w:val="24"/>
              </w:rPr>
              <w:t>法定代表人/委托代理人</w:t>
            </w:r>
          </w:p>
          <w:p w:rsidR="00756C16" w:rsidRPr="001A70CE" w:rsidRDefault="00756C16" w:rsidP="00F96719">
            <w:pPr>
              <w:spacing w:line="276" w:lineRule="auto"/>
              <w:rPr>
                <w:rFonts w:ascii="宋体" w:hAnsi="宋体" w:cs="CESI仿宋-GB2312" w:hint="eastAsia"/>
                <w:sz w:val="24"/>
              </w:rPr>
            </w:pPr>
            <w:r w:rsidRPr="001A70CE">
              <w:rPr>
                <w:rFonts w:ascii="宋体" w:hAnsi="宋体" w:cs="CESI仿宋-GB2312" w:hint="eastAsia"/>
                <w:sz w:val="24"/>
              </w:rPr>
              <w:t>（签字或盖章）：</w:t>
            </w:r>
          </w:p>
          <w:p w:rsidR="00756C16" w:rsidRPr="001A70CE" w:rsidRDefault="00756C16" w:rsidP="00F96719">
            <w:pPr>
              <w:spacing w:line="276" w:lineRule="auto"/>
              <w:rPr>
                <w:rFonts w:ascii="宋体" w:hAnsi="宋体" w:cs="CESI仿宋-GB2312" w:hint="eastAsia"/>
                <w:sz w:val="24"/>
              </w:rPr>
            </w:pPr>
          </w:p>
        </w:tc>
        <w:tc>
          <w:tcPr>
            <w:tcW w:w="4264" w:type="dxa"/>
            <w:vAlign w:val="center"/>
          </w:tcPr>
          <w:p w:rsidR="00756C16" w:rsidRPr="001A70CE" w:rsidRDefault="00756C16" w:rsidP="00F96719">
            <w:pPr>
              <w:spacing w:line="276" w:lineRule="auto"/>
              <w:rPr>
                <w:rFonts w:ascii="宋体" w:hAnsi="宋体" w:cs="CESI仿宋-GB2312" w:hint="eastAsia"/>
                <w:bCs/>
                <w:sz w:val="24"/>
              </w:rPr>
            </w:pPr>
          </w:p>
          <w:p w:rsidR="00756C16" w:rsidRPr="001A70CE" w:rsidRDefault="00756C16" w:rsidP="00F96719">
            <w:pPr>
              <w:spacing w:line="276" w:lineRule="auto"/>
              <w:rPr>
                <w:rFonts w:ascii="宋体" w:hAnsi="宋体" w:cs="CESI仿宋-GB2312" w:hint="eastAsia"/>
                <w:bCs/>
                <w:sz w:val="24"/>
              </w:rPr>
            </w:pPr>
            <w:r w:rsidRPr="001A70CE">
              <w:rPr>
                <w:rFonts w:ascii="宋体" w:hAnsi="宋体" w:cs="CESI仿宋-GB2312" w:hint="eastAsia"/>
                <w:bCs/>
                <w:sz w:val="24"/>
              </w:rPr>
              <w:t>法定代表人/委托代理人</w:t>
            </w:r>
          </w:p>
          <w:p w:rsidR="00756C16" w:rsidRPr="001A70CE" w:rsidRDefault="00756C16" w:rsidP="00F96719">
            <w:pPr>
              <w:spacing w:line="276" w:lineRule="auto"/>
              <w:rPr>
                <w:rFonts w:ascii="宋体" w:hAnsi="宋体" w:cs="CESI仿宋-GB2312" w:hint="eastAsia"/>
                <w:sz w:val="24"/>
              </w:rPr>
            </w:pPr>
            <w:r w:rsidRPr="001A70CE">
              <w:rPr>
                <w:rFonts w:ascii="宋体" w:hAnsi="宋体" w:cs="CESI仿宋-GB2312" w:hint="eastAsia"/>
                <w:sz w:val="24"/>
              </w:rPr>
              <w:t>（签字或盖章）：</w:t>
            </w:r>
          </w:p>
          <w:p w:rsidR="00756C16" w:rsidRPr="001A70CE" w:rsidRDefault="00756C16" w:rsidP="00F96719">
            <w:pPr>
              <w:spacing w:line="276" w:lineRule="auto"/>
              <w:rPr>
                <w:rFonts w:ascii="宋体" w:hAnsi="宋体" w:cs="CESI仿宋-GB2312" w:hint="eastAsia"/>
                <w:sz w:val="24"/>
              </w:rPr>
            </w:pPr>
          </w:p>
        </w:tc>
      </w:tr>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hint="eastAsia"/>
                <w:sz w:val="24"/>
              </w:rPr>
            </w:pPr>
            <w:r w:rsidRPr="001A70CE">
              <w:rPr>
                <w:rFonts w:ascii="宋体" w:hAnsi="宋体" w:cs="CESI仿宋-GB2312" w:hint="eastAsia"/>
                <w:bCs/>
                <w:sz w:val="24"/>
              </w:rPr>
              <w:t>日  期：</w:t>
            </w:r>
            <w:r w:rsidRPr="001A70CE">
              <w:rPr>
                <w:rFonts w:ascii="宋体" w:hAnsi="宋体" w:cs="CESI仿宋-GB2312" w:hint="eastAsia"/>
                <w:sz w:val="24"/>
              </w:rPr>
              <w:t xml:space="preserve">   年   月   日</w:t>
            </w:r>
          </w:p>
        </w:tc>
        <w:tc>
          <w:tcPr>
            <w:tcW w:w="4264" w:type="dxa"/>
            <w:vAlign w:val="center"/>
          </w:tcPr>
          <w:p w:rsidR="00756C16" w:rsidRPr="001A70CE" w:rsidRDefault="00756C16" w:rsidP="00F96719">
            <w:pPr>
              <w:spacing w:line="276" w:lineRule="auto"/>
              <w:rPr>
                <w:rFonts w:ascii="宋体" w:hAnsi="宋体" w:cs="CESI仿宋-GB2312" w:hint="eastAsia"/>
                <w:sz w:val="24"/>
              </w:rPr>
            </w:pPr>
            <w:r w:rsidRPr="001A70CE">
              <w:rPr>
                <w:rFonts w:ascii="宋体" w:hAnsi="宋体" w:cs="CESI仿宋-GB2312" w:hint="eastAsia"/>
                <w:bCs/>
                <w:sz w:val="24"/>
              </w:rPr>
              <w:t>日  期：</w:t>
            </w:r>
            <w:r w:rsidRPr="001A70CE">
              <w:rPr>
                <w:rFonts w:ascii="宋体" w:hAnsi="宋体" w:cs="CESI仿宋-GB2312" w:hint="eastAsia"/>
                <w:sz w:val="24"/>
              </w:rPr>
              <w:t xml:space="preserve">   年   月   日</w:t>
            </w:r>
          </w:p>
        </w:tc>
      </w:tr>
      <w:bookmarkEnd w:id="3"/>
      <w:bookmarkEnd w:id="4"/>
      <w:bookmarkEnd w:id="5"/>
      <w:bookmarkEnd w:id="6"/>
      <w:bookmarkEnd w:id="7"/>
      <w:bookmarkEnd w:id="8"/>
      <w:bookmarkEnd w:id="9"/>
      <w:bookmarkEnd w:id="10"/>
      <w:bookmarkEnd w:id="11"/>
    </w:tbl>
    <w:p w:rsidR="009B61F5" w:rsidRPr="001A70CE" w:rsidRDefault="009B61F5" w:rsidP="004C5156">
      <w:pPr>
        <w:spacing w:line="560" w:lineRule="exact"/>
        <w:rPr>
          <w:rFonts w:ascii="宋体" w:hAnsi="宋体" w:cs="CESI仿宋-GB2312" w:hint="eastAsia"/>
          <w:b/>
          <w:bCs/>
          <w:sz w:val="24"/>
        </w:rPr>
      </w:pPr>
    </w:p>
    <w:sectPr w:rsidR="009B61F5" w:rsidRPr="001A70CE">
      <w:headerReference w:type="default" r:id="rId9"/>
      <w:footerReference w:type="default" r:id="rId10"/>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40C" w:rsidRDefault="0069340C">
      <w:pPr>
        <w:spacing w:line="240" w:lineRule="auto"/>
      </w:pPr>
      <w:r>
        <w:separator/>
      </w:r>
    </w:p>
  </w:endnote>
  <w:endnote w:type="continuationSeparator" w:id="0">
    <w:p w:rsidR="0069340C" w:rsidRDefault="006934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monospace">
    <w:altName w:val="Segoe Print"/>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charset w:val="86"/>
    <w:family w:val="auto"/>
    <w:pitch w:val="variable"/>
    <w:sig w:usb0="A00002BF" w:usb1="184F6CFA" w:usb2="00000012"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ESI仿宋-GB2312">
    <w:altName w:val="微软雅黑"/>
    <w:charset w:val="86"/>
    <w:family w:val="auto"/>
    <w:pitch w:val="default"/>
    <w:sig w:usb0="00000000" w:usb1="00000000" w:usb2="00000010"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0"/>
      <w:ind w:right="360"/>
      <w:jc w:val="center"/>
      <w:rPr>
        <w:rFonts w:ascii="仿宋_GB2312" w:eastAsia="仿宋_GB2312"/>
      </w:rPr>
    </w:pPr>
  </w:p>
  <w:p w:rsidR="00756C16" w:rsidRDefault="00756C16">
    <w:pPr>
      <w:pStyle w:val="af0"/>
      <w:ind w:right="360"/>
      <w:jc w:val="center"/>
    </w:pPr>
  </w:p>
  <w:p w:rsidR="00756C16" w:rsidRDefault="00756C16">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855184">
    <w:pPr>
      <w:pStyle w:val="af0"/>
      <w:jc w:val="both"/>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90500" cy="166370"/>
              <wp:effectExtent l="0" t="0" r="0" b="0"/>
              <wp:wrapNone/>
              <wp:docPr id="1"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66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6C16" w:rsidRDefault="00756C16">
                          <w:pPr>
                            <w:pStyle w:val="af0"/>
                          </w:pPr>
                          <w:r>
                            <w:fldChar w:fldCharType="begin"/>
                          </w:r>
                          <w:r>
                            <w:instrText xml:space="preserve"> PAGE  \* MERGEFORMAT </w:instrText>
                          </w:r>
                          <w:r>
                            <w:fldChar w:fldCharType="separate"/>
                          </w:r>
                          <w:r w:rsidR="00855184">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1026" type="#_x0000_t202" style="position:absolute;left:0;text-align:left;margin-left:0;margin-top:0;width:15pt;height:13.1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" filled="f" stroked="f" strokeweight="1.25pt">
              <v:textbox inset="0,0,0,0">
                <w:txbxContent>
                  <w:p w:rsidR="00756C16" w:rsidRDefault="00756C16">
                    <w:pPr>
                      <w:pStyle w:val="af0"/>
                    </w:pPr>
                    <w:r>
                      <w:fldChar w:fldCharType="begin"/>
                    </w:r>
                    <w:r>
                      <w:instrText xml:space="preserve"> PAGE  \* MERGEFORMAT </w:instrText>
                    </w:r>
                    <w:r>
                      <w:fldChar w:fldCharType="separate"/>
                    </w:r>
                    <w:r w:rsidR="00855184">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40C" w:rsidRDefault="0069340C">
      <w:pPr>
        <w:spacing w:line="240" w:lineRule="auto"/>
      </w:pPr>
      <w:r>
        <w:separator/>
      </w:r>
    </w:p>
  </w:footnote>
  <w:footnote w:type="continuationSeparator" w:id="0">
    <w:p w:rsidR="0069340C" w:rsidRDefault="006934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3"/>
      <w:pBdr>
        <w:bottom w:val="none" w:sz="0" w:space="1" w:color="auto"/>
      </w:pBd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3"/>
      <w:pBdr>
        <w:bottom w:val="none" w:sz="0" w:space="1" w:color="auto"/>
      </w:pBd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BC2B321"/>
    <w:multiLevelType w:val="singleLevel"/>
    <w:tmpl w:val="DBC2B321"/>
    <w:lvl w:ilvl="0">
      <w:start w:val="1"/>
      <w:numFmt w:val="bullet"/>
      <w:lvlText w:val=""/>
      <w:lvlJc w:val="left"/>
      <w:pPr>
        <w:tabs>
          <w:tab w:val="num" w:pos="2040"/>
        </w:tabs>
        <w:ind w:left="20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4"/>
  <w:drawingGridHorizontalSpacing w:val="120"/>
  <w:drawingGridVerticalSpacing w:val="163"/>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mMzY5ZWMzZjRlM2NhMTdjZGI4NWQzMTExMzY1YzkifQ=="/>
  </w:docVars>
  <w:rsids>
    <w:rsidRoot w:val="00172A27"/>
    <w:rsid w:val="0000161D"/>
    <w:rsid w:val="00003B34"/>
    <w:rsid w:val="000064C5"/>
    <w:rsid w:val="0002518B"/>
    <w:rsid w:val="000362F7"/>
    <w:rsid w:val="000414A2"/>
    <w:rsid w:val="000418E3"/>
    <w:rsid w:val="000676E8"/>
    <w:rsid w:val="00096199"/>
    <w:rsid w:val="000A5751"/>
    <w:rsid w:val="000B3EAC"/>
    <w:rsid w:val="000C36C6"/>
    <w:rsid w:val="00100EA9"/>
    <w:rsid w:val="0011072C"/>
    <w:rsid w:val="001316D5"/>
    <w:rsid w:val="00144990"/>
    <w:rsid w:val="00145E69"/>
    <w:rsid w:val="00150A42"/>
    <w:rsid w:val="001829F3"/>
    <w:rsid w:val="001857F8"/>
    <w:rsid w:val="001875BA"/>
    <w:rsid w:val="0019617E"/>
    <w:rsid w:val="00197B03"/>
    <w:rsid w:val="001A4458"/>
    <w:rsid w:val="001A4E76"/>
    <w:rsid w:val="001A70CE"/>
    <w:rsid w:val="001A7D51"/>
    <w:rsid w:val="001D49CF"/>
    <w:rsid w:val="001F1B81"/>
    <w:rsid w:val="001F4BFC"/>
    <w:rsid w:val="00213B19"/>
    <w:rsid w:val="00216859"/>
    <w:rsid w:val="00222257"/>
    <w:rsid w:val="00237663"/>
    <w:rsid w:val="00250C08"/>
    <w:rsid w:val="00261B96"/>
    <w:rsid w:val="00261D67"/>
    <w:rsid w:val="00263F32"/>
    <w:rsid w:val="00273E3F"/>
    <w:rsid w:val="002759F8"/>
    <w:rsid w:val="00276BDF"/>
    <w:rsid w:val="00286EDB"/>
    <w:rsid w:val="00290780"/>
    <w:rsid w:val="00294B66"/>
    <w:rsid w:val="0029712F"/>
    <w:rsid w:val="002A02DA"/>
    <w:rsid w:val="002B58FE"/>
    <w:rsid w:val="002C47A2"/>
    <w:rsid w:val="002C5E1D"/>
    <w:rsid w:val="002D3FA5"/>
    <w:rsid w:val="002D6837"/>
    <w:rsid w:val="003015D2"/>
    <w:rsid w:val="003506BB"/>
    <w:rsid w:val="00350831"/>
    <w:rsid w:val="0035346C"/>
    <w:rsid w:val="003537C7"/>
    <w:rsid w:val="00355F32"/>
    <w:rsid w:val="00392B74"/>
    <w:rsid w:val="00394D78"/>
    <w:rsid w:val="003A44E8"/>
    <w:rsid w:val="003B1CBC"/>
    <w:rsid w:val="003B435E"/>
    <w:rsid w:val="003B69EC"/>
    <w:rsid w:val="003C69A9"/>
    <w:rsid w:val="003D09C1"/>
    <w:rsid w:val="003D3F2A"/>
    <w:rsid w:val="003D748F"/>
    <w:rsid w:val="00401EA5"/>
    <w:rsid w:val="0041193D"/>
    <w:rsid w:val="0041693D"/>
    <w:rsid w:val="004344A4"/>
    <w:rsid w:val="00452C69"/>
    <w:rsid w:val="00461AD5"/>
    <w:rsid w:val="00463DA0"/>
    <w:rsid w:val="00473D5D"/>
    <w:rsid w:val="00473EFE"/>
    <w:rsid w:val="004740AC"/>
    <w:rsid w:val="00475FAD"/>
    <w:rsid w:val="00492736"/>
    <w:rsid w:val="004927FC"/>
    <w:rsid w:val="004A53D4"/>
    <w:rsid w:val="004B1F10"/>
    <w:rsid w:val="004C5156"/>
    <w:rsid w:val="004C56D7"/>
    <w:rsid w:val="004E053F"/>
    <w:rsid w:val="004E42DB"/>
    <w:rsid w:val="004F06CF"/>
    <w:rsid w:val="004F4183"/>
    <w:rsid w:val="00500C22"/>
    <w:rsid w:val="0050251B"/>
    <w:rsid w:val="00512C21"/>
    <w:rsid w:val="00514E7F"/>
    <w:rsid w:val="00521D82"/>
    <w:rsid w:val="005222D5"/>
    <w:rsid w:val="0052791D"/>
    <w:rsid w:val="005538D8"/>
    <w:rsid w:val="00586870"/>
    <w:rsid w:val="00590DD4"/>
    <w:rsid w:val="0059142D"/>
    <w:rsid w:val="00595AF3"/>
    <w:rsid w:val="005B3049"/>
    <w:rsid w:val="005C4858"/>
    <w:rsid w:val="005D298B"/>
    <w:rsid w:val="005F503C"/>
    <w:rsid w:val="00600002"/>
    <w:rsid w:val="00605964"/>
    <w:rsid w:val="00605B8E"/>
    <w:rsid w:val="00606D85"/>
    <w:rsid w:val="00606DD0"/>
    <w:rsid w:val="00611658"/>
    <w:rsid w:val="00613FC8"/>
    <w:rsid w:val="00617282"/>
    <w:rsid w:val="00635449"/>
    <w:rsid w:val="00640E46"/>
    <w:rsid w:val="00654FCF"/>
    <w:rsid w:val="00655F12"/>
    <w:rsid w:val="0067258D"/>
    <w:rsid w:val="0069340C"/>
    <w:rsid w:val="00695050"/>
    <w:rsid w:val="00695EEE"/>
    <w:rsid w:val="006B1BD7"/>
    <w:rsid w:val="006B36AD"/>
    <w:rsid w:val="006B609B"/>
    <w:rsid w:val="006D21C1"/>
    <w:rsid w:val="006E2F97"/>
    <w:rsid w:val="006E32EA"/>
    <w:rsid w:val="006E60C4"/>
    <w:rsid w:val="0070550C"/>
    <w:rsid w:val="00706944"/>
    <w:rsid w:val="00725AAE"/>
    <w:rsid w:val="00730454"/>
    <w:rsid w:val="007311AE"/>
    <w:rsid w:val="007375BC"/>
    <w:rsid w:val="00740C9C"/>
    <w:rsid w:val="007449B5"/>
    <w:rsid w:val="00747A61"/>
    <w:rsid w:val="00756C16"/>
    <w:rsid w:val="00760431"/>
    <w:rsid w:val="00760D10"/>
    <w:rsid w:val="00763E32"/>
    <w:rsid w:val="0077163C"/>
    <w:rsid w:val="00777164"/>
    <w:rsid w:val="00783FEB"/>
    <w:rsid w:val="007930CC"/>
    <w:rsid w:val="00794F31"/>
    <w:rsid w:val="0079567A"/>
    <w:rsid w:val="00797E7D"/>
    <w:rsid w:val="007A2EA9"/>
    <w:rsid w:val="007B6100"/>
    <w:rsid w:val="007C00F4"/>
    <w:rsid w:val="007C1495"/>
    <w:rsid w:val="007E2AA3"/>
    <w:rsid w:val="007E4662"/>
    <w:rsid w:val="007F47B8"/>
    <w:rsid w:val="00805CB3"/>
    <w:rsid w:val="008070B0"/>
    <w:rsid w:val="0081059E"/>
    <w:rsid w:val="008439DA"/>
    <w:rsid w:val="0084425E"/>
    <w:rsid w:val="00850F40"/>
    <w:rsid w:val="00855184"/>
    <w:rsid w:val="00875D2C"/>
    <w:rsid w:val="00881668"/>
    <w:rsid w:val="00887B09"/>
    <w:rsid w:val="008D4EE8"/>
    <w:rsid w:val="008D57C7"/>
    <w:rsid w:val="008E21CB"/>
    <w:rsid w:val="0091525E"/>
    <w:rsid w:val="00916646"/>
    <w:rsid w:val="00921450"/>
    <w:rsid w:val="00932593"/>
    <w:rsid w:val="00957F83"/>
    <w:rsid w:val="009607D9"/>
    <w:rsid w:val="0096393F"/>
    <w:rsid w:val="00970AAD"/>
    <w:rsid w:val="00972651"/>
    <w:rsid w:val="009763D4"/>
    <w:rsid w:val="00994DB9"/>
    <w:rsid w:val="00996F85"/>
    <w:rsid w:val="009B14E7"/>
    <w:rsid w:val="009B61F5"/>
    <w:rsid w:val="009B6CA1"/>
    <w:rsid w:val="009C488C"/>
    <w:rsid w:val="00A01EAF"/>
    <w:rsid w:val="00A15BD8"/>
    <w:rsid w:val="00A17CB5"/>
    <w:rsid w:val="00A2462F"/>
    <w:rsid w:val="00A24B96"/>
    <w:rsid w:val="00A306CA"/>
    <w:rsid w:val="00A50C8C"/>
    <w:rsid w:val="00A53F12"/>
    <w:rsid w:val="00A57D3B"/>
    <w:rsid w:val="00A759ED"/>
    <w:rsid w:val="00A8104C"/>
    <w:rsid w:val="00A84EB1"/>
    <w:rsid w:val="00A91394"/>
    <w:rsid w:val="00AB52D5"/>
    <w:rsid w:val="00AC00D1"/>
    <w:rsid w:val="00AC3B48"/>
    <w:rsid w:val="00AC784F"/>
    <w:rsid w:val="00AE119A"/>
    <w:rsid w:val="00AE4653"/>
    <w:rsid w:val="00AF01F5"/>
    <w:rsid w:val="00B018E2"/>
    <w:rsid w:val="00B16862"/>
    <w:rsid w:val="00B23D2A"/>
    <w:rsid w:val="00B45EA5"/>
    <w:rsid w:val="00B55695"/>
    <w:rsid w:val="00B61CEE"/>
    <w:rsid w:val="00B63F5E"/>
    <w:rsid w:val="00B700BD"/>
    <w:rsid w:val="00B76241"/>
    <w:rsid w:val="00B807AB"/>
    <w:rsid w:val="00BA1B6C"/>
    <w:rsid w:val="00BA4A77"/>
    <w:rsid w:val="00BA5A9F"/>
    <w:rsid w:val="00BA7CE3"/>
    <w:rsid w:val="00BB19A6"/>
    <w:rsid w:val="00BF417C"/>
    <w:rsid w:val="00C05F00"/>
    <w:rsid w:val="00C14F01"/>
    <w:rsid w:val="00C31379"/>
    <w:rsid w:val="00C32FE3"/>
    <w:rsid w:val="00C4579F"/>
    <w:rsid w:val="00C56D5D"/>
    <w:rsid w:val="00C65FD8"/>
    <w:rsid w:val="00C74D86"/>
    <w:rsid w:val="00C76E7D"/>
    <w:rsid w:val="00C92069"/>
    <w:rsid w:val="00CA23C8"/>
    <w:rsid w:val="00CA3948"/>
    <w:rsid w:val="00CA4F3E"/>
    <w:rsid w:val="00CB38C7"/>
    <w:rsid w:val="00CB6BBC"/>
    <w:rsid w:val="00CD411F"/>
    <w:rsid w:val="00CD72AE"/>
    <w:rsid w:val="00CE51FD"/>
    <w:rsid w:val="00CF642C"/>
    <w:rsid w:val="00D16315"/>
    <w:rsid w:val="00D24B00"/>
    <w:rsid w:val="00D25345"/>
    <w:rsid w:val="00D302F0"/>
    <w:rsid w:val="00D31C69"/>
    <w:rsid w:val="00D454EC"/>
    <w:rsid w:val="00D5016A"/>
    <w:rsid w:val="00D53E33"/>
    <w:rsid w:val="00D54F4A"/>
    <w:rsid w:val="00D57CAA"/>
    <w:rsid w:val="00DA1B2C"/>
    <w:rsid w:val="00DB4BDD"/>
    <w:rsid w:val="00DB68DD"/>
    <w:rsid w:val="00DC4F17"/>
    <w:rsid w:val="00DD77FE"/>
    <w:rsid w:val="00DD7BAE"/>
    <w:rsid w:val="00DE021A"/>
    <w:rsid w:val="00E047D8"/>
    <w:rsid w:val="00E076A8"/>
    <w:rsid w:val="00E10C30"/>
    <w:rsid w:val="00E17913"/>
    <w:rsid w:val="00E20E9A"/>
    <w:rsid w:val="00E21F0D"/>
    <w:rsid w:val="00E27864"/>
    <w:rsid w:val="00E50C65"/>
    <w:rsid w:val="00E5440C"/>
    <w:rsid w:val="00E61827"/>
    <w:rsid w:val="00E66650"/>
    <w:rsid w:val="00E81801"/>
    <w:rsid w:val="00E832D1"/>
    <w:rsid w:val="00EB4FB9"/>
    <w:rsid w:val="00EC68FA"/>
    <w:rsid w:val="00EC6FCA"/>
    <w:rsid w:val="00ED133B"/>
    <w:rsid w:val="00ED69F3"/>
    <w:rsid w:val="00EF0D29"/>
    <w:rsid w:val="00EF17AE"/>
    <w:rsid w:val="00EF1FF5"/>
    <w:rsid w:val="00EF5B40"/>
    <w:rsid w:val="00EF7027"/>
    <w:rsid w:val="00F028BE"/>
    <w:rsid w:val="00F1037E"/>
    <w:rsid w:val="00F163DB"/>
    <w:rsid w:val="00F1748F"/>
    <w:rsid w:val="00F21248"/>
    <w:rsid w:val="00F56E0F"/>
    <w:rsid w:val="00F61CAF"/>
    <w:rsid w:val="00F62A6E"/>
    <w:rsid w:val="00F63730"/>
    <w:rsid w:val="00F63815"/>
    <w:rsid w:val="00F64CD4"/>
    <w:rsid w:val="00F72913"/>
    <w:rsid w:val="00F8068C"/>
    <w:rsid w:val="00F83862"/>
    <w:rsid w:val="00F83ABC"/>
    <w:rsid w:val="00F8779C"/>
    <w:rsid w:val="00F96719"/>
    <w:rsid w:val="00FA0916"/>
    <w:rsid w:val="00FA52A9"/>
    <w:rsid w:val="00FB43FE"/>
    <w:rsid w:val="00FB4E1D"/>
    <w:rsid w:val="00FF2B37"/>
    <w:rsid w:val="00FF3ADF"/>
    <w:rsid w:val="00FF46C0"/>
    <w:rsid w:val="00FF57E3"/>
    <w:rsid w:val="00FF5ED6"/>
    <w:rsid w:val="01042DE9"/>
    <w:rsid w:val="0108730E"/>
    <w:rsid w:val="013449B4"/>
    <w:rsid w:val="014921B7"/>
    <w:rsid w:val="0162162A"/>
    <w:rsid w:val="016814B1"/>
    <w:rsid w:val="01696080"/>
    <w:rsid w:val="01C27DAD"/>
    <w:rsid w:val="01CF348D"/>
    <w:rsid w:val="01D61B92"/>
    <w:rsid w:val="01E5246C"/>
    <w:rsid w:val="02053577"/>
    <w:rsid w:val="021251C1"/>
    <w:rsid w:val="023C3A20"/>
    <w:rsid w:val="0248118C"/>
    <w:rsid w:val="024E06A7"/>
    <w:rsid w:val="02647297"/>
    <w:rsid w:val="02AE4197"/>
    <w:rsid w:val="02FA25DD"/>
    <w:rsid w:val="03471E5B"/>
    <w:rsid w:val="034E4BF8"/>
    <w:rsid w:val="037E0485"/>
    <w:rsid w:val="046D1152"/>
    <w:rsid w:val="047E6321"/>
    <w:rsid w:val="04944EEA"/>
    <w:rsid w:val="049733ED"/>
    <w:rsid w:val="04AB78C8"/>
    <w:rsid w:val="04E42B50"/>
    <w:rsid w:val="04F10AB3"/>
    <w:rsid w:val="052167BE"/>
    <w:rsid w:val="05333656"/>
    <w:rsid w:val="05441424"/>
    <w:rsid w:val="054D138F"/>
    <w:rsid w:val="055E2041"/>
    <w:rsid w:val="05AD6FED"/>
    <w:rsid w:val="05C36B59"/>
    <w:rsid w:val="05CF679D"/>
    <w:rsid w:val="05E835C5"/>
    <w:rsid w:val="05F07639"/>
    <w:rsid w:val="060066FC"/>
    <w:rsid w:val="063B192D"/>
    <w:rsid w:val="063D120A"/>
    <w:rsid w:val="066C5B2D"/>
    <w:rsid w:val="068370F2"/>
    <w:rsid w:val="07034316"/>
    <w:rsid w:val="070F7FA6"/>
    <w:rsid w:val="073F327B"/>
    <w:rsid w:val="0742266B"/>
    <w:rsid w:val="07535484"/>
    <w:rsid w:val="076D4E2A"/>
    <w:rsid w:val="07797F74"/>
    <w:rsid w:val="07AF3050"/>
    <w:rsid w:val="07B054C0"/>
    <w:rsid w:val="07E132C2"/>
    <w:rsid w:val="07EC2E3C"/>
    <w:rsid w:val="08193F2A"/>
    <w:rsid w:val="082659C2"/>
    <w:rsid w:val="08280383"/>
    <w:rsid w:val="08C25AF3"/>
    <w:rsid w:val="08C65828"/>
    <w:rsid w:val="08D134D7"/>
    <w:rsid w:val="08F4370D"/>
    <w:rsid w:val="09280BEE"/>
    <w:rsid w:val="09A56157"/>
    <w:rsid w:val="09CE2204"/>
    <w:rsid w:val="09ED2900"/>
    <w:rsid w:val="09F56A42"/>
    <w:rsid w:val="0A4114D4"/>
    <w:rsid w:val="0A6678A9"/>
    <w:rsid w:val="0AC738DD"/>
    <w:rsid w:val="0AD23F8C"/>
    <w:rsid w:val="0B021C2D"/>
    <w:rsid w:val="0B535261"/>
    <w:rsid w:val="0B7F4E08"/>
    <w:rsid w:val="0B863977"/>
    <w:rsid w:val="0BC1535C"/>
    <w:rsid w:val="0C306E23"/>
    <w:rsid w:val="0C8F36E6"/>
    <w:rsid w:val="0CB832EC"/>
    <w:rsid w:val="0CC311CB"/>
    <w:rsid w:val="0CC55A09"/>
    <w:rsid w:val="0CED540D"/>
    <w:rsid w:val="0D0D1FFD"/>
    <w:rsid w:val="0D49549C"/>
    <w:rsid w:val="0D5238E7"/>
    <w:rsid w:val="0D793C02"/>
    <w:rsid w:val="0D8A30F8"/>
    <w:rsid w:val="0D8F7E6E"/>
    <w:rsid w:val="0DA6583B"/>
    <w:rsid w:val="0DA85BC9"/>
    <w:rsid w:val="0DB82BA6"/>
    <w:rsid w:val="0DC36296"/>
    <w:rsid w:val="0DF27FC9"/>
    <w:rsid w:val="0DFB0225"/>
    <w:rsid w:val="0E01259C"/>
    <w:rsid w:val="0E0E518E"/>
    <w:rsid w:val="0E3E109B"/>
    <w:rsid w:val="0E5B7801"/>
    <w:rsid w:val="0E8A076A"/>
    <w:rsid w:val="0ED26F94"/>
    <w:rsid w:val="0F1C4046"/>
    <w:rsid w:val="0F3E1D1E"/>
    <w:rsid w:val="0F47441E"/>
    <w:rsid w:val="0F87344A"/>
    <w:rsid w:val="0F875844"/>
    <w:rsid w:val="0F8C7A9D"/>
    <w:rsid w:val="0F910015"/>
    <w:rsid w:val="0FB00207"/>
    <w:rsid w:val="0FD03761"/>
    <w:rsid w:val="0FD43E0E"/>
    <w:rsid w:val="1029762B"/>
    <w:rsid w:val="103E0B83"/>
    <w:rsid w:val="10F16804"/>
    <w:rsid w:val="10F64B11"/>
    <w:rsid w:val="113465EC"/>
    <w:rsid w:val="113F0366"/>
    <w:rsid w:val="116F23E8"/>
    <w:rsid w:val="11711E15"/>
    <w:rsid w:val="1182232B"/>
    <w:rsid w:val="119F2CCD"/>
    <w:rsid w:val="11CA471B"/>
    <w:rsid w:val="120C2B56"/>
    <w:rsid w:val="124B526E"/>
    <w:rsid w:val="12815F39"/>
    <w:rsid w:val="128436C2"/>
    <w:rsid w:val="12887410"/>
    <w:rsid w:val="12921342"/>
    <w:rsid w:val="129C720C"/>
    <w:rsid w:val="12E126DE"/>
    <w:rsid w:val="12ED3A32"/>
    <w:rsid w:val="12F546F4"/>
    <w:rsid w:val="12FF699D"/>
    <w:rsid w:val="13257E3E"/>
    <w:rsid w:val="134A0CDA"/>
    <w:rsid w:val="13836229"/>
    <w:rsid w:val="13977899"/>
    <w:rsid w:val="13B51625"/>
    <w:rsid w:val="13E85A84"/>
    <w:rsid w:val="141C347C"/>
    <w:rsid w:val="14222178"/>
    <w:rsid w:val="14821355"/>
    <w:rsid w:val="14A175E1"/>
    <w:rsid w:val="14A46E3A"/>
    <w:rsid w:val="14BC76AF"/>
    <w:rsid w:val="14CE01F9"/>
    <w:rsid w:val="15023C9F"/>
    <w:rsid w:val="15084AC9"/>
    <w:rsid w:val="15150A38"/>
    <w:rsid w:val="152246AD"/>
    <w:rsid w:val="15406635"/>
    <w:rsid w:val="15A01728"/>
    <w:rsid w:val="15B52739"/>
    <w:rsid w:val="15C22E84"/>
    <w:rsid w:val="15EB7D18"/>
    <w:rsid w:val="165D6CB3"/>
    <w:rsid w:val="16A25976"/>
    <w:rsid w:val="16A43F5F"/>
    <w:rsid w:val="16BC402D"/>
    <w:rsid w:val="16E90D1C"/>
    <w:rsid w:val="170D75CC"/>
    <w:rsid w:val="171A114D"/>
    <w:rsid w:val="172A480E"/>
    <w:rsid w:val="173062C1"/>
    <w:rsid w:val="173A73BE"/>
    <w:rsid w:val="1740144D"/>
    <w:rsid w:val="179771CE"/>
    <w:rsid w:val="17A378E6"/>
    <w:rsid w:val="17EF431F"/>
    <w:rsid w:val="18037EAE"/>
    <w:rsid w:val="180D5DB4"/>
    <w:rsid w:val="180E5FC9"/>
    <w:rsid w:val="1835086F"/>
    <w:rsid w:val="18B166BF"/>
    <w:rsid w:val="18B71F66"/>
    <w:rsid w:val="19081695"/>
    <w:rsid w:val="19105FC6"/>
    <w:rsid w:val="1963464A"/>
    <w:rsid w:val="19A2284F"/>
    <w:rsid w:val="19A31022"/>
    <w:rsid w:val="19B103E5"/>
    <w:rsid w:val="19F80D41"/>
    <w:rsid w:val="1A0A0EFF"/>
    <w:rsid w:val="1A0B5FA9"/>
    <w:rsid w:val="1A0E7A17"/>
    <w:rsid w:val="1A201BB0"/>
    <w:rsid w:val="1A2E2E40"/>
    <w:rsid w:val="1A5A496A"/>
    <w:rsid w:val="1A830605"/>
    <w:rsid w:val="1AA03612"/>
    <w:rsid w:val="1AD130EA"/>
    <w:rsid w:val="1AD5102C"/>
    <w:rsid w:val="1B0472AA"/>
    <w:rsid w:val="1B3935BD"/>
    <w:rsid w:val="1B3A156F"/>
    <w:rsid w:val="1B9C2FB2"/>
    <w:rsid w:val="1BA4070A"/>
    <w:rsid w:val="1BB41BDB"/>
    <w:rsid w:val="1BD631DB"/>
    <w:rsid w:val="1BD83D3E"/>
    <w:rsid w:val="1BE0460E"/>
    <w:rsid w:val="1BED4739"/>
    <w:rsid w:val="1C5F6A5B"/>
    <w:rsid w:val="1C685DDF"/>
    <w:rsid w:val="1C976DEE"/>
    <w:rsid w:val="1CA76B55"/>
    <w:rsid w:val="1CBC68C7"/>
    <w:rsid w:val="1CC74480"/>
    <w:rsid w:val="1CF03997"/>
    <w:rsid w:val="1CF503ED"/>
    <w:rsid w:val="1D70064D"/>
    <w:rsid w:val="1D787557"/>
    <w:rsid w:val="1D7A45EE"/>
    <w:rsid w:val="1D872383"/>
    <w:rsid w:val="1D8777C5"/>
    <w:rsid w:val="1D8A2B55"/>
    <w:rsid w:val="1DB411C8"/>
    <w:rsid w:val="1DB45D69"/>
    <w:rsid w:val="1DDD64B8"/>
    <w:rsid w:val="1DF36623"/>
    <w:rsid w:val="1E0B5246"/>
    <w:rsid w:val="1E8A260F"/>
    <w:rsid w:val="1E9B481C"/>
    <w:rsid w:val="1EAD0292"/>
    <w:rsid w:val="1F075B12"/>
    <w:rsid w:val="1F303180"/>
    <w:rsid w:val="1F5A6AD7"/>
    <w:rsid w:val="1FC21ED8"/>
    <w:rsid w:val="1FE5698B"/>
    <w:rsid w:val="1FFC5024"/>
    <w:rsid w:val="20340094"/>
    <w:rsid w:val="20763646"/>
    <w:rsid w:val="208C7DE6"/>
    <w:rsid w:val="208E5FCC"/>
    <w:rsid w:val="208F6E7F"/>
    <w:rsid w:val="20A15EE7"/>
    <w:rsid w:val="20A420AE"/>
    <w:rsid w:val="20F27FA7"/>
    <w:rsid w:val="21144741"/>
    <w:rsid w:val="213B7727"/>
    <w:rsid w:val="2158438F"/>
    <w:rsid w:val="21623E27"/>
    <w:rsid w:val="21711C1D"/>
    <w:rsid w:val="21BC496F"/>
    <w:rsid w:val="21D17E42"/>
    <w:rsid w:val="220B0FAE"/>
    <w:rsid w:val="223763F5"/>
    <w:rsid w:val="22525844"/>
    <w:rsid w:val="225409EC"/>
    <w:rsid w:val="22CE22F6"/>
    <w:rsid w:val="22D842CC"/>
    <w:rsid w:val="22D97DA6"/>
    <w:rsid w:val="2320546B"/>
    <w:rsid w:val="23810484"/>
    <w:rsid w:val="23970793"/>
    <w:rsid w:val="23E7140A"/>
    <w:rsid w:val="23F47F06"/>
    <w:rsid w:val="24084450"/>
    <w:rsid w:val="24155071"/>
    <w:rsid w:val="24652D4B"/>
    <w:rsid w:val="24AD1217"/>
    <w:rsid w:val="24AE37A8"/>
    <w:rsid w:val="24BE19D8"/>
    <w:rsid w:val="24FC7B37"/>
    <w:rsid w:val="25055842"/>
    <w:rsid w:val="25113A0C"/>
    <w:rsid w:val="251C3CB1"/>
    <w:rsid w:val="2532560A"/>
    <w:rsid w:val="25720126"/>
    <w:rsid w:val="257374E6"/>
    <w:rsid w:val="258B5E04"/>
    <w:rsid w:val="259848E7"/>
    <w:rsid w:val="25CF18AC"/>
    <w:rsid w:val="25EA73AA"/>
    <w:rsid w:val="26016FB7"/>
    <w:rsid w:val="261626ED"/>
    <w:rsid w:val="263C2AF1"/>
    <w:rsid w:val="26563C7A"/>
    <w:rsid w:val="26623539"/>
    <w:rsid w:val="26C02105"/>
    <w:rsid w:val="26D53F50"/>
    <w:rsid w:val="26E06AFC"/>
    <w:rsid w:val="26EF69C9"/>
    <w:rsid w:val="26F64813"/>
    <w:rsid w:val="270C0055"/>
    <w:rsid w:val="2730532F"/>
    <w:rsid w:val="27534CD8"/>
    <w:rsid w:val="275E216C"/>
    <w:rsid w:val="2781532C"/>
    <w:rsid w:val="278341C4"/>
    <w:rsid w:val="27F57A9B"/>
    <w:rsid w:val="27F85B1E"/>
    <w:rsid w:val="287676C0"/>
    <w:rsid w:val="28A11804"/>
    <w:rsid w:val="28D95DE0"/>
    <w:rsid w:val="28E0572C"/>
    <w:rsid w:val="28ED2118"/>
    <w:rsid w:val="292A3DEA"/>
    <w:rsid w:val="29921F52"/>
    <w:rsid w:val="299B32FA"/>
    <w:rsid w:val="29AA29AD"/>
    <w:rsid w:val="29EB4127"/>
    <w:rsid w:val="2A156710"/>
    <w:rsid w:val="2A4F5D51"/>
    <w:rsid w:val="2A6B2C19"/>
    <w:rsid w:val="2A773886"/>
    <w:rsid w:val="2A782A9D"/>
    <w:rsid w:val="2B200583"/>
    <w:rsid w:val="2B292B04"/>
    <w:rsid w:val="2B4678AF"/>
    <w:rsid w:val="2B6E31F3"/>
    <w:rsid w:val="2B7B2662"/>
    <w:rsid w:val="2B9B2250"/>
    <w:rsid w:val="2B9E00A4"/>
    <w:rsid w:val="2BB92AA2"/>
    <w:rsid w:val="2BC96883"/>
    <w:rsid w:val="2C2E4828"/>
    <w:rsid w:val="2C301336"/>
    <w:rsid w:val="2C3D6FBE"/>
    <w:rsid w:val="2C7F0395"/>
    <w:rsid w:val="2C844EC0"/>
    <w:rsid w:val="2C91405E"/>
    <w:rsid w:val="2CB80124"/>
    <w:rsid w:val="2D473DCB"/>
    <w:rsid w:val="2DA60AE7"/>
    <w:rsid w:val="2DAF763F"/>
    <w:rsid w:val="2DF10314"/>
    <w:rsid w:val="2E027383"/>
    <w:rsid w:val="2E197FDC"/>
    <w:rsid w:val="2E34648D"/>
    <w:rsid w:val="2E354C8E"/>
    <w:rsid w:val="2EA144EE"/>
    <w:rsid w:val="2EA56B20"/>
    <w:rsid w:val="2EB664FB"/>
    <w:rsid w:val="2EB931C8"/>
    <w:rsid w:val="2EC3269A"/>
    <w:rsid w:val="2ED6374D"/>
    <w:rsid w:val="2EDF709C"/>
    <w:rsid w:val="2F1279E8"/>
    <w:rsid w:val="2F9E416C"/>
    <w:rsid w:val="2FA37EA2"/>
    <w:rsid w:val="2FA774C5"/>
    <w:rsid w:val="2FA91811"/>
    <w:rsid w:val="2FB62971"/>
    <w:rsid w:val="3000163C"/>
    <w:rsid w:val="30183546"/>
    <w:rsid w:val="30416AFF"/>
    <w:rsid w:val="30AB52BA"/>
    <w:rsid w:val="30B17D77"/>
    <w:rsid w:val="30E94F08"/>
    <w:rsid w:val="30EA341C"/>
    <w:rsid w:val="315B269F"/>
    <w:rsid w:val="316E12F8"/>
    <w:rsid w:val="31855066"/>
    <w:rsid w:val="319E5724"/>
    <w:rsid w:val="31C0386D"/>
    <w:rsid w:val="31E27011"/>
    <w:rsid w:val="31F90047"/>
    <w:rsid w:val="3202440F"/>
    <w:rsid w:val="322F72FD"/>
    <w:rsid w:val="322F7D95"/>
    <w:rsid w:val="3255588F"/>
    <w:rsid w:val="325D1E83"/>
    <w:rsid w:val="32601BAD"/>
    <w:rsid w:val="326F5787"/>
    <w:rsid w:val="3273746D"/>
    <w:rsid w:val="32935879"/>
    <w:rsid w:val="32BA6E40"/>
    <w:rsid w:val="32CE16A6"/>
    <w:rsid w:val="32DC59DF"/>
    <w:rsid w:val="32DC7485"/>
    <w:rsid w:val="32F75F47"/>
    <w:rsid w:val="330F2CC9"/>
    <w:rsid w:val="331A39A4"/>
    <w:rsid w:val="33AB1AA6"/>
    <w:rsid w:val="33CF54A4"/>
    <w:rsid w:val="33F77AE1"/>
    <w:rsid w:val="340C0CA4"/>
    <w:rsid w:val="3411717C"/>
    <w:rsid w:val="3472034B"/>
    <w:rsid w:val="347B786C"/>
    <w:rsid w:val="34AA178F"/>
    <w:rsid w:val="34F60068"/>
    <w:rsid w:val="3508393E"/>
    <w:rsid w:val="3565648C"/>
    <w:rsid w:val="359E6C74"/>
    <w:rsid w:val="35D823DC"/>
    <w:rsid w:val="36293A58"/>
    <w:rsid w:val="3663010C"/>
    <w:rsid w:val="36651CC9"/>
    <w:rsid w:val="366C3B70"/>
    <w:rsid w:val="367118E8"/>
    <w:rsid w:val="36855D45"/>
    <w:rsid w:val="36B710DC"/>
    <w:rsid w:val="36B84B1E"/>
    <w:rsid w:val="36BE0D16"/>
    <w:rsid w:val="36C92726"/>
    <w:rsid w:val="36EF4CE8"/>
    <w:rsid w:val="36F00D16"/>
    <w:rsid w:val="36F0516E"/>
    <w:rsid w:val="37032EE2"/>
    <w:rsid w:val="370469DD"/>
    <w:rsid w:val="373755EC"/>
    <w:rsid w:val="375135BC"/>
    <w:rsid w:val="377512C0"/>
    <w:rsid w:val="37BA3AAE"/>
    <w:rsid w:val="37E67120"/>
    <w:rsid w:val="37F7413E"/>
    <w:rsid w:val="38012BFF"/>
    <w:rsid w:val="38397128"/>
    <w:rsid w:val="38472535"/>
    <w:rsid w:val="385659FC"/>
    <w:rsid w:val="386A5040"/>
    <w:rsid w:val="386C370C"/>
    <w:rsid w:val="38877E93"/>
    <w:rsid w:val="38906E18"/>
    <w:rsid w:val="389A4356"/>
    <w:rsid w:val="38BC2A36"/>
    <w:rsid w:val="38EA264C"/>
    <w:rsid w:val="38EF7D6D"/>
    <w:rsid w:val="39036BF7"/>
    <w:rsid w:val="3904472C"/>
    <w:rsid w:val="39300D4F"/>
    <w:rsid w:val="39AB5DEB"/>
    <w:rsid w:val="39C36592"/>
    <w:rsid w:val="39CB3D16"/>
    <w:rsid w:val="39E70E24"/>
    <w:rsid w:val="39FC31AA"/>
    <w:rsid w:val="3A0C07ED"/>
    <w:rsid w:val="3A2A761A"/>
    <w:rsid w:val="3A417D0B"/>
    <w:rsid w:val="3A574A2B"/>
    <w:rsid w:val="3A870395"/>
    <w:rsid w:val="3A9E04A0"/>
    <w:rsid w:val="3AA31BF5"/>
    <w:rsid w:val="3AC8495D"/>
    <w:rsid w:val="3ADC15B2"/>
    <w:rsid w:val="3AE64165"/>
    <w:rsid w:val="3B1E4E50"/>
    <w:rsid w:val="3B2E0A9A"/>
    <w:rsid w:val="3B3A7FDA"/>
    <w:rsid w:val="3B404329"/>
    <w:rsid w:val="3B637B73"/>
    <w:rsid w:val="3B7B1551"/>
    <w:rsid w:val="3B7F0FEB"/>
    <w:rsid w:val="3B892174"/>
    <w:rsid w:val="3B936DF6"/>
    <w:rsid w:val="3BB723AD"/>
    <w:rsid w:val="3BC760E6"/>
    <w:rsid w:val="3BEE61FC"/>
    <w:rsid w:val="3C1B5DBB"/>
    <w:rsid w:val="3C556598"/>
    <w:rsid w:val="3C6D73A0"/>
    <w:rsid w:val="3C7545D8"/>
    <w:rsid w:val="3C9B47F7"/>
    <w:rsid w:val="3CD374E2"/>
    <w:rsid w:val="3CED7EEE"/>
    <w:rsid w:val="3D1A6442"/>
    <w:rsid w:val="3D385C00"/>
    <w:rsid w:val="3D6C4CF7"/>
    <w:rsid w:val="3D796B2B"/>
    <w:rsid w:val="3DAB012F"/>
    <w:rsid w:val="3DE46198"/>
    <w:rsid w:val="3E2A436D"/>
    <w:rsid w:val="3E5D4653"/>
    <w:rsid w:val="3E617D6C"/>
    <w:rsid w:val="3E8A4E7D"/>
    <w:rsid w:val="3E8E3B3A"/>
    <w:rsid w:val="3EB43DDD"/>
    <w:rsid w:val="3EB6034C"/>
    <w:rsid w:val="3EEC6CA2"/>
    <w:rsid w:val="3EF22966"/>
    <w:rsid w:val="3EF51CC1"/>
    <w:rsid w:val="3F0F24B1"/>
    <w:rsid w:val="3F2D2017"/>
    <w:rsid w:val="3F3B7F5B"/>
    <w:rsid w:val="3F4437E7"/>
    <w:rsid w:val="3F551F4F"/>
    <w:rsid w:val="3F6D5348"/>
    <w:rsid w:val="3F777DE3"/>
    <w:rsid w:val="3F8E192F"/>
    <w:rsid w:val="3F9E4743"/>
    <w:rsid w:val="3FAB0C42"/>
    <w:rsid w:val="3FAF5D57"/>
    <w:rsid w:val="3FCB1315"/>
    <w:rsid w:val="3FCB7E3A"/>
    <w:rsid w:val="4019721C"/>
    <w:rsid w:val="402B222C"/>
    <w:rsid w:val="40574261"/>
    <w:rsid w:val="405C5540"/>
    <w:rsid w:val="40807DC2"/>
    <w:rsid w:val="40F9613D"/>
    <w:rsid w:val="412675B6"/>
    <w:rsid w:val="417419B8"/>
    <w:rsid w:val="41925DC2"/>
    <w:rsid w:val="41E0636B"/>
    <w:rsid w:val="41F416AA"/>
    <w:rsid w:val="422E3AEF"/>
    <w:rsid w:val="427A5A84"/>
    <w:rsid w:val="427F607F"/>
    <w:rsid w:val="42AC7049"/>
    <w:rsid w:val="42B63169"/>
    <w:rsid w:val="42E448B3"/>
    <w:rsid w:val="42E546DB"/>
    <w:rsid w:val="42F07645"/>
    <w:rsid w:val="42F70386"/>
    <w:rsid w:val="430F4B4F"/>
    <w:rsid w:val="432D47C3"/>
    <w:rsid w:val="433B23F7"/>
    <w:rsid w:val="4360444C"/>
    <w:rsid w:val="436E50D6"/>
    <w:rsid w:val="4372604E"/>
    <w:rsid w:val="43B47F4E"/>
    <w:rsid w:val="43EC7B17"/>
    <w:rsid w:val="442F205C"/>
    <w:rsid w:val="44325F7D"/>
    <w:rsid w:val="44721B99"/>
    <w:rsid w:val="447255D5"/>
    <w:rsid w:val="448D337E"/>
    <w:rsid w:val="44D019D0"/>
    <w:rsid w:val="44D50C9D"/>
    <w:rsid w:val="44FE772F"/>
    <w:rsid w:val="450B1EA1"/>
    <w:rsid w:val="45274E6C"/>
    <w:rsid w:val="453F04F6"/>
    <w:rsid w:val="458279C0"/>
    <w:rsid w:val="45A34576"/>
    <w:rsid w:val="45AD332F"/>
    <w:rsid w:val="45DA5FA7"/>
    <w:rsid w:val="46120C17"/>
    <w:rsid w:val="463A6654"/>
    <w:rsid w:val="4692036C"/>
    <w:rsid w:val="469A03C1"/>
    <w:rsid w:val="46FD703B"/>
    <w:rsid w:val="47256FDA"/>
    <w:rsid w:val="472840A9"/>
    <w:rsid w:val="4734568A"/>
    <w:rsid w:val="47513FA7"/>
    <w:rsid w:val="476929C5"/>
    <w:rsid w:val="47777325"/>
    <w:rsid w:val="47A262CF"/>
    <w:rsid w:val="47A72E95"/>
    <w:rsid w:val="47AE6542"/>
    <w:rsid w:val="481F431E"/>
    <w:rsid w:val="48292444"/>
    <w:rsid w:val="48305A15"/>
    <w:rsid w:val="48513458"/>
    <w:rsid w:val="48557A9E"/>
    <w:rsid w:val="48646465"/>
    <w:rsid w:val="487705F7"/>
    <w:rsid w:val="48AC50A3"/>
    <w:rsid w:val="48C07BA1"/>
    <w:rsid w:val="48E91920"/>
    <w:rsid w:val="48F650FE"/>
    <w:rsid w:val="491815D5"/>
    <w:rsid w:val="49275C14"/>
    <w:rsid w:val="49311755"/>
    <w:rsid w:val="496128B3"/>
    <w:rsid w:val="49AF5D7C"/>
    <w:rsid w:val="49C13EF4"/>
    <w:rsid w:val="49D84EAA"/>
    <w:rsid w:val="49E1317B"/>
    <w:rsid w:val="49E4084D"/>
    <w:rsid w:val="49F71B2F"/>
    <w:rsid w:val="4A396B13"/>
    <w:rsid w:val="4A503792"/>
    <w:rsid w:val="4A6F2535"/>
    <w:rsid w:val="4A7654F8"/>
    <w:rsid w:val="4A890FC7"/>
    <w:rsid w:val="4AEC430F"/>
    <w:rsid w:val="4B281C90"/>
    <w:rsid w:val="4B3F05DB"/>
    <w:rsid w:val="4B692080"/>
    <w:rsid w:val="4B695C9A"/>
    <w:rsid w:val="4B795284"/>
    <w:rsid w:val="4B9330EC"/>
    <w:rsid w:val="4BBB25CD"/>
    <w:rsid w:val="4BBB46A1"/>
    <w:rsid w:val="4BCE361F"/>
    <w:rsid w:val="4BD3671F"/>
    <w:rsid w:val="4C221A9A"/>
    <w:rsid w:val="4C3F7574"/>
    <w:rsid w:val="4C602262"/>
    <w:rsid w:val="4C9C7182"/>
    <w:rsid w:val="4CA17233"/>
    <w:rsid w:val="4CCF375F"/>
    <w:rsid w:val="4D2656E8"/>
    <w:rsid w:val="4D4941E9"/>
    <w:rsid w:val="4D58130B"/>
    <w:rsid w:val="4D7A5A92"/>
    <w:rsid w:val="4D7F1BDE"/>
    <w:rsid w:val="4DD06CF7"/>
    <w:rsid w:val="4DEF681E"/>
    <w:rsid w:val="4DFE0021"/>
    <w:rsid w:val="4E2279AF"/>
    <w:rsid w:val="4E27437C"/>
    <w:rsid w:val="4E4A1167"/>
    <w:rsid w:val="4E4C0605"/>
    <w:rsid w:val="4E602FCE"/>
    <w:rsid w:val="4E8110B9"/>
    <w:rsid w:val="4EB91DBD"/>
    <w:rsid w:val="4EBA2FA4"/>
    <w:rsid w:val="4ECB6D0F"/>
    <w:rsid w:val="4EFA601A"/>
    <w:rsid w:val="4F021EC1"/>
    <w:rsid w:val="4F0E505B"/>
    <w:rsid w:val="4F3B64E5"/>
    <w:rsid w:val="4F7149B9"/>
    <w:rsid w:val="4FA34A1D"/>
    <w:rsid w:val="4FA9473B"/>
    <w:rsid w:val="4FE37040"/>
    <w:rsid w:val="4FF51EF5"/>
    <w:rsid w:val="4FFE52E2"/>
    <w:rsid w:val="506055FD"/>
    <w:rsid w:val="507518B0"/>
    <w:rsid w:val="5082250C"/>
    <w:rsid w:val="50833297"/>
    <w:rsid w:val="50A007FE"/>
    <w:rsid w:val="50A70C7B"/>
    <w:rsid w:val="50A941CF"/>
    <w:rsid w:val="50C664D0"/>
    <w:rsid w:val="50CC2751"/>
    <w:rsid w:val="510F639F"/>
    <w:rsid w:val="513760F4"/>
    <w:rsid w:val="51B318A1"/>
    <w:rsid w:val="51B32353"/>
    <w:rsid w:val="51D41B2D"/>
    <w:rsid w:val="51FC6CE1"/>
    <w:rsid w:val="52004CCE"/>
    <w:rsid w:val="523F0850"/>
    <w:rsid w:val="527C044E"/>
    <w:rsid w:val="52AF0738"/>
    <w:rsid w:val="52D44EBD"/>
    <w:rsid w:val="53615483"/>
    <w:rsid w:val="536413C1"/>
    <w:rsid w:val="53701493"/>
    <w:rsid w:val="539820DA"/>
    <w:rsid w:val="53DB2DF4"/>
    <w:rsid w:val="544B7CFB"/>
    <w:rsid w:val="544F1F63"/>
    <w:rsid w:val="548016B0"/>
    <w:rsid w:val="54913993"/>
    <w:rsid w:val="54A54FC3"/>
    <w:rsid w:val="54BA6E7C"/>
    <w:rsid w:val="54BD05F4"/>
    <w:rsid w:val="54F66261"/>
    <w:rsid w:val="54FF5E40"/>
    <w:rsid w:val="550E5019"/>
    <w:rsid w:val="553073AE"/>
    <w:rsid w:val="553450C6"/>
    <w:rsid w:val="55397042"/>
    <w:rsid w:val="55E53FF3"/>
    <w:rsid w:val="55E64B8F"/>
    <w:rsid w:val="561A38C4"/>
    <w:rsid w:val="56835CE6"/>
    <w:rsid w:val="57273023"/>
    <w:rsid w:val="57AB70B8"/>
    <w:rsid w:val="57D81264"/>
    <w:rsid w:val="58247E36"/>
    <w:rsid w:val="58534D5F"/>
    <w:rsid w:val="58593647"/>
    <w:rsid w:val="58692B35"/>
    <w:rsid w:val="588E2720"/>
    <w:rsid w:val="58AF2E87"/>
    <w:rsid w:val="58CC1383"/>
    <w:rsid w:val="5939268C"/>
    <w:rsid w:val="59396B30"/>
    <w:rsid w:val="593A182D"/>
    <w:rsid w:val="594B23BF"/>
    <w:rsid w:val="59A50F25"/>
    <w:rsid w:val="59E57EC6"/>
    <w:rsid w:val="5A3F784A"/>
    <w:rsid w:val="5A412505"/>
    <w:rsid w:val="5A533F6D"/>
    <w:rsid w:val="5AA90E03"/>
    <w:rsid w:val="5AB10E18"/>
    <w:rsid w:val="5AC67C54"/>
    <w:rsid w:val="5AF531E6"/>
    <w:rsid w:val="5B730954"/>
    <w:rsid w:val="5BB42ADE"/>
    <w:rsid w:val="5BCC56CC"/>
    <w:rsid w:val="5BE70578"/>
    <w:rsid w:val="5BFC65E3"/>
    <w:rsid w:val="5C0B756E"/>
    <w:rsid w:val="5C5A4B82"/>
    <w:rsid w:val="5C7B46A9"/>
    <w:rsid w:val="5C8E0DE6"/>
    <w:rsid w:val="5CAE48F9"/>
    <w:rsid w:val="5CC92BB0"/>
    <w:rsid w:val="5CE04819"/>
    <w:rsid w:val="5D0D692F"/>
    <w:rsid w:val="5D11008D"/>
    <w:rsid w:val="5D3800E1"/>
    <w:rsid w:val="5D42426D"/>
    <w:rsid w:val="5DB75F8F"/>
    <w:rsid w:val="5DDF23BA"/>
    <w:rsid w:val="5DF25199"/>
    <w:rsid w:val="5E5103BE"/>
    <w:rsid w:val="5E615EA5"/>
    <w:rsid w:val="5E6463FD"/>
    <w:rsid w:val="5E6D2781"/>
    <w:rsid w:val="5E773ADA"/>
    <w:rsid w:val="5E777287"/>
    <w:rsid w:val="5E825FCF"/>
    <w:rsid w:val="5E861B51"/>
    <w:rsid w:val="5E873DAB"/>
    <w:rsid w:val="5EB73EA7"/>
    <w:rsid w:val="5EC44B7C"/>
    <w:rsid w:val="5EDA054D"/>
    <w:rsid w:val="5F465B03"/>
    <w:rsid w:val="5F5C1EA0"/>
    <w:rsid w:val="5F6B41CA"/>
    <w:rsid w:val="5FA6034F"/>
    <w:rsid w:val="5FAD3894"/>
    <w:rsid w:val="6017753B"/>
    <w:rsid w:val="607448F1"/>
    <w:rsid w:val="60950C4D"/>
    <w:rsid w:val="60B0396B"/>
    <w:rsid w:val="60F57B0A"/>
    <w:rsid w:val="6103483E"/>
    <w:rsid w:val="61794811"/>
    <w:rsid w:val="618809C8"/>
    <w:rsid w:val="618C28C3"/>
    <w:rsid w:val="61AC1FF9"/>
    <w:rsid w:val="61B80EB5"/>
    <w:rsid w:val="61BB2110"/>
    <w:rsid w:val="621C433F"/>
    <w:rsid w:val="621F1672"/>
    <w:rsid w:val="623205C0"/>
    <w:rsid w:val="623F743E"/>
    <w:rsid w:val="62786B7D"/>
    <w:rsid w:val="62886E85"/>
    <w:rsid w:val="62A266B4"/>
    <w:rsid w:val="62B41F29"/>
    <w:rsid w:val="63163F9D"/>
    <w:rsid w:val="632C58DE"/>
    <w:rsid w:val="6342253B"/>
    <w:rsid w:val="634B0702"/>
    <w:rsid w:val="634F6962"/>
    <w:rsid w:val="63522B9E"/>
    <w:rsid w:val="635D78BF"/>
    <w:rsid w:val="637243B1"/>
    <w:rsid w:val="637E2968"/>
    <w:rsid w:val="63904A0A"/>
    <w:rsid w:val="63B63F59"/>
    <w:rsid w:val="63C8367D"/>
    <w:rsid w:val="63E06FAA"/>
    <w:rsid w:val="644B7972"/>
    <w:rsid w:val="64702C08"/>
    <w:rsid w:val="64884AEA"/>
    <w:rsid w:val="6541039B"/>
    <w:rsid w:val="65520ECC"/>
    <w:rsid w:val="655809F6"/>
    <w:rsid w:val="655E313D"/>
    <w:rsid w:val="656435D5"/>
    <w:rsid w:val="65A220B2"/>
    <w:rsid w:val="65D8322D"/>
    <w:rsid w:val="65EB3CAB"/>
    <w:rsid w:val="65F17732"/>
    <w:rsid w:val="65FE7137"/>
    <w:rsid w:val="660C5D78"/>
    <w:rsid w:val="6612703C"/>
    <w:rsid w:val="661C03BE"/>
    <w:rsid w:val="664377E5"/>
    <w:rsid w:val="66506F5A"/>
    <w:rsid w:val="6654282F"/>
    <w:rsid w:val="666F2E3B"/>
    <w:rsid w:val="66831A9E"/>
    <w:rsid w:val="66B346E8"/>
    <w:rsid w:val="66FB69C9"/>
    <w:rsid w:val="67024A05"/>
    <w:rsid w:val="670273E5"/>
    <w:rsid w:val="6707668E"/>
    <w:rsid w:val="67114E28"/>
    <w:rsid w:val="672C208E"/>
    <w:rsid w:val="674010D1"/>
    <w:rsid w:val="67515045"/>
    <w:rsid w:val="67552B05"/>
    <w:rsid w:val="6762575A"/>
    <w:rsid w:val="677A246D"/>
    <w:rsid w:val="678178E4"/>
    <w:rsid w:val="679B2764"/>
    <w:rsid w:val="680B5B3B"/>
    <w:rsid w:val="683209DC"/>
    <w:rsid w:val="68444BA9"/>
    <w:rsid w:val="68515D03"/>
    <w:rsid w:val="6863139F"/>
    <w:rsid w:val="68662D72"/>
    <w:rsid w:val="687C30B3"/>
    <w:rsid w:val="689F76D7"/>
    <w:rsid w:val="69375C26"/>
    <w:rsid w:val="693D2CCE"/>
    <w:rsid w:val="69543161"/>
    <w:rsid w:val="69672C91"/>
    <w:rsid w:val="69701B7B"/>
    <w:rsid w:val="69855479"/>
    <w:rsid w:val="69AA1208"/>
    <w:rsid w:val="69DD2203"/>
    <w:rsid w:val="69E133DF"/>
    <w:rsid w:val="69FA3DC2"/>
    <w:rsid w:val="69FA40E3"/>
    <w:rsid w:val="6A153D35"/>
    <w:rsid w:val="6A162788"/>
    <w:rsid w:val="6A5E668B"/>
    <w:rsid w:val="6ABD768F"/>
    <w:rsid w:val="6AED35ED"/>
    <w:rsid w:val="6AF07E93"/>
    <w:rsid w:val="6B0F4C1C"/>
    <w:rsid w:val="6B496F48"/>
    <w:rsid w:val="6B4D0FCA"/>
    <w:rsid w:val="6B5E49ED"/>
    <w:rsid w:val="6B7064B5"/>
    <w:rsid w:val="6BC07036"/>
    <w:rsid w:val="6BC87BBD"/>
    <w:rsid w:val="6BD7711C"/>
    <w:rsid w:val="6BD87525"/>
    <w:rsid w:val="6BE07736"/>
    <w:rsid w:val="6BF93167"/>
    <w:rsid w:val="6C130D6B"/>
    <w:rsid w:val="6C19106A"/>
    <w:rsid w:val="6C1F5D9B"/>
    <w:rsid w:val="6CC52694"/>
    <w:rsid w:val="6CCC2300"/>
    <w:rsid w:val="6D2B458A"/>
    <w:rsid w:val="6D5223F4"/>
    <w:rsid w:val="6D817275"/>
    <w:rsid w:val="6D990E91"/>
    <w:rsid w:val="6DA82994"/>
    <w:rsid w:val="6DBA195B"/>
    <w:rsid w:val="6DD26CE0"/>
    <w:rsid w:val="6DE52B9B"/>
    <w:rsid w:val="6DEB7497"/>
    <w:rsid w:val="6E082551"/>
    <w:rsid w:val="6E0D2512"/>
    <w:rsid w:val="6E1879B9"/>
    <w:rsid w:val="6E487AAA"/>
    <w:rsid w:val="6E7376DE"/>
    <w:rsid w:val="6E821660"/>
    <w:rsid w:val="6EA7225C"/>
    <w:rsid w:val="6ED07875"/>
    <w:rsid w:val="6F280D81"/>
    <w:rsid w:val="6F5A0C82"/>
    <w:rsid w:val="6F617724"/>
    <w:rsid w:val="6F8109B5"/>
    <w:rsid w:val="6F897982"/>
    <w:rsid w:val="6FC951E2"/>
    <w:rsid w:val="6FD9207B"/>
    <w:rsid w:val="700C5449"/>
    <w:rsid w:val="70152E80"/>
    <w:rsid w:val="70553063"/>
    <w:rsid w:val="707A560C"/>
    <w:rsid w:val="709976F3"/>
    <w:rsid w:val="70A25CC6"/>
    <w:rsid w:val="70BF1971"/>
    <w:rsid w:val="70CD2729"/>
    <w:rsid w:val="70F33611"/>
    <w:rsid w:val="70FE448F"/>
    <w:rsid w:val="710E3FA6"/>
    <w:rsid w:val="7118663F"/>
    <w:rsid w:val="714B2F60"/>
    <w:rsid w:val="71A67252"/>
    <w:rsid w:val="720B2280"/>
    <w:rsid w:val="72181429"/>
    <w:rsid w:val="726F4EB9"/>
    <w:rsid w:val="72857B47"/>
    <w:rsid w:val="72A1737F"/>
    <w:rsid w:val="72A466D5"/>
    <w:rsid w:val="72C839CF"/>
    <w:rsid w:val="72D359F1"/>
    <w:rsid w:val="72FB4336"/>
    <w:rsid w:val="730910E6"/>
    <w:rsid w:val="732B342B"/>
    <w:rsid w:val="735C08AE"/>
    <w:rsid w:val="73634A7D"/>
    <w:rsid w:val="73650989"/>
    <w:rsid w:val="738C05BC"/>
    <w:rsid w:val="73C43E85"/>
    <w:rsid w:val="73D55AFF"/>
    <w:rsid w:val="73DC7463"/>
    <w:rsid w:val="73DE2356"/>
    <w:rsid w:val="73DF1FAD"/>
    <w:rsid w:val="73FB2F08"/>
    <w:rsid w:val="74280393"/>
    <w:rsid w:val="74404DBF"/>
    <w:rsid w:val="748D7AEE"/>
    <w:rsid w:val="74942A15"/>
    <w:rsid w:val="74DB759E"/>
    <w:rsid w:val="74FF6EC8"/>
    <w:rsid w:val="750B288E"/>
    <w:rsid w:val="75223218"/>
    <w:rsid w:val="75297601"/>
    <w:rsid w:val="75334E74"/>
    <w:rsid w:val="75345A19"/>
    <w:rsid w:val="756845CD"/>
    <w:rsid w:val="756C61E2"/>
    <w:rsid w:val="75820A9B"/>
    <w:rsid w:val="75A910FE"/>
    <w:rsid w:val="75F67E35"/>
    <w:rsid w:val="76437173"/>
    <w:rsid w:val="765D69B9"/>
    <w:rsid w:val="766E051E"/>
    <w:rsid w:val="7684506E"/>
    <w:rsid w:val="76DA47F0"/>
    <w:rsid w:val="770541FA"/>
    <w:rsid w:val="77234D3C"/>
    <w:rsid w:val="774440CB"/>
    <w:rsid w:val="77705E24"/>
    <w:rsid w:val="77753443"/>
    <w:rsid w:val="77A07454"/>
    <w:rsid w:val="77BF249E"/>
    <w:rsid w:val="77D22A10"/>
    <w:rsid w:val="77F87D26"/>
    <w:rsid w:val="782E374C"/>
    <w:rsid w:val="783E7D8D"/>
    <w:rsid w:val="78A5420C"/>
    <w:rsid w:val="78C47325"/>
    <w:rsid w:val="78E1291C"/>
    <w:rsid w:val="790949FA"/>
    <w:rsid w:val="796C683E"/>
    <w:rsid w:val="79877BFE"/>
    <w:rsid w:val="79A8657B"/>
    <w:rsid w:val="79C65829"/>
    <w:rsid w:val="79CB5D04"/>
    <w:rsid w:val="79D711FF"/>
    <w:rsid w:val="79E23884"/>
    <w:rsid w:val="7A082681"/>
    <w:rsid w:val="7A30147C"/>
    <w:rsid w:val="7AAD35D0"/>
    <w:rsid w:val="7AD17DDF"/>
    <w:rsid w:val="7AE0753B"/>
    <w:rsid w:val="7AE22820"/>
    <w:rsid w:val="7AF20495"/>
    <w:rsid w:val="7B042F89"/>
    <w:rsid w:val="7B1B38D0"/>
    <w:rsid w:val="7B1F6836"/>
    <w:rsid w:val="7B5B2A4F"/>
    <w:rsid w:val="7B5E0B90"/>
    <w:rsid w:val="7B600810"/>
    <w:rsid w:val="7B70048C"/>
    <w:rsid w:val="7BA76C36"/>
    <w:rsid w:val="7BAD6B49"/>
    <w:rsid w:val="7BE349AD"/>
    <w:rsid w:val="7BEE6EAE"/>
    <w:rsid w:val="7BF007D5"/>
    <w:rsid w:val="7C333066"/>
    <w:rsid w:val="7C6B0E9B"/>
    <w:rsid w:val="7C720137"/>
    <w:rsid w:val="7CA54D89"/>
    <w:rsid w:val="7CCC0223"/>
    <w:rsid w:val="7CD309DD"/>
    <w:rsid w:val="7CFB563C"/>
    <w:rsid w:val="7D4F7D19"/>
    <w:rsid w:val="7D5F52B3"/>
    <w:rsid w:val="7D691E2E"/>
    <w:rsid w:val="7D7D57B7"/>
    <w:rsid w:val="7DA01378"/>
    <w:rsid w:val="7DAA5EB0"/>
    <w:rsid w:val="7DB36601"/>
    <w:rsid w:val="7DEF677B"/>
    <w:rsid w:val="7E150C5F"/>
    <w:rsid w:val="7E310500"/>
    <w:rsid w:val="7E4315EB"/>
    <w:rsid w:val="7E66289A"/>
    <w:rsid w:val="7ECD48C0"/>
    <w:rsid w:val="7ECF2F59"/>
    <w:rsid w:val="7EDA0B94"/>
    <w:rsid w:val="7EEA7B32"/>
    <w:rsid w:val="7F193BFA"/>
    <w:rsid w:val="7F2457B6"/>
    <w:rsid w:val="7F6407A4"/>
    <w:rsid w:val="7F810F32"/>
    <w:rsid w:val="7F873B14"/>
    <w:rsid w:val="7F8A15E4"/>
    <w:rsid w:val="7F9609B6"/>
    <w:rsid w:val="7F9A59EF"/>
    <w:rsid w:val="7FB33EC8"/>
    <w:rsid w:val="7FE41462"/>
    <w:rsid w:val="7FF32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64274448-4DC1-4092-AD18-71F768C8B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able of authorities" w:qFormat="1"/>
    <w:lsdException w:name="toa heading" w:qFormat="1"/>
    <w:lsdException w:name="Title"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4" w:lineRule="auto"/>
      <w:jc w:val="both"/>
    </w:pPr>
    <w:rPr>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qFormat/>
    <w:pPr>
      <w:keepNext/>
      <w:keepLines/>
      <w:spacing w:before="120" w:after="120" w:line="360" w:lineRule="auto"/>
      <w:jc w:val="center"/>
      <w:outlineLvl w:val="1"/>
    </w:pPr>
    <w:rPr>
      <w:rFonts w:ascii="Arial" w:hAnsi="Arial"/>
      <w:b/>
      <w:bCs/>
      <w:sz w:val="28"/>
      <w:szCs w:val="32"/>
    </w:rPr>
  </w:style>
  <w:style w:type="paragraph" w:styleId="3">
    <w:name w:val="heading 3"/>
    <w:basedOn w:val="a0"/>
    <w:next w:val="a0"/>
    <w:link w:val="30"/>
    <w:qFormat/>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0"/>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0"/>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0"/>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0"/>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rPr>
      <w:sz w:val="28"/>
      <w:szCs w:val="20"/>
    </w:rPr>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rPr>
      <w:b/>
      <w:bCs/>
      <w:kern w:val="44"/>
      <w:sz w:val="30"/>
      <w:szCs w:val="44"/>
    </w:rPr>
  </w:style>
  <w:style w:type="character" w:customStyle="1" w:styleId="20">
    <w:name w:val="标题 2 字符"/>
    <w:link w:val="2"/>
    <w:rPr>
      <w:rFonts w:ascii="Arial" w:hAnsi="Arial"/>
      <w:b/>
      <w:bCs/>
      <w:kern w:val="2"/>
      <w:sz w:val="28"/>
      <w:szCs w:val="32"/>
    </w:rPr>
  </w:style>
  <w:style w:type="paragraph" w:styleId="a0">
    <w:name w:val="table of authorities"/>
    <w:basedOn w:val="a"/>
    <w:next w:val="a"/>
    <w:qFormat/>
    <w:pPr>
      <w:spacing w:before="100" w:beforeAutospacing="1" w:after="100" w:afterAutospacing="1"/>
      <w:ind w:leftChars="200" w:left="420"/>
    </w:pPr>
  </w:style>
  <w:style w:type="character" w:customStyle="1" w:styleId="30">
    <w:name w:val="标题 3 字符"/>
    <w:link w:val="3"/>
    <w:rPr>
      <w:rFonts w:ascii="Times New Roman" w:eastAsia="黑体" w:hAnsi="Times New Roman"/>
      <w:b/>
      <w:bCs/>
      <w:kern w:val="2"/>
      <w:sz w:val="21"/>
      <w:szCs w:val="32"/>
    </w:rPr>
  </w:style>
  <w:style w:type="character" w:customStyle="1" w:styleId="50">
    <w:name w:val="标题 5 字符"/>
    <w:link w:val="5"/>
    <w:rPr>
      <w:b/>
      <w:bCs/>
      <w:sz w:val="28"/>
      <w:szCs w:val="28"/>
    </w:rPr>
  </w:style>
  <w:style w:type="character" w:customStyle="1" w:styleId="60">
    <w:name w:val="标题 6 字符"/>
    <w:link w:val="6"/>
    <w:rPr>
      <w:rFonts w:ascii="Arial" w:eastAsia="黑体" w:hAnsi="Arial"/>
      <w:b/>
      <w:bCs/>
      <w:sz w:val="24"/>
      <w:szCs w:val="24"/>
    </w:rPr>
  </w:style>
  <w:style w:type="character" w:customStyle="1" w:styleId="70">
    <w:name w:val="标题 7 字符"/>
    <w:link w:val="7"/>
    <w:rPr>
      <w:b/>
      <w:bCs/>
      <w:sz w:val="24"/>
      <w:szCs w:val="24"/>
    </w:rPr>
  </w:style>
  <w:style w:type="character" w:customStyle="1" w:styleId="80">
    <w:name w:val="标题 8 字符"/>
    <w:link w:val="8"/>
    <w:rPr>
      <w:rFonts w:ascii="Arial" w:eastAsia="黑体" w:hAnsi="Arial"/>
      <w:sz w:val="24"/>
      <w:szCs w:val="24"/>
    </w:rPr>
  </w:style>
  <w:style w:type="character" w:customStyle="1" w:styleId="90">
    <w:name w:val="标题 9 字符"/>
    <w:link w:val="9"/>
    <w:rPr>
      <w:rFonts w:ascii="Arial" w:eastAsia="黑体" w:hAnsi="Arial"/>
      <w:sz w:val="21"/>
      <w:szCs w:val="21"/>
    </w:rPr>
  </w:style>
  <w:style w:type="paragraph" w:styleId="a4">
    <w:name w:val="Normal Indent"/>
    <w:basedOn w:val="a"/>
    <w:link w:val="a5"/>
    <w:pPr>
      <w:autoSpaceDE w:val="0"/>
      <w:autoSpaceDN w:val="0"/>
      <w:adjustRightInd w:val="0"/>
      <w:spacing w:line="640" w:lineRule="exact"/>
      <w:ind w:firstLine="585"/>
    </w:pPr>
    <w:rPr>
      <w:rFonts w:ascii="楷体_GB2312" w:eastAsia="楷体_GB2312"/>
      <w:kern w:val="0"/>
      <w:sz w:val="32"/>
      <w:szCs w:val="32"/>
    </w:rPr>
  </w:style>
  <w:style w:type="character" w:customStyle="1" w:styleId="a5">
    <w:name w:val="正文缩进 字符"/>
    <w:link w:val="a4"/>
    <w:rPr>
      <w:rFonts w:ascii="楷体_GB2312" w:eastAsia="楷体_GB2312"/>
      <w:sz w:val="32"/>
      <w:szCs w:val="32"/>
      <w:lang w:val="en-US" w:eastAsia="zh-CN" w:bidi="ar-SA"/>
    </w:rPr>
  </w:style>
  <w:style w:type="paragraph" w:styleId="a6">
    <w:name w:val="Document Map"/>
    <w:basedOn w:val="a"/>
    <w:pPr>
      <w:shd w:val="clear" w:color="auto" w:fill="000080"/>
    </w:pPr>
  </w:style>
  <w:style w:type="paragraph" w:styleId="a7">
    <w:name w:val="toa heading"/>
    <w:basedOn w:val="a"/>
    <w:next w:val="a"/>
    <w:qFormat/>
    <w:pPr>
      <w:spacing w:before="120"/>
    </w:pPr>
    <w:rPr>
      <w:rFonts w:ascii="Arial" w:hAnsi="Arial" w:cs="Arial"/>
      <w:sz w:val="24"/>
    </w:rPr>
  </w:style>
  <w:style w:type="paragraph" w:styleId="a8">
    <w:name w:val="annotation text"/>
    <w:basedOn w:val="a"/>
    <w:link w:val="a9"/>
    <w:pPr>
      <w:spacing w:line="240" w:lineRule="auto"/>
      <w:jc w:val="left"/>
    </w:pPr>
    <w:rPr>
      <w:szCs w:val="20"/>
    </w:rPr>
  </w:style>
  <w:style w:type="character" w:customStyle="1" w:styleId="a9">
    <w:name w:val="批注文字 字符"/>
    <w:link w:val="a8"/>
    <w:rPr>
      <w:kern w:val="2"/>
      <w:sz w:val="21"/>
      <w:szCs w:val="20"/>
    </w:rPr>
  </w:style>
  <w:style w:type="paragraph" w:styleId="31">
    <w:name w:val="Body Text 3"/>
    <w:basedOn w:val="a"/>
    <w:link w:val="32"/>
    <w:pPr>
      <w:spacing w:after="120" w:line="240" w:lineRule="auto"/>
    </w:pPr>
    <w:rPr>
      <w:sz w:val="16"/>
      <w:szCs w:val="20"/>
    </w:rPr>
  </w:style>
  <w:style w:type="character" w:customStyle="1" w:styleId="32">
    <w:name w:val="正文文本 3 字符"/>
    <w:link w:val="31"/>
    <w:rPr>
      <w:kern w:val="2"/>
      <w:sz w:val="16"/>
      <w:szCs w:val="20"/>
    </w:rPr>
  </w:style>
  <w:style w:type="paragraph" w:styleId="aa">
    <w:name w:val="Body Text"/>
    <w:basedOn w:val="a"/>
    <w:next w:val="a"/>
    <w:rPr>
      <w:color w:val="993300"/>
      <w:sz w:val="24"/>
    </w:rPr>
  </w:style>
  <w:style w:type="paragraph" w:styleId="ab">
    <w:name w:val="Body Text Indent"/>
    <w:basedOn w:val="a"/>
    <w:pPr>
      <w:ind w:firstLine="480"/>
    </w:pPr>
    <w:rPr>
      <w:rFonts w:ascii="宋体" w:hAnsi="宋体"/>
    </w:rPr>
  </w:style>
  <w:style w:type="paragraph" w:styleId="TOC3">
    <w:name w:val="TOC 3"/>
    <w:basedOn w:val="a"/>
    <w:next w:val="a"/>
    <w:pPr>
      <w:spacing w:line="240" w:lineRule="auto"/>
      <w:ind w:leftChars="400" w:left="840"/>
    </w:pPr>
  </w:style>
  <w:style w:type="paragraph" w:styleId="ac">
    <w:name w:val="Plain Text"/>
    <w:basedOn w:val="a"/>
    <w:link w:val="ad"/>
    <w:rPr>
      <w:rFonts w:ascii="宋体" w:hAnsi="Courier New" w:cs="Courier New"/>
      <w:szCs w:val="21"/>
    </w:rPr>
  </w:style>
  <w:style w:type="character" w:customStyle="1" w:styleId="ad">
    <w:name w:val="纯文本 字符"/>
    <w:link w:val="ac"/>
    <w:rPr>
      <w:rFonts w:ascii="宋体" w:eastAsia="宋体" w:hAnsi="Courier New" w:cs="Courier New"/>
      <w:kern w:val="2"/>
      <w:sz w:val="21"/>
      <w:szCs w:val="21"/>
      <w:lang w:val="en-US" w:eastAsia="zh-CN" w:bidi="ar-SA"/>
    </w:rPr>
  </w:style>
  <w:style w:type="paragraph" w:styleId="51">
    <w:name w:val="List Bullet 5"/>
    <w:basedOn w:val="a"/>
    <w:pPr>
      <w:numPr>
        <w:numId w:val="1"/>
      </w:numPr>
      <w:tabs>
        <w:tab w:val="left" w:pos="2040"/>
      </w:tabs>
    </w:pPr>
  </w:style>
  <w:style w:type="paragraph" w:styleId="ae">
    <w:name w:val="Date"/>
    <w:basedOn w:val="a"/>
    <w:next w:val="a"/>
    <w:pPr>
      <w:spacing w:line="360" w:lineRule="auto"/>
    </w:pPr>
    <w:rPr>
      <w:rFonts w:ascii="宋体"/>
      <w:sz w:val="24"/>
      <w:szCs w:val="20"/>
    </w:rPr>
  </w:style>
  <w:style w:type="paragraph" w:styleId="21">
    <w:name w:val="Body Text Indent 2"/>
    <w:basedOn w:val="a"/>
    <w:next w:val="a"/>
    <w:pPr>
      <w:spacing w:after="120" w:line="480" w:lineRule="auto"/>
      <w:ind w:leftChars="200" w:left="420"/>
    </w:pPr>
  </w:style>
  <w:style w:type="paragraph" w:styleId="af">
    <w:name w:val="Balloon Text"/>
    <w:basedOn w:val="a"/>
    <w:rPr>
      <w:sz w:val="18"/>
      <w:szCs w:val="18"/>
    </w:rPr>
  </w:style>
  <w:style w:type="paragraph" w:styleId="af0">
    <w:name w:val="footer"/>
    <w:basedOn w:val="a"/>
    <w:link w:val="af1"/>
    <w:uiPriority w:val="99"/>
    <w:pPr>
      <w:tabs>
        <w:tab w:val="center" w:pos="4153"/>
        <w:tab w:val="right" w:pos="8306"/>
      </w:tabs>
      <w:snapToGrid w:val="0"/>
      <w:jc w:val="left"/>
    </w:pPr>
    <w:rPr>
      <w:sz w:val="18"/>
      <w:szCs w:val="18"/>
    </w:rPr>
  </w:style>
  <w:style w:type="character" w:customStyle="1" w:styleId="af1">
    <w:name w:val="页脚 字符"/>
    <w:link w:val="af0"/>
    <w:uiPriority w:val="99"/>
    <w:rPr>
      <w:kern w:val="2"/>
      <w:sz w:val="18"/>
      <w:szCs w:val="18"/>
    </w:rPr>
  </w:style>
  <w:style w:type="paragraph" w:styleId="af2">
    <w:name w:val="envelope return"/>
    <w:basedOn w:val="a"/>
    <w:pPr>
      <w:snapToGrid w:val="0"/>
    </w:pPr>
    <w:rPr>
      <w:rFonts w:ascii="Arial" w:hAnsi="Arial"/>
    </w:rPr>
  </w:style>
  <w:style w:type="paragraph" w:styleId="af3">
    <w:name w:val="header"/>
    <w:basedOn w:val="a"/>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
    <w:next w:val="a"/>
    <w:pPr>
      <w:spacing w:line="240" w:lineRule="auto"/>
    </w:pPr>
  </w:style>
  <w:style w:type="paragraph" w:styleId="33">
    <w:name w:val="Body Text Indent 3"/>
    <w:basedOn w:val="a"/>
    <w:pPr>
      <w:spacing w:after="120"/>
      <w:ind w:leftChars="200" w:left="420"/>
    </w:pPr>
    <w:rPr>
      <w:sz w:val="16"/>
      <w:szCs w:val="16"/>
    </w:rPr>
  </w:style>
  <w:style w:type="paragraph" w:styleId="TOC2">
    <w:name w:val="TOC 2"/>
    <w:basedOn w:val="a"/>
    <w:next w:val="a"/>
    <w:pPr>
      <w:spacing w:line="240" w:lineRule="auto"/>
      <w:ind w:leftChars="200" w:left="420"/>
    </w:pPr>
  </w:style>
  <w:style w:type="paragraph" w:styleId="22">
    <w:name w:val="Body Text 2"/>
    <w:basedOn w:val="a"/>
    <w:link w:val="23"/>
    <w:pPr>
      <w:adjustRightInd w:val="0"/>
      <w:spacing w:after="120" w:line="480" w:lineRule="auto"/>
      <w:jc w:val="left"/>
      <w:textAlignment w:val="baseline"/>
    </w:pPr>
    <w:rPr>
      <w:kern w:val="0"/>
      <w:sz w:val="24"/>
      <w:szCs w:val="20"/>
    </w:rPr>
  </w:style>
  <w:style w:type="character" w:customStyle="1" w:styleId="23">
    <w:name w:val="正文文本 2 字符"/>
    <w:link w:val="22"/>
    <w:rPr>
      <w:sz w:val="24"/>
      <w:szCs w:val="20"/>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4"/>
    </w:rPr>
  </w:style>
  <w:style w:type="paragraph" w:styleId="af4">
    <w:name w:val="Normal (Web)"/>
    <w:basedOn w:val="a"/>
    <w:next w:val="af2"/>
    <w:pPr>
      <w:widowControl/>
      <w:spacing w:before="100" w:beforeAutospacing="1" w:after="100" w:afterAutospacing="1" w:line="240" w:lineRule="auto"/>
      <w:jc w:val="left"/>
    </w:pPr>
    <w:rPr>
      <w:rFonts w:ascii="宋体" w:hAnsi="宋体" w:cs="宋体"/>
      <w:kern w:val="0"/>
      <w:sz w:val="24"/>
    </w:rPr>
  </w:style>
  <w:style w:type="paragraph" w:styleId="af5">
    <w:name w:val="Title"/>
    <w:basedOn w:val="a"/>
    <w:next w:val="a"/>
    <w:qFormat/>
    <w:pPr>
      <w:spacing w:before="120" w:after="120"/>
      <w:jc w:val="center"/>
    </w:pPr>
    <w:rPr>
      <w:rFonts w:eastAsia="黑体"/>
      <w:b/>
      <w:sz w:val="32"/>
    </w:rPr>
  </w:style>
  <w:style w:type="paragraph" w:styleId="af6">
    <w:name w:val="annotation subject"/>
    <w:basedOn w:val="a8"/>
    <w:next w:val="a8"/>
    <w:link w:val="af7"/>
    <w:rPr>
      <w:b/>
      <w:bCs/>
    </w:rPr>
  </w:style>
  <w:style w:type="character" w:customStyle="1" w:styleId="af7">
    <w:name w:val="批注主题 字符"/>
    <w:link w:val="af6"/>
    <w:rPr>
      <w:b/>
      <w:bCs/>
      <w:kern w:val="2"/>
      <w:sz w:val="21"/>
      <w:szCs w:val="20"/>
    </w:rPr>
  </w:style>
  <w:style w:type="paragraph" w:styleId="24">
    <w:name w:val="正文文本首行缩进 2"/>
    <w:basedOn w:val="ab"/>
    <w:qFormat/>
    <w:pPr>
      <w:spacing w:after="120" w:line="240" w:lineRule="auto"/>
      <w:ind w:leftChars="200" w:left="420" w:firstLine="420"/>
    </w:pPr>
  </w:style>
  <w:style w:type="table" w:styleId="af8">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qFormat/>
    <w:rPr>
      <w:rFonts w:cs="Times New Roman"/>
      <w:b/>
      <w:bCs/>
      <w:sz w:val="28"/>
      <w:szCs w:val="20"/>
    </w:rPr>
  </w:style>
  <w:style w:type="character" w:styleId="afa">
    <w:name w:val="page number"/>
  </w:style>
  <w:style w:type="character" w:styleId="afb">
    <w:name w:val="FollowedHyperlink"/>
    <w:rPr>
      <w:color w:val="800080"/>
      <w:sz w:val="28"/>
      <w:szCs w:val="20"/>
      <w:u w:val="none"/>
    </w:rPr>
  </w:style>
  <w:style w:type="character" w:styleId="afc">
    <w:name w:val="Emphasis"/>
    <w:qFormat/>
    <w:rPr>
      <w:b/>
      <w:bCs/>
      <w:i w:val="0"/>
      <w:iCs w:val="0"/>
      <w:bdr w:val="single" w:sz="4" w:space="0" w:color="BDBEC1"/>
      <w:shd w:val="clear" w:color="auto" w:fill="FFFFFF"/>
    </w:rPr>
  </w:style>
  <w:style w:type="character" w:styleId="HTML0">
    <w:name w:val="HTML Definition"/>
    <w:rPr>
      <w:b w:val="0"/>
      <w:bCs w:val="0"/>
      <w:i w:val="0"/>
      <w:iCs w:val="0"/>
    </w:rPr>
  </w:style>
  <w:style w:type="character" w:styleId="HTML1">
    <w:name w:val="HTML Typewriter"/>
    <w:rPr>
      <w:rFonts w:ascii="monospace" w:eastAsia="monospace" w:hAnsi="monospace" w:cs="monospace" w:hint="default"/>
      <w:sz w:val="20"/>
    </w:rPr>
  </w:style>
  <w:style w:type="character" w:styleId="HTML2">
    <w:name w:val="HTML Acronym"/>
  </w:style>
  <w:style w:type="character" w:styleId="HTML3">
    <w:name w:val="HTML Variable"/>
    <w:rPr>
      <w:b w:val="0"/>
      <w:bCs w:val="0"/>
      <w:i w:val="0"/>
      <w:iCs w:val="0"/>
    </w:rPr>
  </w:style>
  <w:style w:type="character" w:styleId="afd">
    <w:name w:val="Hyperlink"/>
    <w:rPr>
      <w:color w:val="0000FF"/>
      <w:sz w:val="28"/>
      <w:szCs w:val="20"/>
      <w:u w:val="none"/>
    </w:rPr>
  </w:style>
  <w:style w:type="character" w:styleId="HTML4">
    <w:name w:val="HTML Code"/>
    <w:rPr>
      <w:rFonts w:ascii="monospace" w:eastAsia="monospace" w:hAnsi="monospace" w:cs="monospace" w:hint="default"/>
      <w:b w:val="0"/>
      <w:bCs w:val="0"/>
      <w:i w:val="0"/>
      <w:iCs w:val="0"/>
      <w:sz w:val="20"/>
    </w:rPr>
  </w:style>
  <w:style w:type="character" w:styleId="afe">
    <w:name w:val="annotation reference"/>
    <w:rPr>
      <w:sz w:val="21"/>
      <w:szCs w:val="21"/>
    </w:rPr>
  </w:style>
  <w:style w:type="character" w:styleId="HTML5">
    <w:name w:val="HTML Cite"/>
    <w:rPr>
      <w:b w:val="0"/>
      <w:bCs w:val="0"/>
      <w:i w:val="0"/>
      <w:iCs w:val="0"/>
    </w:rPr>
  </w:style>
  <w:style w:type="character" w:styleId="HTML6">
    <w:name w:val="HTML Keyboard"/>
    <w:rPr>
      <w:rFonts w:ascii="monospace" w:eastAsia="monospace" w:hAnsi="monospace" w:cs="monospace"/>
      <w:sz w:val="20"/>
    </w:rPr>
  </w:style>
  <w:style w:type="character" w:styleId="HTML7">
    <w:name w:val="HTML Sample"/>
    <w:rPr>
      <w:rFonts w:ascii="monospace" w:eastAsia="monospace" w:hAnsi="monospace" w:cs="monospace" w:hint="default"/>
    </w:rPr>
  </w:style>
  <w:style w:type="character" w:customStyle="1" w:styleId="11">
    <w:name w:val="标题 1 字符1"/>
    <w:link w:val="1"/>
    <w:qFormat/>
    <w:rPr>
      <w:rFonts w:ascii="Calibri" w:eastAsia="黑体" w:hAnsi="Calibri"/>
      <w:kern w:val="44"/>
      <w:sz w:val="32"/>
    </w:rPr>
  </w:style>
  <w:style w:type="paragraph" w:customStyle="1" w:styleId="Heading4">
    <w:name w:val="Heading4"/>
    <w:basedOn w:val="a"/>
    <w:next w:val="a"/>
    <w:uiPriority w:val="99"/>
    <w:qFormat/>
    <w:pPr>
      <w:keepNext/>
      <w:keepLines/>
      <w:spacing w:before="280" w:after="290" w:line="376" w:lineRule="auto"/>
    </w:pPr>
    <w:rPr>
      <w:rFonts w:ascii="Arial" w:eastAsia="黑体" w:hAnsi="Arial"/>
      <w:b/>
      <w:bCs/>
      <w:sz w:val="28"/>
      <w:szCs w:val="28"/>
    </w:rPr>
  </w:style>
  <w:style w:type="paragraph" w:customStyle="1" w:styleId="aff">
    <w:name w:val="段"/>
    <w:next w:val="a"/>
    <w:qFormat/>
    <w:pPr>
      <w:autoSpaceDE w:val="0"/>
      <w:autoSpaceDN w:val="0"/>
      <w:ind w:firstLine="200"/>
      <w:jc w:val="both"/>
    </w:pPr>
    <w:rPr>
      <w:rFonts w:ascii="宋体"/>
      <w:sz w:val="21"/>
    </w:rPr>
  </w:style>
  <w:style w:type="character" w:customStyle="1" w:styleId="09whCharChar">
    <w:name w:val="09正文_wh Char Char"/>
    <w:link w:val="09wh"/>
    <w:rPr>
      <w:sz w:val="28"/>
      <w:lang w:val="en-US" w:eastAsia="zh-CN" w:bidi="ar-SA"/>
    </w:rPr>
  </w:style>
  <w:style w:type="paragraph" w:customStyle="1" w:styleId="09wh">
    <w:name w:val="09正文_wh"/>
    <w:link w:val="09whCharChar"/>
    <w:pPr>
      <w:spacing w:line="300" w:lineRule="auto"/>
      <w:ind w:firstLineChars="200" w:firstLine="200"/>
      <w:jc w:val="both"/>
    </w:pPr>
    <w:rPr>
      <w:sz w:val="28"/>
    </w:rPr>
  </w:style>
  <w:style w:type="character" w:customStyle="1" w:styleId="CharCharCharChar">
    <w:name w:val=" Char Char Char Char"/>
    <w:link w:val="Char"/>
    <w:rPr>
      <w:rFonts w:eastAsia="宋体"/>
      <w:kern w:val="2"/>
      <w:sz w:val="21"/>
      <w:szCs w:val="24"/>
      <w:lang w:val="en-US" w:eastAsia="zh-CN" w:bidi="ar-SA"/>
    </w:rPr>
  </w:style>
  <w:style w:type="paragraph" w:customStyle="1" w:styleId="Char">
    <w:name w:val=" Char"/>
    <w:basedOn w:val="a"/>
    <w:link w:val="CharCharCharChar"/>
    <w:pPr>
      <w:spacing w:line="240" w:lineRule="auto"/>
    </w:pPr>
  </w:style>
  <w:style w:type="character" w:customStyle="1" w:styleId="apple-converted-space">
    <w:name w:val="apple-converted-space"/>
  </w:style>
  <w:style w:type="character" w:customStyle="1" w:styleId="1Char">
    <w:name w:val="样式1 Char"/>
    <w:rPr>
      <w:rFonts w:ascii="宋体" w:eastAsia="宋体" w:hAnsi="宋体"/>
      <w:sz w:val="21"/>
      <w:szCs w:val="21"/>
      <w:lang w:val="en-US" w:eastAsia="zh-CN" w:bidi="ar-SA"/>
    </w:rPr>
  </w:style>
  <w:style w:type="paragraph" w:customStyle="1" w:styleId="xl42">
    <w:name w:val="xl4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xl48">
    <w:name w:val="xl4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04">
    <w:name w:val="04正文二级标题"/>
    <w:pPr>
      <w:spacing w:line="300" w:lineRule="auto"/>
      <w:ind w:firstLineChars="200" w:firstLine="200"/>
      <w:jc w:val="both"/>
    </w:pPr>
    <w:rPr>
      <w:rFonts w:eastAsia="黑体"/>
      <w:sz w:val="28"/>
    </w:rPr>
  </w:style>
  <w:style w:type="paragraph" w:customStyle="1" w:styleId="xl55">
    <w:name w:val="xl55"/>
    <w:basedOn w:val="a"/>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25">
    <w:name w:val="2级列表"/>
    <w:basedOn w:val="a"/>
    <w:pPr>
      <w:spacing w:beforeLines="50" w:before="156" w:line="240" w:lineRule="auto"/>
    </w:pPr>
    <w:rPr>
      <w:rFonts w:eastAsia="楷体_GB2312"/>
      <w:sz w:val="24"/>
    </w:rPr>
  </w:style>
  <w:style w:type="paragraph" w:customStyle="1" w:styleId="PMletterTextBullet">
    <w:name w:val="PMletterTextBullet"/>
    <w:basedOn w:val="PMletterText"/>
    <w:pPr>
      <w:tabs>
        <w:tab w:val="left" w:pos="360"/>
        <w:tab w:val="left" w:pos="1800"/>
      </w:tabs>
      <w:ind w:left="1800" w:hanging="360"/>
    </w:pPr>
  </w:style>
  <w:style w:type="paragraph" w:customStyle="1" w:styleId="PMletterText">
    <w:name w:val="PMletterText"/>
    <w:basedOn w:val="PMstyle"/>
    <w:pPr>
      <w:spacing w:before="240"/>
      <w:ind w:left="720"/>
    </w:pPr>
  </w:style>
  <w:style w:type="paragraph" w:customStyle="1" w:styleId="PMstyle">
    <w:name w:val="PMstyle"/>
    <w:rPr>
      <w:rFonts w:ascii="Tahoma" w:hAnsi="Tahoma"/>
      <w:sz w:val="22"/>
    </w:rPr>
  </w:style>
  <w:style w:type="paragraph" w:customStyle="1" w:styleId="xl62">
    <w:name w:val="xl62"/>
    <w:basedOn w:val="a"/>
    <w:pPr>
      <w:widowControl/>
      <w:pBdr>
        <w:top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51">
    <w:name w:val="xl51"/>
    <w:basedOn w:val="a"/>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BodyTextIndent21">
    <w:name w:val="Body Text Indent 21"/>
    <w:basedOn w:val="a"/>
    <w:pPr>
      <w:adjustRightInd w:val="0"/>
      <w:spacing w:line="240" w:lineRule="auto"/>
      <w:ind w:left="720" w:hanging="720"/>
      <w:textAlignment w:val="baseline"/>
    </w:pPr>
    <w:rPr>
      <w:b/>
      <w:sz w:val="28"/>
      <w:szCs w:val="20"/>
    </w:rPr>
  </w:style>
  <w:style w:type="paragraph" w:customStyle="1" w:styleId="xl56">
    <w:name w:val="xl56"/>
    <w:basedOn w:val="a"/>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NoSpacing">
    <w:name w:val="No Spacing"/>
    <w:qFormat/>
    <w:pPr>
      <w:widowControl w:val="0"/>
      <w:jc w:val="both"/>
    </w:pPr>
    <w:rPr>
      <w:kern w:val="2"/>
      <w:sz w:val="21"/>
      <w:szCs w:val="22"/>
    </w:rPr>
  </w:style>
  <w:style w:type="paragraph" w:customStyle="1" w:styleId="260">
    <w:name w:val="样式 样式 标题 2 + 宋体 五号 非加粗 黑色 + 段前: 6 磅 段后: 0 磅 行距: 单倍行距"/>
    <w:basedOn w:val="26"/>
    <w:pPr>
      <w:spacing w:before="120" w:after="0" w:line="240" w:lineRule="auto"/>
    </w:pPr>
    <w:rPr>
      <w:rFonts w:cs="宋体"/>
      <w:szCs w:val="20"/>
    </w:rPr>
  </w:style>
  <w:style w:type="paragraph" w:customStyle="1" w:styleId="26">
    <w:name w:val="样式 标题 2 + 宋体 五号 非加粗 黑色"/>
    <w:basedOn w:val="2"/>
    <w:pPr>
      <w:adjustRightInd w:val="0"/>
      <w:spacing w:before="260" w:after="260" w:line="416" w:lineRule="atLeast"/>
      <w:jc w:val="left"/>
      <w:textAlignment w:val="baseline"/>
    </w:pPr>
    <w:rPr>
      <w:rFonts w:ascii="宋体" w:hAnsi="宋体"/>
      <w:b w:val="0"/>
      <w:bCs w:val="0"/>
      <w:color w:val="000000"/>
      <w:kern w:val="0"/>
      <w:sz w:val="21"/>
    </w:rPr>
  </w:style>
  <w:style w:type="paragraph" w:customStyle="1" w:styleId="WG318">
    <w:name w:val="样式 WG标题3 + 行距: 固定值 18 磅"/>
    <w:basedOn w:val="a"/>
    <w:qFormat/>
    <w:pPr>
      <w:autoSpaceDE w:val="0"/>
      <w:autoSpaceDN w:val="0"/>
      <w:adjustRightInd w:val="0"/>
      <w:spacing w:line="360" w:lineRule="exact"/>
      <w:ind w:firstLineChars="200" w:firstLine="200"/>
      <w:textAlignment w:val="baseline"/>
      <w:outlineLvl w:val="2"/>
    </w:pPr>
    <w:rPr>
      <w:rFonts w:cs="宋体"/>
      <w:b/>
      <w:bCs/>
      <w:color w:val="000000"/>
      <w:kern w:val="20"/>
    </w:rPr>
  </w:style>
  <w:style w:type="paragraph" w:customStyle="1" w:styleId="xl41">
    <w:name w:val="xl4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styleId="aff0">
    <w:name w:val="列表段落"/>
    <w:basedOn w:val="a"/>
    <w:qFormat/>
    <w:pPr>
      <w:widowControl/>
      <w:spacing w:line="240" w:lineRule="auto"/>
      <w:ind w:left="720"/>
      <w:contextualSpacing/>
      <w:jc w:val="left"/>
    </w:pPr>
    <w:rPr>
      <w:rFonts w:ascii="Calibri" w:hAnsi="Calibri"/>
      <w:kern w:val="0"/>
      <w:sz w:val="24"/>
      <w:lang w:eastAsia="en-US" w:bidi="en-US"/>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xl40">
    <w:name w:val="xl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Default">
    <w:name w:val="Default"/>
    <w:pPr>
      <w:widowControl w:val="0"/>
      <w:autoSpaceDE w:val="0"/>
      <w:autoSpaceDN w:val="0"/>
      <w:adjustRightInd w:val="0"/>
    </w:pPr>
    <w:rPr>
      <w:rFonts w:ascii="微软雅黑" w:eastAsia="微软雅黑" w:cs="微软雅黑"/>
      <w:color w:val="000000"/>
      <w:sz w:val="24"/>
      <w:szCs w:val="24"/>
    </w:rPr>
  </w:style>
  <w:style w:type="paragraph" w:customStyle="1" w:styleId="27">
    <w:name w:val="样式2"/>
    <w:basedOn w:val="a"/>
    <w:pPr>
      <w:tabs>
        <w:tab w:val="left" w:pos="567"/>
      </w:tabs>
      <w:adjustRightInd w:val="0"/>
      <w:spacing w:line="240" w:lineRule="auto"/>
      <w:ind w:left="567" w:hanging="567"/>
      <w:textAlignment w:val="baseline"/>
    </w:pPr>
    <w:rPr>
      <w:rFonts w:ascii="宋体" w:hAnsi="宋体"/>
      <w:kern w:val="0"/>
      <w:szCs w:val="21"/>
    </w:rPr>
  </w:style>
  <w:style w:type="paragraph" w:customStyle="1" w:styleId="26012">
    <w:name w:val="样式 样式 样式 标题 2 + 宋体 五号 非加粗 黑色 + 段前: 6 磅 段后: 0 磅 行距: 单倍行距 + 段前: 12..."/>
    <w:basedOn w:val="260"/>
    <w:pPr>
      <w:spacing w:before="240"/>
    </w:pPr>
  </w:style>
  <w:style w:type="paragraph" w:customStyle="1" w:styleId="xl58">
    <w:name w:val="xl58"/>
    <w:basedOn w:val="a"/>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CharCharChar1CharCharCharChar">
    <w:name w:val="Char Char Char1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customStyle="1" w:styleId="ParaCharCharCharChar">
    <w:name w:val="默认段落字体 Para Char Char Char Char"/>
    <w:basedOn w:val="a"/>
    <w:pPr>
      <w:spacing w:line="240" w:lineRule="auto"/>
    </w:pPr>
  </w:style>
  <w:style w:type="paragraph" w:customStyle="1" w:styleId="555">
    <w:name w:val="样式 标题 5 + 段前: 5 磅 段后: 5 磅 行距: 单倍行距"/>
    <w:basedOn w:val="5"/>
    <w:pPr>
      <w:spacing w:before="100" w:after="100" w:line="240" w:lineRule="auto"/>
    </w:pPr>
    <w:rPr>
      <w:rFonts w:cs="宋体"/>
      <w:szCs w:val="20"/>
    </w:rPr>
  </w:style>
  <w:style w:type="paragraph" w:customStyle="1" w:styleId="5550">
    <w:name w:val="样式 样式 标题 5 + 段前: 5 磅 段后: 5 磅 行距: 单倍行距 + 五号"/>
    <w:basedOn w:val="555"/>
    <w:rPr>
      <w:sz w:val="21"/>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61">
    <w:name w:val="xl61"/>
    <w:basedOn w:val="a"/>
    <w:pPr>
      <w:widowControl/>
      <w:pBdr>
        <w:top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39">
    <w:name w:val="xl39"/>
    <w:basedOn w:val="a"/>
    <w:pPr>
      <w:widowControl/>
      <w:spacing w:before="100" w:beforeAutospacing="1" w:after="100" w:afterAutospacing="1" w:line="240" w:lineRule="auto"/>
      <w:jc w:val="left"/>
    </w:pPr>
    <w:rPr>
      <w:rFonts w:ascii="宋体" w:hAnsi="宋体" w:cs="宋体"/>
      <w:kern w:val="0"/>
      <w:sz w:val="24"/>
    </w:rPr>
  </w:style>
  <w:style w:type="paragraph" w:customStyle="1" w:styleId="34">
    <w:name w:val="3"/>
    <w:basedOn w:val="a"/>
    <w:next w:val="a"/>
    <w:pPr>
      <w:adjustRightInd w:val="0"/>
      <w:spacing w:after="120" w:line="360" w:lineRule="atLeast"/>
      <w:jc w:val="left"/>
      <w:textAlignment w:val="baseline"/>
    </w:pPr>
    <w:rPr>
      <w:kern w:val="0"/>
      <w:sz w:val="16"/>
      <w:szCs w:val="16"/>
    </w:rPr>
  </w:style>
  <w:style w:type="paragraph" w:customStyle="1" w:styleId="CharCharCharChar0">
    <w:name w:val="Char Char Char Char"/>
    <w:basedOn w:val="a"/>
    <w:pPr>
      <w:spacing w:line="240" w:lineRule="auto"/>
    </w:pPr>
    <w:rPr>
      <w:rFonts w:ascii="Tahoma" w:hAnsi="Tahoma"/>
      <w:sz w:val="24"/>
      <w:szCs w:val="20"/>
    </w:rPr>
  </w:style>
  <w:style w:type="paragraph" w:customStyle="1" w:styleId="xl46">
    <w:name w:val="xl4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0">
    <w:name w:val="正文0"/>
    <w:basedOn w:val="a"/>
    <w:qFormat/>
    <w:pPr>
      <w:autoSpaceDE w:val="0"/>
      <w:autoSpaceDN w:val="0"/>
      <w:adjustRightInd w:val="0"/>
      <w:spacing w:before="240" w:after="60" w:line="360" w:lineRule="atLeast"/>
    </w:pPr>
    <w:rPr>
      <w:b/>
      <w:kern w:val="0"/>
      <w:sz w:val="24"/>
      <w:szCs w:val="20"/>
    </w:rPr>
  </w:style>
  <w:style w:type="paragraph" w:customStyle="1" w:styleId="12">
    <w:name w:val="正文1"/>
    <w:qFormat/>
    <w:pPr>
      <w:widowControl w:val="0"/>
      <w:adjustRightInd w:val="0"/>
      <w:spacing w:line="312" w:lineRule="atLeast"/>
      <w:jc w:val="both"/>
      <w:textAlignment w:val="baseline"/>
    </w:pPr>
    <w:rPr>
      <w:rFonts w:ascii="宋体"/>
      <w:sz w:val="34"/>
      <w:szCs w:val="22"/>
    </w:rPr>
  </w:style>
  <w:style w:type="paragraph" w:customStyle="1" w:styleId="xl52">
    <w:name w:val="xl5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8"/>
      <w:szCs w:val="28"/>
    </w:rPr>
  </w:style>
  <w:style w:type="paragraph" w:customStyle="1" w:styleId="455">
    <w:name w:val="样式 标题 4 + 段前: 5 磅 段后: 5 磅 行距: 单倍行距"/>
    <w:basedOn w:val="4"/>
    <w:pPr>
      <w:adjustRightInd w:val="0"/>
      <w:spacing w:before="100" w:after="100" w:line="240" w:lineRule="auto"/>
      <w:jc w:val="left"/>
      <w:textAlignment w:val="baseline"/>
    </w:pPr>
    <w:rPr>
      <w:rFonts w:cs="宋体"/>
      <w:kern w:val="0"/>
      <w:szCs w:val="20"/>
    </w:rPr>
  </w:style>
  <w:style w:type="paragraph" w:customStyle="1" w:styleId="35">
    <w:name w:val="样式3"/>
    <w:basedOn w:val="ac"/>
    <w:pPr>
      <w:spacing w:line="0" w:lineRule="atLeast"/>
      <w:outlineLvl w:val="0"/>
    </w:pPr>
    <w:rPr>
      <w:rFonts w:cs="Times New Roman"/>
      <w:sz w:val="28"/>
      <w:szCs w:val="24"/>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3">
    <w:name w:val="xl4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1">
    <w:name w:val="列表内容"/>
    <w:basedOn w:val="a"/>
    <w:next w:val="a"/>
    <w:pPr>
      <w:widowControl/>
      <w:tabs>
        <w:tab w:val="left" w:pos="840"/>
      </w:tabs>
      <w:spacing w:line="240" w:lineRule="auto"/>
      <w:ind w:left="840" w:hanging="420"/>
      <w:jc w:val="left"/>
    </w:pPr>
    <w:rPr>
      <w:kern w:val="0"/>
      <w:sz w:val="18"/>
      <w:szCs w:val="20"/>
    </w:rPr>
  </w:style>
  <w:style w:type="paragraph" w:customStyle="1" w:styleId="Style5">
    <w:name w:val="_Style 5"/>
    <w:basedOn w:val="a"/>
    <w:pPr>
      <w:widowControl/>
      <w:spacing w:after="160" w:line="240" w:lineRule="exact"/>
      <w:jc w:val="center"/>
    </w:pPr>
  </w:style>
  <w:style w:type="paragraph" w:customStyle="1" w:styleId="Style3">
    <w:name w:val="_Style 3"/>
    <w:basedOn w:val="a"/>
    <w:pPr>
      <w:spacing w:before="120" w:after="120" w:line="360" w:lineRule="auto"/>
      <w:ind w:firstLine="420"/>
    </w:pPr>
    <w:rPr>
      <w:szCs w:val="20"/>
    </w:rPr>
  </w:style>
  <w:style w:type="paragraph" w:customStyle="1" w:styleId="aff2">
    <w:name w:val="样式 宋体 五号 行距: 单倍行距"/>
    <w:basedOn w:val="a"/>
    <w:pPr>
      <w:adjustRightInd w:val="0"/>
      <w:spacing w:line="240" w:lineRule="auto"/>
      <w:jc w:val="left"/>
      <w:textAlignment w:val="baseline"/>
    </w:pPr>
    <w:rPr>
      <w:rFonts w:ascii="宋体" w:hAnsi="宋体" w:cs="宋体"/>
      <w:kern w:val="0"/>
      <w:szCs w:val="20"/>
    </w:rPr>
  </w:style>
  <w:style w:type="paragraph" w:customStyle="1" w:styleId="28">
    <w:name w:val="样式 标题 2 + 宋体 五号 行距: 单倍行距"/>
    <w:basedOn w:val="2"/>
    <w:pPr>
      <w:adjustRightInd w:val="0"/>
      <w:spacing w:before="260" w:after="260" w:line="240" w:lineRule="auto"/>
      <w:jc w:val="left"/>
      <w:textAlignment w:val="baseline"/>
    </w:pPr>
    <w:rPr>
      <w:rFonts w:ascii="宋体" w:hAnsi="宋体" w:cs="宋体"/>
      <w:kern w:val="0"/>
      <w:sz w:val="21"/>
      <w:szCs w:val="20"/>
    </w:rPr>
  </w:style>
  <w:style w:type="paragraph" w:customStyle="1" w:styleId="13">
    <w:name w:val="正文文本1"/>
    <w:basedOn w:val="a"/>
    <w:unhideWhenUsed/>
    <w:qFormat/>
    <w:pPr>
      <w:shd w:val="clear" w:color="auto" w:fill="FFFFFF"/>
      <w:spacing w:line="240" w:lineRule="atLeast"/>
      <w:jc w:val="left"/>
    </w:pPr>
    <w:rPr>
      <w:rFonts w:eastAsia="Times New Roman"/>
      <w:kern w:val="0"/>
      <w:sz w:val="11"/>
      <w:szCs w:val="20"/>
    </w:rPr>
  </w:style>
  <w:style w:type="paragraph" w:customStyle="1" w:styleId="CharChar1CharCharCharCharCharChar">
    <w:name w:val="Char Char1 Char Char 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New">
    <w:name w:val="正文 New"/>
    <w:pPr>
      <w:widowControl w:val="0"/>
      <w:jc w:val="both"/>
    </w:pPr>
    <w:rPr>
      <w:rFonts w:cs="Calibri"/>
      <w:kern w:val="2"/>
      <w:sz w:val="21"/>
      <w:szCs w:val="21"/>
    </w:rPr>
  </w:style>
  <w:style w:type="paragraph" w:customStyle="1" w:styleId="PMtextBullet">
    <w:name w:val="PMtextBullet"/>
    <w:basedOn w:val="PMstyle"/>
    <w:pPr>
      <w:tabs>
        <w:tab w:val="left" w:pos="720"/>
        <w:tab w:val="left" w:pos="2520"/>
      </w:tabs>
      <w:spacing w:after="200"/>
      <w:ind w:left="2520" w:hanging="720"/>
    </w:p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2600">
    <w:name w:val="样式 样式 样式 样式 标题 2 + 宋体 五号 非加粗 黑色 + 段前: 6 磅 段后: 0 磅 行距: 单倍行距 + 段前:..."/>
    <w:basedOn w:val="26012"/>
    <w:rPr>
      <w:b/>
      <w:bCs/>
    </w:rPr>
  </w:style>
  <w:style w:type="paragraph" w:customStyle="1" w:styleId="4550">
    <w:name w:val="样式 样式 标题 4 + 段前: 5 磅 段后: 5 磅 行距: 单倍行距 + 五号"/>
    <w:basedOn w:val="455"/>
    <w:rPr>
      <w:sz w:val="21"/>
    </w:rPr>
  </w:style>
  <w:style w:type="paragraph" w:customStyle="1" w:styleId="00">
    <w:name w:val="0"/>
    <w:pPr>
      <w:snapToGrid w:val="0"/>
    </w:pPr>
  </w:style>
  <w:style w:type="paragraph" w:customStyle="1" w:styleId="BodyText21">
    <w:name w:val="Body Text 21"/>
    <w:basedOn w:val="a"/>
    <w:pPr>
      <w:adjustRightInd w:val="0"/>
      <w:spacing w:before="240" w:line="400" w:lineRule="exact"/>
      <w:ind w:firstLine="357"/>
      <w:textAlignment w:val="baseline"/>
    </w:pPr>
    <w:rPr>
      <w:sz w:val="28"/>
      <w:szCs w:val="20"/>
    </w:rPr>
  </w:style>
  <w:style w:type="paragraph" w:customStyle="1" w:styleId="29">
    <w:name w:val="2"/>
    <w:basedOn w:val="a"/>
    <w:next w:val="ac"/>
    <w:pPr>
      <w:spacing w:line="240" w:lineRule="auto"/>
    </w:pPr>
    <w:rPr>
      <w:rFonts w:ascii="宋体" w:hAnsi="Courier New"/>
      <w:szCs w:val="21"/>
    </w:rPr>
  </w:style>
  <w:style w:type="paragraph" w:customStyle="1" w:styleId="CharCharChar1CharCharCharChar0">
    <w:name w:val=" Char Char Char1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customStyle="1" w:styleId="aff3">
    <w:name w:val="表格文字中"/>
    <w:basedOn w:val="a"/>
    <w:qFormat/>
    <w:pPr>
      <w:adjustRightInd w:val="0"/>
      <w:snapToGrid w:val="0"/>
      <w:ind w:leftChars="8" w:left="22"/>
      <w:jc w:val="center"/>
    </w:pPr>
  </w:style>
  <w:style w:type="paragraph" w:customStyle="1" w:styleId="ParaCharCharCharCharCharCharCharCharChar1CharCharChar">
    <w:name w:val="默认段落字体 Para Char Char Char Char Char Char Char Char Char1 Char Char Char"/>
    <w:basedOn w:val="a"/>
    <w:pPr>
      <w:spacing w:line="240" w:lineRule="auto"/>
    </w:pPr>
    <w:rPr>
      <w:rFonts w:ascii="Tahoma" w:hAnsi="Tahoma"/>
      <w:sz w:val="24"/>
      <w:szCs w:val="20"/>
    </w:rPr>
  </w:style>
  <w:style w:type="paragraph" w:customStyle="1" w:styleId="14">
    <w:name w:val="1"/>
    <w:basedOn w:val="a"/>
    <w:next w:val="ac"/>
    <w:pPr>
      <w:spacing w:line="240" w:lineRule="auto"/>
    </w:pPr>
    <w:rPr>
      <w:rFonts w:ascii="宋体" w:hAnsi="Courier New"/>
      <w:szCs w:val="21"/>
    </w:rPr>
  </w:style>
  <w:style w:type="paragraph" w:customStyle="1" w:styleId="xl45">
    <w:name w:val="xl4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36">
    <w:name w:val="xl3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44">
    <w:name w:val="xl4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pPr>
      <w:widowControl/>
      <w:spacing w:after="160" w:line="240" w:lineRule="exact"/>
      <w:jc w:val="left"/>
    </w:pPr>
    <w:rPr>
      <w:sz w:val="28"/>
      <w:szCs w:val="20"/>
    </w:rPr>
  </w:style>
  <w:style w:type="paragraph" w:customStyle="1" w:styleId="15">
    <w:name w:val="表注1"/>
    <w:basedOn w:val="a"/>
    <w:qFormat/>
    <w:pPr>
      <w:adjustRightInd w:val="0"/>
      <w:snapToGrid w:val="0"/>
      <w:spacing w:beforeLines="50" w:line="300" w:lineRule="auto"/>
      <w:ind w:left="350" w:hangingChars="350" w:hanging="350"/>
    </w:pPr>
    <w:rPr>
      <w:rFonts w:eastAsia="仿宋_GB2312"/>
      <w:bCs/>
      <w:color w:val="000000"/>
    </w:rPr>
  </w:style>
  <w:style w:type="paragraph" w:customStyle="1" w:styleId="3h3H3sect12366">
    <w:name w:val="样式 标题 3h3H3sect1.2.3 + 五号 段前: 6 磅 段后: 6 磅 行距: 单倍行距"/>
    <w:basedOn w:val="3"/>
    <w:pPr>
      <w:tabs>
        <w:tab w:val="left" w:pos="735"/>
      </w:tabs>
      <w:adjustRightInd w:val="0"/>
      <w:spacing w:line="240" w:lineRule="auto"/>
      <w:ind w:left="735" w:firstLineChars="0" w:hanging="735"/>
      <w:jc w:val="left"/>
      <w:textAlignment w:val="baseline"/>
    </w:pPr>
    <w:rPr>
      <w:rFonts w:eastAsia="宋体" w:cs="宋体"/>
      <w:kern w:val="0"/>
      <w:szCs w:val="20"/>
    </w:rPr>
  </w:style>
  <w:style w:type="paragraph" w:customStyle="1" w:styleId="aff4">
    <w:name w:val="正文 + 宋体"/>
    <w:basedOn w:val="a"/>
    <w:pPr>
      <w:spacing w:line="360" w:lineRule="auto"/>
      <w:ind w:firstLineChars="150" w:firstLine="360"/>
    </w:pPr>
    <w:rPr>
      <w:rFonts w:ascii="宋体" w:hAnsi="宋体" w:cs="Arial"/>
      <w:bCs/>
      <w:sz w:val="24"/>
    </w:rPr>
  </w:style>
  <w:style w:type="paragraph" w:customStyle="1" w:styleId="Char0">
    <w:name w:val="Char"/>
    <w:basedOn w:val="a"/>
    <w:pPr>
      <w:spacing w:line="240" w:lineRule="auto"/>
    </w:pPr>
    <w:rPr>
      <w:sz w:val="28"/>
      <w:szCs w:val="20"/>
    </w:rPr>
  </w:style>
  <w:style w:type="paragraph" w:customStyle="1" w:styleId="16">
    <w:name w:val="样式 宋体 五号 两端对齐 行距: 单倍行距1"/>
    <w:basedOn w:val="a"/>
    <w:pPr>
      <w:adjustRightInd w:val="0"/>
      <w:spacing w:line="240" w:lineRule="auto"/>
      <w:textAlignment w:val="baseline"/>
    </w:pPr>
    <w:rPr>
      <w:rFonts w:ascii="宋体" w:hAnsi="宋体" w:cs="宋体"/>
      <w:kern w:val="0"/>
      <w:szCs w:val="20"/>
    </w:rPr>
  </w:style>
  <w:style w:type="paragraph" w:customStyle="1" w:styleId="aff5">
    <w:name w:val="样式 宋体 五号 两端对齐 行距: 单倍行距"/>
    <w:basedOn w:val="a"/>
    <w:pPr>
      <w:adjustRightInd w:val="0"/>
      <w:spacing w:line="240" w:lineRule="auto"/>
      <w:textAlignment w:val="baseline"/>
    </w:pPr>
    <w:rPr>
      <w:rFonts w:ascii="宋体" w:hAnsi="宋体" w:cs="宋体"/>
      <w:kern w:val="0"/>
      <w:szCs w:val="20"/>
    </w:rPr>
  </w:style>
  <w:style w:type="paragraph" w:customStyle="1" w:styleId="11212">
    <w:name w:val="样式 标题 1 + 四号 居中 段前: 12 磅 段后: 12 磅 行距: 单倍行距"/>
    <w:basedOn w:val="1"/>
    <w:pPr>
      <w:tabs>
        <w:tab w:val="left" w:pos="735"/>
      </w:tabs>
      <w:adjustRightInd w:val="0"/>
      <w:spacing w:before="240" w:after="240" w:line="240" w:lineRule="auto"/>
      <w:ind w:left="735" w:hanging="735"/>
      <w:textAlignment w:val="baseline"/>
    </w:pPr>
    <w:rPr>
      <w:rFonts w:cs="宋体"/>
      <w:sz w:val="28"/>
      <w:szCs w:val="20"/>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6">
    <w:name w:val="表格文字"/>
    <w:next w:val="a"/>
    <w:uiPriority w:val="99"/>
    <w:qFormat/>
    <w:pPr>
      <w:adjustRightInd w:val="0"/>
      <w:snapToGrid w:val="0"/>
      <w:jc w:val="center"/>
    </w:pPr>
    <w:rPr>
      <w:rFonts w:eastAsia="楷体_GB2312"/>
      <w:snapToGrid w:val="0"/>
      <w:w w:val="90"/>
      <w:sz w:val="21"/>
      <w:szCs w:val="22"/>
    </w:rPr>
  </w:style>
  <w:style w:type="paragraph" w:customStyle="1" w:styleId="font5">
    <w:name w:val="font5"/>
    <w:basedOn w:val="a"/>
    <w:pPr>
      <w:widowControl/>
      <w:spacing w:before="100" w:beforeAutospacing="1" w:after="100" w:afterAutospacing="1" w:line="240" w:lineRule="auto"/>
      <w:jc w:val="left"/>
    </w:pPr>
    <w:rPr>
      <w:rFonts w:ascii="宋体" w:hAnsi="宋体" w:cs="宋体"/>
      <w:kern w:val="0"/>
      <w:sz w:val="18"/>
      <w:szCs w:val="18"/>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17">
    <w:name w:val="样式1"/>
    <w:basedOn w:val="a"/>
    <w:pPr>
      <w:tabs>
        <w:tab w:val="left" w:pos="709"/>
        <w:tab w:val="left" w:pos="840"/>
      </w:tabs>
      <w:adjustRightInd w:val="0"/>
      <w:spacing w:line="240" w:lineRule="auto"/>
      <w:ind w:left="840" w:hanging="420"/>
      <w:textAlignment w:val="baseline"/>
    </w:pPr>
    <w:rPr>
      <w:rFonts w:ascii="宋体" w:hAnsi="宋体"/>
      <w:kern w:val="0"/>
      <w:szCs w:val="21"/>
    </w:rPr>
  </w:style>
  <w:style w:type="paragraph" w:customStyle="1" w:styleId="xl57">
    <w:name w:val="xl57"/>
    <w:basedOn w:val="a"/>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60">
    <w:name w:val="xl60"/>
    <w:basedOn w:val="a"/>
    <w:pPr>
      <w:widowControl/>
      <w:pBdr>
        <w:top w:val="single" w:sz="4" w:space="0" w:color="auto"/>
        <w:lef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50">
    <w:name w:val="xl50"/>
    <w:basedOn w:val="a"/>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xl47">
    <w:name w:val="xl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CharChar3">
    <w:name w:val=" Char Char3"/>
    <w:basedOn w:val="a"/>
    <w:pPr>
      <w:spacing w:line="240" w:lineRule="auto"/>
    </w:pPr>
  </w:style>
  <w:style w:type="paragraph" w:customStyle="1" w:styleId="xl59">
    <w:name w:val="xl5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8"/>
      <w:szCs w:val="28"/>
    </w:rPr>
  </w:style>
  <w:style w:type="paragraph" w:customStyle="1" w:styleId="xl49">
    <w:name w:val="xl4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p0">
    <w:name w:val="p0"/>
    <w:basedOn w:val="a"/>
    <w:qFormat/>
    <w:pPr>
      <w:widowControl/>
    </w:pPr>
    <w:rPr>
      <w:kern w:val="0"/>
      <w:szCs w:val="21"/>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aff7">
    <w:name w:val="楷体正文~"/>
    <w:unhideWhenUsed/>
    <w:qFormat/>
    <w:pPr>
      <w:widowControl w:val="0"/>
      <w:adjustRightInd w:val="0"/>
      <w:snapToGrid w:val="0"/>
      <w:spacing w:line="360" w:lineRule="auto"/>
      <w:ind w:firstLineChars="200" w:firstLine="200"/>
      <w:jc w:val="both"/>
    </w:pPr>
    <w:rPr>
      <w:rFonts w:ascii="Calibri" w:eastAsia="楷体" w:hAnsi="Calibri"/>
      <w:snapToGrid w:val="0"/>
      <w:kern w:val="2"/>
      <w:sz w:val="32"/>
      <w:szCs w:val="22"/>
    </w:rPr>
  </w:style>
  <w:style w:type="character" w:customStyle="1" w:styleId="font41">
    <w:name w:val="font41"/>
    <w:rPr>
      <w:rFonts w:ascii="仿宋" w:eastAsia="仿宋" w:hAnsi="仿宋" w:cs="仿宋" w:hint="eastAsia"/>
      <w:i w:val="0"/>
      <w:iCs w:val="0"/>
      <w:color w:val="000000"/>
      <w:sz w:val="28"/>
      <w:szCs w:val="28"/>
      <w:u w:val="none"/>
    </w:rPr>
  </w:style>
  <w:style w:type="character" w:customStyle="1" w:styleId="font21">
    <w:name w:val="font21"/>
    <w:rPr>
      <w:rFonts w:ascii="仿宋" w:eastAsia="仿宋" w:hAnsi="仿宋" w:cs="仿宋" w:hint="eastAsia"/>
      <w:i w:val="0"/>
      <w:iCs w:val="0"/>
      <w:color w:val="000000"/>
      <w:sz w:val="28"/>
      <w:szCs w:val="28"/>
      <w:u w:val="none"/>
    </w:rPr>
  </w:style>
  <w:style w:type="paragraph" w:customStyle="1" w:styleId="BodyTextFirstIndent2">
    <w:name w:val="Body Text First Indent 2"/>
    <w:basedOn w:val="BodyTextIndent"/>
    <w:qFormat/>
    <w:pPr>
      <w:ind w:firstLine="420"/>
    </w:pPr>
  </w:style>
  <w:style w:type="paragraph" w:customStyle="1" w:styleId="BodyTextIndent">
    <w:name w:val="Body Text Indent"/>
    <w:basedOn w:val="a"/>
    <w:qFormat/>
    <w:pPr>
      <w:spacing w:line="500" w:lineRule="exact"/>
      <w:ind w:firstLineChars="200" w:firstLine="880"/>
    </w:pPr>
  </w:style>
  <w:style w:type="paragraph" w:customStyle="1" w:styleId="null3">
    <w:name w:val="null3"/>
    <w:rPr>
      <w:rFonts w:ascii="Calibri" w:hAnsi="Calibri" w:hint="eastAsia"/>
      <w:lang w:eastAsia="zh-Hans"/>
    </w:rPr>
  </w:style>
  <w:style w:type="table" w:customStyle="1" w:styleId="18">
    <w:name w:val="网格型1"/>
    <w:basedOn w:val="a2"/>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unhideWhenUsed/>
    <w:rsid w:val="000B3E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462</Words>
  <Characters>2639</Characters>
  <Application>Microsoft Office Word</Application>
  <DocSecurity>0</DocSecurity>
  <PresentationFormat/>
  <Lines>21</Lines>
  <Paragraphs>6</Paragraphs>
  <Slides>0</Slides>
  <Notes>0</Notes>
  <HiddenSlides>0</HiddenSlides>
  <MMClips>0</MMClips>
  <ScaleCrop>false</ScaleCrop>
  <Manager/>
  <Company>yngp</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封  面</dc:title>
  <dc:subject/>
  <dc:creator>wh</dc:creator>
  <cp:keywords/>
  <dc:description/>
  <cp:lastModifiedBy>Administrator</cp:lastModifiedBy>
  <cp:revision>2</cp:revision>
  <cp:lastPrinted>2021-11-19T00:54:00Z</cp:lastPrinted>
  <dcterms:created xsi:type="dcterms:W3CDTF">2025-05-30T08:06:00Z</dcterms:created>
  <dcterms:modified xsi:type="dcterms:W3CDTF">2025-05-30T08:06:00Z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EEA909B7658848F4A7706AA986F001E5</vt:lpwstr>
  </property>
  <property fmtid="{D5CDD505-2E9C-101B-9397-08002B2CF9AE}" pid="4" name="KSOTemplateDocerSaveRecord">
    <vt:lpwstr>eyJoZGlkIjoiODE2ZjVkYzVkNmU3NmM1MGVjZTdlZDI2YjFiNTI2M2UiLCJ1c2VySWQiOiI0NTY5NDc5NTgifQ==</vt:lpwstr>
  </property>
</Properties>
</file>