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8220"/>
      <w:bookmarkStart w:id="1" w:name="_Toc16146"/>
      <w:bookmarkStart w:id="2" w:name="_Toc20972"/>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600" w:firstLineChars="200"/>
        <w:jc w:val="both"/>
        <w:rPr>
          <w:rFonts w:hint="eastAsia" w:ascii="仿宋" w:hAnsi="仿宋" w:eastAsia="仿宋" w:cs="仿宋"/>
          <w:sz w:val="30"/>
          <w:szCs w:val="30"/>
          <w:highlight w:val="none"/>
        </w:rPr>
      </w:pPr>
      <w:r>
        <w:rPr>
          <w:rFonts w:hint="eastAsia" w:ascii="仿宋" w:hAnsi="仿宋" w:eastAsia="仿宋" w:cs="仿宋"/>
          <w:sz w:val="30"/>
          <w:szCs w:val="30"/>
          <w:highlight w:val="none"/>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sz w:val="30"/>
          <w:szCs w:val="30"/>
          <w:highlight w:val="none"/>
          <w:lang w:eastAsia="zh-CN"/>
        </w:rPr>
        <w:t>。</w:t>
      </w:r>
      <w:bookmarkStart w:id="9" w:name="_GoBack"/>
      <w:bookmarkEnd w:id="9"/>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提供2023年度经审计的财务报告或开标前六个月内其基本账户银行出具的资信证明或财政部门认可的政府采购专业担保机构出具的担保函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1</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bookmarkEnd w:id="8"/>
    <w:p w14:paraId="77B11DDF">
      <w:pPr>
        <w:pStyle w:val="10"/>
        <w:numPr>
          <w:ilvl w:val="0"/>
          <w:numId w:val="0"/>
        </w:numPr>
        <w:spacing w:after="0" w:line="360" w:lineRule="auto"/>
        <w:jc w:val="both"/>
        <w:outlineLvl w:val="9"/>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9F563DB"/>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0FA6039"/>
    <w:rsid w:val="31C06999"/>
    <w:rsid w:val="31F040D5"/>
    <w:rsid w:val="34344512"/>
    <w:rsid w:val="34AD71BB"/>
    <w:rsid w:val="35EB52AD"/>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832</Words>
  <Characters>842</Characters>
  <Lines>0</Lines>
  <Paragraphs>0</Paragraphs>
  <TotalTime>0</TotalTime>
  <ScaleCrop>false</ScaleCrop>
  <LinksUpToDate>false</LinksUpToDate>
  <CharactersWithSpaces>1422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2025-07-08T04:40:28Z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0CD5E961964A4A51A085C0D6E6EAD283</vt:lpwstr>
  </property>
  <property fmtid="{D5CDD505-2E9C-101B-9397-08002B2CF9AE}" pid="4" name="KSOTemplateDocerSaveRecord">
    <vt:lpwstr>eyJoZGlkIjoiMGRkMDU4MGNkNGE2ZmRhZTFmMTRiNzBkNzQ4MGU0OGQiLCJ1c2VySWQiOiI1MjE2NTc3MzAifQ==</vt:lpwstr>
  </property>
</Properties>
</file>