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版本号：ZCSP-渭南市-2025-0042520250609002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眼科五官科设备采购项目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ZCSP-渭南市-2025-00425</w:t>
      </w:r>
      <w:r>
        <w:br/>
      </w:r>
      <w:r>
        <w:br/>
      </w:r>
      <w:r>
        <w:br/>
      </w:r>
    </w:p>
    <w:p>
      <w:pPr>
        <w:pStyle w:val="null3"/>
        <w:jc w:val="center"/>
        <w:outlineLvl w:val="2"/>
      </w:pPr>
      <w:r>
        <w:rPr>
          <w:rFonts w:ascii="仿宋_GB2312" w:hAnsi="仿宋_GB2312" w:cs="仿宋_GB2312" w:eastAsia="仿宋_GB2312"/>
          <w:sz w:val="28"/>
          <w:b/>
        </w:rPr>
        <w:t>渭南市妇幼保健院</w:t>
      </w:r>
    </w:p>
    <w:p>
      <w:pPr>
        <w:pStyle w:val="null3"/>
        <w:jc w:val="center"/>
        <w:outlineLvl w:val="2"/>
      </w:pPr>
      <w:r>
        <w:rPr>
          <w:rFonts w:ascii="仿宋_GB2312" w:hAnsi="仿宋_GB2312" w:cs="仿宋_GB2312" w:eastAsia="仿宋_GB2312"/>
          <w:sz w:val="28"/>
          <w:b/>
        </w:rPr>
        <w:t>渭南市政府采购中心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渭南市政府采购中心</w:t>
      </w:r>
      <w:r>
        <w:rPr>
          <w:rFonts w:ascii="仿宋_GB2312" w:hAnsi="仿宋_GB2312" w:cs="仿宋_GB2312" w:eastAsia="仿宋_GB2312"/>
        </w:rPr>
        <w:t>（以下简称“代理机构”）受</w:t>
      </w:r>
      <w:r>
        <w:rPr>
          <w:rFonts w:ascii="仿宋_GB2312" w:hAnsi="仿宋_GB2312" w:cs="仿宋_GB2312" w:eastAsia="仿宋_GB2312"/>
        </w:rPr>
        <w:t>渭南市妇幼保健院</w:t>
      </w:r>
      <w:r>
        <w:rPr>
          <w:rFonts w:ascii="仿宋_GB2312" w:hAnsi="仿宋_GB2312" w:cs="仿宋_GB2312" w:eastAsia="仿宋_GB2312"/>
        </w:rPr>
        <w:t>委托，拟对</w:t>
      </w:r>
      <w:r>
        <w:rPr>
          <w:rFonts w:ascii="仿宋_GB2312" w:hAnsi="仿宋_GB2312" w:cs="仿宋_GB2312" w:eastAsia="仿宋_GB2312"/>
        </w:rPr>
        <w:t>眼科五官科设备采购项目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ZCSP-渭南市-2025-00425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眼科五官科设备采购项目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购置眼科五官科设备一批。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须提供合法注册的法人或其他组织的营业执照等证明文件（事业单位法人证书\民办非企业单位登记证书\非企业专业服务机构执业许可证等），自然人须提供的身份证明文件；供应商需在项目电子化交易系统中按要求上传，并进行电子签章。</w:t>
      </w:r>
    </w:p>
    <w:p>
      <w:pPr>
        <w:pStyle w:val="null3"/>
      </w:pPr>
      <w:r>
        <w:rPr>
          <w:rFonts w:ascii="仿宋_GB2312" w:hAnsi="仿宋_GB2312" w:cs="仿宋_GB2312" w:eastAsia="仿宋_GB2312"/>
        </w:rPr>
        <w:t>2、供应商应授权合法的人员参加投标全过程：法定代表人参加的，须出具法定代表人身份证明，并与营业执照上信息一致；法定代表人授权代表参加的，须出具法定代表人授权书及授权代表身份证；供应商需在项目电子化交易系统中按要求上传法定代表人身份证明或法定代表人授权书及授权代表身份证证明文件，并进行电子签章。</w:t>
      </w:r>
    </w:p>
    <w:p>
      <w:pPr>
        <w:pStyle w:val="null3"/>
      </w:pPr>
      <w:r>
        <w:rPr>
          <w:rFonts w:ascii="仿宋_GB2312" w:hAnsi="仿宋_GB2312" w:cs="仿宋_GB2312" w:eastAsia="仿宋_GB2312"/>
        </w:rPr>
        <w:t>3、缴纳税收证明： 提供递交投标文件截止之日前一年内任意一个月的依法缴纳税收的相关凭据（时间以税款所属日期为准、增值税、企业所得税至少提供一种），凭据应有税务机关或代收机关的公章或业务专用章；依法免税或无须缴纳税收的投标人，应提供相应证明文件；供应商需在项目电子化交易系统中按要求上传，并进行电子签章。</w:t>
      </w:r>
    </w:p>
    <w:p>
      <w:pPr>
        <w:pStyle w:val="null3"/>
      </w:pPr>
      <w:r>
        <w:rPr>
          <w:rFonts w:ascii="仿宋_GB2312" w:hAnsi="仿宋_GB2312" w:cs="仿宋_GB2312" w:eastAsia="仿宋_GB2312"/>
        </w:rPr>
        <w:t>4、缴纳社会保障资金证明：提供提交投标文件截止之日前一年内任意一个月的已缴纳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p>
      <w:pPr>
        <w:pStyle w:val="null3"/>
      </w:pPr>
      <w:r>
        <w:rPr>
          <w:rFonts w:ascii="仿宋_GB2312" w:hAnsi="仿宋_GB2312" w:cs="仿宋_GB2312" w:eastAsia="仿宋_GB2312"/>
        </w:rPr>
        <w:t>5、财务审计报告或资信证明： 提供具有财务审计资质单位出具的2024年度完整财务报告或开标前六个月内其基本账户银行出具的资信证明；供应商需在项目电子化交易系统中按要求上传，并进行电子签章。</w:t>
      </w:r>
    </w:p>
    <w:p>
      <w:pPr>
        <w:pStyle w:val="null3"/>
      </w:pPr>
      <w:r>
        <w:rPr>
          <w:rFonts w:ascii="仿宋_GB2312" w:hAnsi="仿宋_GB2312" w:cs="仿宋_GB2312" w:eastAsia="仿宋_GB2312"/>
        </w:rPr>
        <w:t>6、供应商及所投产品的资质 ：（1）按照现行有关法律法规的规定，所投产品为医疗器械的：投标人为代理商的应出具相应的医疗器械经营许可证或医疗器械经营备案凭证，同时提供制造厂商相应的医疗器械生产许可证或医疗器械生产备案凭证（进口产品除外）；投标人为制造厂商的应出具相应的医疗器械生产许可证或医疗器械生产备案凭证（进口产品除外）。 （2）除对比敏感度检查屏、视力卡、三棱镜、试镜架以外，医疗器械提供医疗器械备案证明材料或医疗器械注册证复印件。 （3）进口产品需提供证明产品来源渠道合法的证明文件（包括但不限于制造商授权书或国内总代理的授权书等）。 供应商需在项目电子化交易系统中按要求上传，并进行电子签章。</w:t>
      </w:r>
    </w:p>
    <w:p>
      <w:pPr>
        <w:pStyle w:val="null3"/>
      </w:pPr>
      <w:r>
        <w:rPr>
          <w:rFonts w:ascii="仿宋_GB2312" w:hAnsi="仿宋_GB2312" w:cs="仿宋_GB2312" w:eastAsia="仿宋_GB2312"/>
        </w:rPr>
        <w:t>7、信用记录 ：供应商需在项目电子化交易系统中按要求上传《供应商信用记录书面声明函》，并进行电子签章。</w:t>
      </w:r>
    </w:p>
    <w:p>
      <w:pPr>
        <w:pStyle w:val="null3"/>
      </w:pPr>
      <w:r>
        <w:rPr>
          <w:rFonts w:ascii="仿宋_GB2312" w:hAnsi="仿宋_GB2312" w:cs="仿宋_GB2312" w:eastAsia="仿宋_GB2312"/>
        </w:rPr>
        <w:t>8、无重大违法记录书面声明：供应商需在项目电子化交易系统中按要求上传《供应商无重大违法记录书面声明函》，并进行电子签章。</w:t>
      </w:r>
    </w:p>
    <w:p>
      <w:pPr>
        <w:pStyle w:val="null3"/>
      </w:pPr>
      <w:r>
        <w:rPr>
          <w:rFonts w:ascii="仿宋_GB2312" w:hAnsi="仿宋_GB2312" w:cs="仿宋_GB2312" w:eastAsia="仿宋_GB2312"/>
        </w:rPr>
        <w:t>9、非联合体投标声明 ：本项目不接受联合体投标，供应商需在项目电子化交易系统中按要求上传《非联合体投标声明》，并进行电子签章。</w:t>
      </w:r>
    </w:p>
    <w:p>
      <w:pPr>
        <w:pStyle w:val="null3"/>
      </w:pPr>
      <w:r>
        <w:rPr>
          <w:rFonts w:ascii="仿宋_GB2312" w:hAnsi="仿宋_GB2312" w:cs="仿宋_GB2312" w:eastAsia="仿宋_GB2312"/>
        </w:rPr>
        <w:t>10、本项目为非专门面向中小企业采购项目：本项目为非专门面向中小企业采购项目，投标人应提交相关资格证明材料</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渭南市妇幼保健院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渭南市临渭区东风街114号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渭南市妇幼保健院经办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0913-2066651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渭南市政府采购中心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陕西省渭南市临渭区朝阳大街中段中银大厦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0913-2100082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采购包1：12,477,000.00元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渭南市妇幼保健院</w:t>
      </w:r>
      <w:r>
        <w:rPr>
          <w:rFonts w:ascii="仿宋_GB2312" w:hAnsi="仿宋_GB2312" w:cs="仿宋_GB2312" w:eastAsia="仿宋_GB2312"/>
        </w:rPr>
        <w:t>和</w:t>
      </w:r>
      <w:r>
        <w:rPr>
          <w:rFonts w:ascii="仿宋_GB2312" w:hAnsi="仿宋_GB2312" w:cs="仿宋_GB2312" w:eastAsia="仿宋_GB2312"/>
        </w:rPr>
        <w:t>渭南市政府采购中心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渭南市妇幼保健院</w:t>
      </w:r>
      <w:r>
        <w:rPr>
          <w:rFonts w:ascii="仿宋_GB2312" w:hAnsi="仿宋_GB2312" w:cs="仿宋_GB2312" w:eastAsia="仿宋_GB2312"/>
        </w:rPr>
        <w:t>负责解释。除上述招标文件内容，其他内容由</w:t>
      </w:r>
      <w:r>
        <w:rPr>
          <w:rFonts w:ascii="仿宋_GB2312" w:hAnsi="仿宋_GB2312" w:cs="仿宋_GB2312" w:eastAsia="仿宋_GB2312"/>
        </w:rPr>
        <w:t>渭南市政府采购中心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渭南市妇幼保健院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渭南市政府采购中心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渭南市政府采购中心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渭南市政府采购中心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渭南市政府采购中心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联系人：杨老师</w:t>
      </w:r>
    </w:p>
    <w:p>
      <w:pPr>
        <w:pStyle w:val="null3"/>
      </w:pPr>
      <w:r>
        <w:rPr>
          <w:rFonts w:ascii="仿宋_GB2312" w:hAnsi="仿宋_GB2312" w:cs="仿宋_GB2312" w:eastAsia="仿宋_GB2312"/>
        </w:rPr>
        <w:t>联系电话：0913-2100082</w:t>
      </w:r>
    </w:p>
    <w:p>
      <w:pPr>
        <w:pStyle w:val="null3"/>
      </w:pPr>
      <w:r>
        <w:rPr>
          <w:rFonts w:ascii="仿宋_GB2312" w:hAnsi="仿宋_GB2312" w:cs="仿宋_GB2312" w:eastAsia="仿宋_GB2312"/>
        </w:rPr>
        <w:t>地址：陕西省渭南市朝阳路中银大厦11楼</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4"/>
          <w:color w:val="00B0F0"/>
        </w:rPr>
        <w:t>（1）眼科五官科设备1批。</w:t>
      </w:r>
    </w:p>
    <w:p>
      <w:pPr>
        <w:pStyle w:val="null3"/>
        <w:jc w:val="both"/>
      </w:pPr>
      <w:r>
        <w:rPr>
          <w:rFonts w:ascii="仿宋_GB2312" w:hAnsi="仿宋_GB2312" w:cs="仿宋_GB2312" w:eastAsia="仿宋_GB2312"/>
          <w:sz w:val="24"/>
          <w:color w:val="00B0F0"/>
        </w:rPr>
        <w:t>（2）核心产品为：眼科手术显微镜、耳鼻喉科鼻窦内窥镜摄像系统。</w:t>
      </w:r>
    </w:p>
    <w:p>
      <w:pPr>
        <w:pStyle w:val="null3"/>
        <w:jc w:val="both"/>
      </w:pPr>
      <w:r>
        <w:rPr>
          <w:rFonts w:ascii="仿宋_GB2312" w:hAnsi="仿宋_GB2312" w:cs="仿宋_GB2312" w:eastAsia="仿宋_GB2312"/>
        </w:rPr>
        <w:t>（3）进口产品清单：</w:t>
      </w:r>
    </w:p>
    <w:p>
      <w:pPr>
        <w:pStyle w:val="null3"/>
        <w:ind w:firstLine="2200"/>
        <w:jc w:val="both"/>
      </w:pPr>
      <w:r>
        <w:rPr>
          <w:rFonts w:ascii="仿宋_GB2312" w:hAnsi="仿宋_GB2312" w:cs="仿宋_GB2312" w:eastAsia="仿宋_GB2312"/>
          <w:sz w:val="44"/>
        </w:rPr>
        <w:t xml:space="preserve">         </w:t>
      </w:r>
      <w:r>
        <w:rPr>
          <w:rFonts w:ascii="仿宋_GB2312" w:hAnsi="仿宋_GB2312" w:cs="仿宋_GB2312" w:eastAsia="仿宋_GB2312"/>
          <w:sz w:val="13"/>
        </w:rPr>
        <w:t xml:space="preserve">  进口产品清单</w:t>
      </w:r>
    </w:p>
    <w:tbl>
      <w:tblPr>
        <w:tblW w:w="0" w:type="auto"/>
        <w:tblBorders>
          <w:top w:val="none" w:color="000000" w:sz="4"/>
          <w:left w:val="none" w:color="000000" w:sz="4"/>
          <w:bottom w:val="none" w:color="000000" w:sz="4"/>
          <w:right w:val="none" w:color="000000" w:sz="4"/>
          <w:insideH w:val="none"/>
          <w:insideV w:val="none"/>
        </w:tblBorders>
      </w:tblPr>
      <w:tblGrid>
        <w:gridCol w:w="1995"/>
        <w:gridCol w:w="6090"/>
      </w:tblGrid>
      <w:tr>
        <w:tc>
          <w:tcPr>
            <w:tcW w:type="dxa" w:w="19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p>
            <w:pPr>
              <w:pStyle w:val="null3"/>
            </w:pPr>
            <w:r>
              <w:rPr>
                <w:rFonts w:ascii="仿宋_GB2312" w:hAnsi="仿宋_GB2312" w:cs="仿宋_GB2312" w:eastAsia="仿宋_GB2312"/>
                <w:sz w:val="19"/>
              </w:rPr>
              <w:t xml:space="preserve"> </w:t>
            </w:r>
          </w:p>
        </w:tc>
        <w:tc>
          <w:tcPr>
            <w:tcW w:type="dxa" w:w="60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产品名称</w:t>
            </w:r>
          </w:p>
        </w:tc>
      </w:tr>
      <w:tr>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鼻窦器械</w:t>
            </w:r>
          </w:p>
        </w:tc>
      </w:tr>
      <w:tr>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6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电子鼻咽喉镜</w:t>
            </w:r>
          </w:p>
        </w:tc>
      </w:tr>
      <w:tr>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6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鼻窦内窥镜摄像系统</w:t>
            </w:r>
          </w:p>
        </w:tc>
      </w:tr>
      <w:tr>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6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纯音测听</w:t>
            </w:r>
          </w:p>
        </w:tc>
      </w:tr>
      <w:tr>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6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鼻科动力系统、配备两个鼻窦动力手柄</w:t>
            </w:r>
          </w:p>
        </w:tc>
      </w:tr>
      <w:tr>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6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鼻内镜、喉镜</w:t>
            </w:r>
          </w:p>
        </w:tc>
      </w:tr>
      <w:tr>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6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声导抗仪</w:t>
            </w:r>
          </w:p>
        </w:tc>
      </w:tr>
      <w:tr>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6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脑干诱发电位</w:t>
            </w:r>
          </w:p>
        </w:tc>
      </w:tr>
      <w:tr>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6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非接触眼压计</w:t>
            </w:r>
          </w:p>
        </w:tc>
      </w:tr>
      <w:tr>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6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广角全景眼底摄像系统</w:t>
            </w:r>
          </w:p>
        </w:tc>
      </w:tr>
      <w:tr>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6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眼前节测量评估系统</w:t>
            </w:r>
          </w:p>
        </w:tc>
      </w:tr>
      <w:tr>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6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光干涉眼轴长测量仪</w:t>
            </w:r>
          </w:p>
        </w:tc>
      </w:tr>
      <w:tr>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6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回弹式眼压计</w:t>
            </w:r>
          </w:p>
        </w:tc>
      </w:tr>
      <w:tr>
        <w:tc>
          <w:tcPr>
            <w:tcW w:type="dxa" w:w="19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60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眼科</w:t>
            </w:r>
            <w:r>
              <w:rPr>
                <w:rFonts w:ascii="仿宋_GB2312" w:hAnsi="仿宋_GB2312" w:cs="仿宋_GB2312" w:eastAsia="仿宋_GB2312"/>
                <w:sz w:val="24"/>
              </w:rPr>
              <w:t>Nd：YAG倍频激光治疗仪</w:t>
            </w:r>
          </w:p>
        </w:tc>
      </w:tr>
    </w:tbl>
    <w:p>
      <w:pPr>
        <w:pStyle w:val="null3"/>
        <w:jc w:val="both"/>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12,477,000.00</w:t>
      </w:r>
    </w:p>
    <w:p>
      <w:pPr>
        <w:pStyle w:val="null3"/>
      </w:pPr>
      <w:r>
        <w:rPr>
          <w:rFonts w:ascii="仿宋_GB2312" w:hAnsi="仿宋_GB2312" w:cs="仿宋_GB2312" w:eastAsia="仿宋_GB2312"/>
        </w:rPr>
        <w:t>采购包最高限价（元）: 12,477,000.00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12,477,000.00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00"/>
              </w:rPr>
              <w:t>鼻窦器械  进口</w:t>
            </w:r>
          </w:p>
          <w:p>
            <w:pPr>
              <w:pStyle w:val="null3"/>
              <w:jc w:val="both"/>
            </w:pPr>
            <w:r>
              <w:rPr>
                <w:rFonts w:ascii="仿宋_GB2312" w:hAnsi="仿宋_GB2312" w:cs="仿宋_GB2312" w:eastAsia="仿宋_GB2312"/>
                <w:sz w:val="24"/>
              </w:rPr>
              <w:t>技术参数：</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剥离子，双端，长度≥20 cm；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剥离子，双端，半锋利和钝形，长度≥20cm；</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鼻钳，直，贯穿切割，保留其余组织，宽度3 mm，有效工作长度≥13cm；</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鼻钳，保护组织，有效工作长度≥13cm，上向弯45°，宽度3 mm；</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鼻钳，直角，有效工作长度≥13 cm；</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鼻钳，上翘45°，有效工作长度≥13 cm；</w:t>
            </w:r>
          </w:p>
          <w:p>
            <w:pPr>
              <w:pStyle w:val="null3"/>
              <w:jc w:val="both"/>
            </w:pPr>
            <w:r>
              <w:rPr>
                <w:rFonts w:ascii="仿宋_GB2312" w:hAnsi="仿宋_GB2312" w:cs="仿宋_GB2312" w:eastAsia="仿宋_GB2312"/>
                <w:sz w:val="24"/>
              </w:rPr>
              <w:t xml:space="preserve">7. </w:t>
            </w:r>
            <w:r>
              <w:rPr>
                <w:rFonts w:ascii="仿宋_GB2312" w:hAnsi="仿宋_GB2312" w:cs="仿宋_GB2312" w:eastAsia="仿宋_GB2312"/>
                <w:sz w:val="24"/>
              </w:rPr>
              <w:t>鼻剪，切刃长度10mm，锯齿状，直角，有效工作长度≥11cm；</w:t>
            </w:r>
          </w:p>
          <w:p>
            <w:pPr>
              <w:pStyle w:val="null3"/>
              <w:jc w:val="both"/>
            </w:pPr>
            <w:r>
              <w:rPr>
                <w:rFonts w:ascii="仿宋_GB2312" w:hAnsi="仿宋_GB2312" w:cs="仿宋_GB2312" w:eastAsia="仿宋_GB2312"/>
                <w:sz w:val="24"/>
              </w:rPr>
              <w:t xml:space="preserve">8. </w:t>
            </w:r>
            <w:r>
              <w:rPr>
                <w:rFonts w:ascii="仿宋_GB2312" w:hAnsi="仿宋_GB2312" w:cs="仿宋_GB2312" w:eastAsia="仿宋_GB2312"/>
                <w:sz w:val="24"/>
              </w:rPr>
              <w:t>咬切钳，硬性，40°前上开口，规格2mm, 有效工作长度≥17 cm；</w:t>
            </w:r>
          </w:p>
          <w:p>
            <w:pPr>
              <w:pStyle w:val="null3"/>
              <w:jc w:val="both"/>
            </w:pPr>
            <w:r>
              <w:rPr>
                <w:rFonts w:ascii="仿宋_GB2312" w:hAnsi="仿宋_GB2312" w:cs="仿宋_GB2312" w:eastAsia="仿宋_GB2312"/>
                <w:sz w:val="24"/>
              </w:rPr>
              <w:t xml:space="preserve">9. </w:t>
            </w:r>
            <w:r>
              <w:rPr>
                <w:rFonts w:ascii="仿宋_GB2312" w:hAnsi="仿宋_GB2312" w:cs="仿宋_GB2312" w:eastAsia="仿宋_GB2312"/>
                <w:sz w:val="24"/>
              </w:rPr>
              <w:t>咬切钳，上方向后切割,鞘可360°旋转，带有调节螺钉，护套轻微向下弯曲,有效工作长度≥10厘米；</w:t>
            </w:r>
          </w:p>
          <w:p>
            <w:pPr>
              <w:pStyle w:val="null3"/>
              <w:jc w:val="both"/>
            </w:pPr>
            <w:r>
              <w:rPr>
                <w:rFonts w:ascii="仿宋_GB2312" w:hAnsi="仿宋_GB2312" w:cs="仿宋_GB2312" w:eastAsia="仿宋_GB2312"/>
                <w:sz w:val="24"/>
              </w:rPr>
              <w:t xml:space="preserve">10. </w:t>
            </w:r>
            <w:r>
              <w:rPr>
                <w:rFonts w:ascii="仿宋_GB2312" w:hAnsi="仿宋_GB2312" w:cs="仿宋_GB2312" w:eastAsia="仿宋_GB2312"/>
                <w:sz w:val="24"/>
              </w:rPr>
              <w:t>咬切钳，固定开口，上翘曲90°，活动颚型开口，向后弯曲120°，有效工作长度≥10 cm；</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反咬钳，弯曲90°，有效工作长度≥10 cm；</w:t>
            </w:r>
          </w:p>
          <w:p>
            <w:pPr>
              <w:pStyle w:val="null3"/>
              <w:jc w:val="both"/>
            </w:pPr>
            <w:r>
              <w:rPr>
                <w:rFonts w:ascii="仿宋_GB2312" w:hAnsi="仿宋_GB2312" w:cs="仿宋_GB2312" w:eastAsia="仿宋_GB2312"/>
                <w:sz w:val="24"/>
              </w:rPr>
              <w:t xml:space="preserve">12. </w:t>
            </w:r>
            <w:r>
              <w:rPr>
                <w:rFonts w:ascii="仿宋_GB2312" w:hAnsi="仿宋_GB2312" w:cs="仿宋_GB2312" w:eastAsia="仿宋_GB2312"/>
                <w:sz w:val="24"/>
              </w:rPr>
              <w:t>抓钳，杯口状，55°角上弯，有效工作长度≥13 cm，钳夹直径≥3 mm；</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探针，双头，探察上颌窦口，长≥19 cm 球规格：直径1.2 mm，2.0 mm；</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吸引管，钛制，长曲形，长≥12.5cm，外径≥3.0 mm；</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吸引管，可伸展，弯曲，锯齿状长度≥12.5 cm，LUER锁，直径≥3.0 mm ；</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吸引管，钛制，短曲形，长≥12.5cm，外径≥3.0 mm；</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喉镜，儿童用，长≥11.5cm，近端内径≥30mm×18mm，远端20mm宽；</w:t>
            </w:r>
          </w:p>
          <w:p>
            <w:pPr>
              <w:pStyle w:val="null3"/>
              <w:jc w:val="both"/>
            </w:pPr>
            <w:r>
              <w:rPr>
                <w:rFonts w:ascii="仿宋_GB2312" w:hAnsi="仿宋_GB2312" w:cs="仿宋_GB2312" w:eastAsia="仿宋_GB2312"/>
                <w:sz w:val="24"/>
              </w:rPr>
              <w:t>18.</w:t>
            </w:r>
            <w:r>
              <w:rPr>
                <w:rFonts w:ascii="仿宋_GB2312" w:hAnsi="仿宋_GB2312" w:cs="仿宋_GB2312" w:eastAsia="仿宋_GB2312"/>
                <w:sz w:val="24"/>
              </w:rPr>
              <w:t>灯夹，短，用于近端照明；</w:t>
            </w:r>
          </w:p>
          <w:p>
            <w:pPr>
              <w:pStyle w:val="null3"/>
              <w:jc w:val="both"/>
            </w:pPr>
            <w:r>
              <w:rPr>
                <w:rFonts w:ascii="仿宋_GB2312" w:hAnsi="仿宋_GB2312" w:cs="仿宋_GB2312" w:eastAsia="仿宋_GB2312"/>
                <w:sz w:val="24"/>
              </w:rPr>
              <w:t xml:space="preserve">19. </w:t>
            </w:r>
            <w:r>
              <w:rPr>
                <w:rFonts w:ascii="仿宋_GB2312" w:hAnsi="仿宋_GB2312" w:cs="仿宋_GB2312" w:eastAsia="仿宋_GB2312"/>
                <w:sz w:val="24"/>
              </w:rPr>
              <w:t>咬切钳，圆形杯状钳口，3mm，直，有效工作长度≥18cm；</w:t>
            </w:r>
          </w:p>
          <w:p>
            <w:pPr>
              <w:pStyle w:val="null3"/>
              <w:jc w:val="both"/>
            </w:pPr>
            <w:r>
              <w:rPr>
                <w:rFonts w:ascii="仿宋_GB2312" w:hAnsi="仿宋_GB2312" w:cs="仿宋_GB2312" w:eastAsia="仿宋_GB2312"/>
                <w:sz w:val="24"/>
              </w:rPr>
              <w:t xml:space="preserve">20. </w:t>
            </w:r>
            <w:r>
              <w:rPr>
                <w:rFonts w:ascii="仿宋_GB2312" w:hAnsi="仿宋_GB2312" w:cs="仿宋_GB2312" w:eastAsia="仿宋_GB2312"/>
                <w:sz w:val="24"/>
              </w:rPr>
              <w:t>喉镜胸撑带调整轮；</w:t>
            </w:r>
          </w:p>
          <w:p>
            <w:pPr>
              <w:pStyle w:val="null3"/>
              <w:jc w:val="both"/>
            </w:pPr>
            <w:r>
              <w:rPr>
                <w:rFonts w:ascii="仿宋_GB2312" w:hAnsi="仿宋_GB2312" w:cs="仿宋_GB2312" w:eastAsia="仿宋_GB2312"/>
                <w:sz w:val="24"/>
              </w:rPr>
              <w:t xml:space="preserve">21. </w:t>
            </w:r>
            <w:r>
              <w:rPr>
                <w:rFonts w:ascii="仿宋_GB2312" w:hAnsi="仿宋_GB2312" w:cs="仿宋_GB2312" w:eastAsia="仿宋_GB2312"/>
                <w:sz w:val="24"/>
              </w:rPr>
              <w:t>胸撑支架可移动，带金属环，长度≥23cm,直径9cm；</w:t>
            </w:r>
          </w:p>
          <w:p>
            <w:pPr>
              <w:pStyle w:val="null3"/>
              <w:jc w:val="both"/>
            </w:pPr>
            <w:r>
              <w:rPr>
                <w:rFonts w:ascii="仿宋_GB2312" w:hAnsi="仿宋_GB2312" w:cs="仿宋_GB2312" w:eastAsia="仿宋_GB2312"/>
                <w:sz w:val="24"/>
              </w:rPr>
              <w:t xml:space="preserve">22. </w:t>
            </w:r>
            <w:r>
              <w:rPr>
                <w:rFonts w:ascii="仿宋_GB2312" w:hAnsi="仿宋_GB2312" w:cs="仿宋_GB2312" w:eastAsia="仿宋_GB2312"/>
                <w:sz w:val="24"/>
              </w:rPr>
              <w:t>咬切钳，有圆形≥2mm杯状钳口，直，有效工作长度≥18cm；</w:t>
            </w:r>
          </w:p>
          <w:p>
            <w:pPr>
              <w:pStyle w:val="null3"/>
              <w:jc w:val="both"/>
            </w:pPr>
            <w:r>
              <w:rPr>
                <w:rFonts w:ascii="仿宋_GB2312" w:hAnsi="仿宋_GB2312" w:cs="仿宋_GB2312" w:eastAsia="仿宋_GB2312"/>
                <w:sz w:val="24"/>
              </w:rPr>
              <w:t xml:space="preserve">23. </w:t>
            </w:r>
            <w:r>
              <w:rPr>
                <w:rFonts w:ascii="仿宋_GB2312" w:hAnsi="仿宋_GB2312" w:cs="仿宋_GB2312" w:eastAsia="仿宋_GB2312"/>
                <w:sz w:val="24"/>
              </w:rPr>
              <w:t>咬切钳，带有圆形≥2mm，杯状钳口，上翘，有效工作长度≥18cm；</w:t>
            </w:r>
          </w:p>
          <w:p>
            <w:pPr>
              <w:pStyle w:val="null3"/>
              <w:jc w:val="both"/>
            </w:pPr>
            <w:r>
              <w:rPr>
                <w:rFonts w:ascii="仿宋_GB2312" w:hAnsi="仿宋_GB2312" w:cs="仿宋_GB2312" w:eastAsia="仿宋_GB2312"/>
                <w:sz w:val="24"/>
              </w:rPr>
              <w:t xml:space="preserve">24. </w:t>
            </w:r>
            <w:r>
              <w:rPr>
                <w:rFonts w:ascii="仿宋_GB2312" w:hAnsi="仿宋_GB2312" w:cs="仿宋_GB2312" w:eastAsia="仿宋_GB2312"/>
                <w:sz w:val="24"/>
              </w:rPr>
              <w:t>咬切钳，有≥2mm圆杯形杯状钳口，向右弯，短；</w:t>
            </w:r>
          </w:p>
          <w:p>
            <w:pPr>
              <w:pStyle w:val="null3"/>
              <w:jc w:val="both"/>
            </w:pPr>
            <w:r>
              <w:rPr>
                <w:rFonts w:ascii="仿宋_GB2312" w:hAnsi="仿宋_GB2312" w:cs="仿宋_GB2312" w:eastAsia="仿宋_GB2312"/>
                <w:sz w:val="24"/>
              </w:rPr>
              <w:t xml:space="preserve">25. </w:t>
            </w:r>
            <w:r>
              <w:rPr>
                <w:rFonts w:ascii="仿宋_GB2312" w:hAnsi="仿宋_GB2312" w:cs="仿宋_GB2312" w:eastAsia="仿宋_GB2312"/>
                <w:sz w:val="24"/>
              </w:rPr>
              <w:t>咬切钳，有≥2mm圆杯形杯状钳口，向左弯，短；</w:t>
            </w:r>
          </w:p>
          <w:p>
            <w:pPr>
              <w:pStyle w:val="null3"/>
              <w:jc w:val="both"/>
            </w:pPr>
            <w:r>
              <w:rPr>
                <w:rFonts w:ascii="仿宋_GB2312" w:hAnsi="仿宋_GB2312" w:cs="仿宋_GB2312" w:eastAsia="仿宋_GB2312"/>
                <w:sz w:val="24"/>
              </w:rPr>
              <w:t>26.</w:t>
            </w:r>
            <w:r>
              <w:rPr>
                <w:rFonts w:ascii="仿宋_GB2312" w:hAnsi="仿宋_GB2312" w:cs="仿宋_GB2312" w:eastAsia="仿宋_GB2312"/>
                <w:sz w:val="24"/>
              </w:rPr>
              <w:t>抓钳，锯齿状，直，有效工作长度≥18cm；</w:t>
            </w:r>
          </w:p>
          <w:p>
            <w:pPr>
              <w:pStyle w:val="null3"/>
              <w:jc w:val="both"/>
            </w:pPr>
            <w:r>
              <w:rPr>
                <w:rFonts w:ascii="仿宋_GB2312" w:hAnsi="仿宋_GB2312" w:cs="仿宋_GB2312" w:eastAsia="仿宋_GB2312"/>
                <w:sz w:val="24"/>
              </w:rPr>
              <w:t>27.</w:t>
            </w:r>
            <w:r>
              <w:rPr>
                <w:rFonts w:ascii="仿宋_GB2312" w:hAnsi="仿宋_GB2312" w:cs="仿宋_GB2312" w:eastAsia="仿宋_GB2312"/>
                <w:sz w:val="24"/>
              </w:rPr>
              <w:t>吸引管，外径2.5 mm，工作长度≥23cm；</w:t>
            </w:r>
          </w:p>
          <w:p>
            <w:pPr>
              <w:pStyle w:val="null3"/>
              <w:jc w:val="both"/>
            </w:pPr>
            <w:r>
              <w:rPr>
                <w:rFonts w:ascii="仿宋_GB2312" w:hAnsi="仿宋_GB2312" w:cs="仿宋_GB2312" w:eastAsia="仿宋_GB2312"/>
                <w:sz w:val="24"/>
              </w:rPr>
              <w:t>28.</w:t>
            </w:r>
            <w:r>
              <w:rPr>
                <w:rFonts w:ascii="仿宋_GB2312" w:hAnsi="仿宋_GB2312" w:cs="仿宋_GB2312" w:eastAsia="仿宋_GB2312"/>
                <w:sz w:val="24"/>
              </w:rPr>
              <w:t>吸引管，球形末端，上弯，外径2mm，有效工作长度≥23cm；</w:t>
            </w:r>
          </w:p>
          <w:p>
            <w:pPr>
              <w:pStyle w:val="null3"/>
            </w:pPr>
            <w:r>
              <w:rPr>
                <w:rFonts w:ascii="仿宋_GB2312" w:hAnsi="仿宋_GB2312" w:cs="仿宋_GB2312" w:eastAsia="仿宋_GB2312"/>
                <w:sz w:val="24"/>
              </w:rPr>
              <w:t xml:space="preserve">29. </w:t>
            </w:r>
            <w:r>
              <w:rPr>
                <w:rFonts w:ascii="仿宋_GB2312" w:hAnsi="仿宋_GB2312" w:cs="仿宋_GB2312" w:eastAsia="仿宋_GB2312"/>
                <w:sz w:val="24"/>
              </w:rPr>
              <w:t>主要配置：剥离子2个，鼻钳4个，鼻剪1个，咬切钳9个，抓钳2个，探针1个，吸引管3个，喉镜1个，灯夹1个，喉镜胸撑1个，吸引管2个；</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color w:val="000000"/>
              </w:rPr>
              <w:t>电子鼻咽喉镜   进口</w:t>
            </w:r>
          </w:p>
          <w:p>
            <w:pPr>
              <w:pStyle w:val="null3"/>
            </w:pPr>
            <w:r>
              <w:rPr>
                <w:rFonts w:ascii="仿宋_GB2312" w:hAnsi="仿宋_GB2312" w:cs="仿宋_GB2312" w:eastAsia="仿宋_GB2312"/>
                <w:sz w:val="24"/>
              </w:rPr>
              <w:t>技术参数：</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、全数字高清影像系统</w:t>
            </w:r>
          </w:p>
          <w:p>
            <w:pPr>
              <w:pStyle w:val="null3"/>
              <w:jc w:val="both"/>
            </w:pPr>
            <w:r>
              <w:rPr>
                <w:rFonts w:ascii="仿宋_GB2312" w:hAnsi="仿宋_GB2312" w:cs="仿宋_GB2312" w:eastAsia="仿宋_GB2312"/>
                <w:sz w:val="24"/>
              </w:rPr>
              <w:t>1.1 DVI-D</w:t>
            </w:r>
            <w:r>
              <w:rPr>
                <w:rFonts w:ascii="仿宋_GB2312" w:hAnsi="仿宋_GB2312" w:cs="仿宋_GB2312" w:eastAsia="仿宋_GB2312"/>
                <w:sz w:val="24"/>
              </w:rPr>
              <w:t>信号输出，≥1900×1080数字高清图像无损传输</w:t>
            </w:r>
          </w:p>
          <w:p>
            <w:pPr>
              <w:pStyle w:val="null3"/>
              <w:jc w:val="both"/>
            </w:pPr>
            <w:r>
              <w:rPr>
                <w:rFonts w:ascii="仿宋_GB2312" w:hAnsi="仿宋_GB2312" w:cs="仿宋_GB2312" w:eastAsia="仿宋_GB2312"/>
                <w:sz w:val="24"/>
              </w:rPr>
              <w:t>▲1.2  光学染色功能，具备光学染色功能，基于早期病变存在血运或结构的改变，通过光学染色把普通镜下难以发现的早期病变突显出来，光学染色模式≥3种，并可通过内镜上的遥控按键进行对表面增强功能，对比增强功能，色调增强功能。</w:t>
            </w:r>
          </w:p>
          <w:p>
            <w:pPr>
              <w:pStyle w:val="null3"/>
              <w:jc w:val="both"/>
            </w:pPr>
            <w:r>
              <w:rPr>
                <w:rFonts w:ascii="仿宋_GB2312" w:hAnsi="仿宋_GB2312" w:cs="仿宋_GB2312" w:eastAsia="仿宋_GB2312"/>
                <w:sz w:val="24"/>
              </w:rPr>
              <w:t xml:space="preserve">1.3 </w:t>
            </w:r>
            <w:r>
              <w:rPr>
                <w:rFonts w:ascii="仿宋_GB2312" w:hAnsi="仿宋_GB2312" w:cs="仿宋_GB2312" w:eastAsia="仿宋_GB2312"/>
                <w:sz w:val="24"/>
              </w:rPr>
              <w:t>具有自动白平衡调节，主机可自动记忆，设置参数自动记忆，白平衡调整后，参数直接记忆在内镜记忆芯片中，无需再次调整。</w:t>
            </w:r>
          </w:p>
          <w:p>
            <w:pPr>
              <w:pStyle w:val="null3"/>
              <w:jc w:val="both"/>
            </w:pPr>
            <w:r>
              <w:rPr>
                <w:rFonts w:ascii="仿宋_GB2312" w:hAnsi="仿宋_GB2312" w:cs="仿宋_GB2312" w:eastAsia="仿宋_GB2312"/>
                <w:sz w:val="24"/>
              </w:rPr>
              <w:t xml:space="preserve">1.4 </w:t>
            </w:r>
            <w:r>
              <w:rPr>
                <w:rFonts w:ascii="仿宋_GB2312" w:hAnsi="仿宋_GB2312" w:cs="仿宋_GB2312" w:eastAsia="仿宋_GB2312"/>
                <w:sz w:val="24"/>
              </w:rPr>
              <w:t>具有图像色彩调节功能。颜色调节：≥±5档；</w:t>
            </w:r>
          </w:p>
          <w:p>
            <w:pPr>
              <w:pStyle w:val="null3"/>
              <w:jc w:val="both"/>
            </w:pPr>
            <w:r>
              <w:rPr>
                <w:rFonts w:ascii="仿宋_GB2312" w:hAnsi="仿宋_GB2312" w:cs="仿宋_GB2312" w:eastAsia="仿宋_GB2312"/>
                <w:sz w:val="24"/>
              </w:rPr>
              <w:t xml:space="preserve">1.5 </w:t>
            </w:r>
            <w:r>
              <w:rPr>
                <w:rFonts w:ascii="仿宋_GB2312" w:hAnsi="仿宋_GB2312" w:cs="仿宋_GB2312" w:eastAsia="仿宋_GB2312"/>
                <w:sz w:val="24"/>
              </w:rPr>
              <w:t>具有降噪功能。</w:t>
            </w:r>
          </w:p>
          <w:p>
            <w:pPr>
              <w:pStyle w:val="null3"/>
              <w:jc w:val="both"/>
            </w:pPr>
            <w:r>
              <w:rPr>
                <w:rFonts w:ascii="仿宋_GB2312" w:hAnsi="仿宋_GB2312" w:cs="仿宋_GB2312" w:eastAsia="仿宋_GB2312"/>
                <w:sz w:val="24"/>
              </w:rPr>
              <w:t xml:space="preserve">1.6 </w:t>
            </w:r>
            <w:r>
              <w:rPr>
                <w:rFonts w:ascii="仿宋_GB2312" w:hAnsi="仿宋_GB2312" w:cs="仿宋_GB2312" w:eastAsia="仿宋_GB2312"/>
                <w:sz w:val="24"/>
              </w:rPr>
              <w:t>自动调光功能，根据内镜前端距离目标远近不同，光线自动调节强度；D范围扩展，≥有三档调节，提高暗区的亮度。</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通过面板上选择测光模式。平均测光模式：用于正常观察；峰值测光模式：聚集在小面积亮度较高区域使用。</w:t>
            </w:r>
          </w:p>
          <w:p>
            <w:pPr>
              <w:pStyle w:val="null3"/>
              <w:jc w:val="both"/>
            </w:pPr>
            <w:r>
              <w:rPr>
                <w:rFonts w:ascii="仿宋_GB2312" w:hAnsi="仿宋_GB2312" w:cs="仿宋_GB2312" w:eastAsia="仿宋_GB2312"/>
                <w:sz w:val="24"/>
              </w:rPr>
              <w:t xml:space="preserve">1.8 </w:t>
            </w:r>
            <w:r>
              <w:rPr>
                <w:rFonts w:ascii="仿宋_GB2312" w:hAnsi="仿宋_GB2312" w:cs="仿宋_GB2312" w:eastAsia="仿宋_GB2312"/>
                <w:sz w:val="24"/>
              </w:rPr>
              <w:t>具有冻结扫描功能，。可设置倒回时间的长度0.25 秒、0.5 秒、1 秒其中一种；冻结后动态小画面显示大图像冻结，活动小画面出现。</w:t>
            </w:r>
          </w:p>
          <w:p>
            <w:pPr>
              <w:pStyle w:val="null3"/>
              <w:jc w:val="both"/>
            </w:pPr>
            <w:r>
              <w:rPr>
                <w:rFonts w:ascii="仿宋_GB2312" w:hAnsi="仿宋_GB2312" w:cs="仿宋_GB2312" w:eastAsia="仿宋_GB2312"/>
                <w:sz w:val="24"/>
              </w:rPr>
              <w:t xml:space="preserve">1.9 </w:t>
            </w:r>
            <w:r>
              <w:rPr>
                <w:rFonts w:ascii="仿宋_GB2312" w:hAnsi="仿宋_GB2312" w:cs="仿宋_GB2312" w:eastAsia="仿宋_GB2312"/>
                <w:sz w:val="24"/>
              </w:rPr>
              <w:t>具备内镜锁定装置。</w:t>
            </w:r>
          </w:p>
          <w:p>
            <w:pPr>
              <w:pStyle w:val="null3"/>
              <w:jc w:val="both"/>
            </w:pPr>
            <w:r>
              <w:rPr>
                <w:rFonts w:ascii="仿宋_GB2312" w:hAnsi="仿宋_GB2312" w:cs="仿宋_GB2312" w:eastAsia="仿宋_GB2312"/>
                <w:sz w:val="24"/>
              </w:rPr>
              <w:t xml:space="preserve">1.10 </w:t>
            </w:r>
            <w:r>
              <w:rPr>
                <w:rFonts w:ascii="仿宋_GB2312" w:hAnsi="仿宋_GB2312" w:cs="仿宋_GB2312" w:eastAsia="仿宋_GB2312"/>
                <w:sz w:val="24"/>
              </w:rPr>
              <w:t>遥控，以下周边设备可以通过面板、键盘或内镜遥控按钮控制，视屏录像机，视屏打印机，视屏监视器。</w:t>
            </w:r>
          </w:p>
          <w:p>
            <w:pPr>
              <w:pStyle w:val="null3"/>
              <w:jc w:val="both"/>
            </w:pPr>
            <w:r>
              <w:rPr>
                <w:rFonts w:ascii="仿宋_GB2312" w:hAnsi="仿宋_GB2312" w:cs="仿宋_GB2312" w:eastAsia="仿宋_GB2312"/>
                <w:sz w:val="24"/>
              </w:rPr>
              <w:t>1.11 USB</w:t>
            </w:r>
            <w:r>
              <w:rPr>
                <w:rFonts w:ascii="仿宋_GB2312" w:hAnsi="仿宋_GB2312" w:cs="仿宋_GB2312" w:eastAsia="仿宋_GB2312"/>
                <w:sz w:val="24"/>
              </w:rPr>
              <w:t>存储，可通过内镜上的遥控按钮、键盘轻松的将高清的内镜图像存储到USB移动硬盘或U盘中。</w:t>
            </w:r>
          </w:p>
          <w:p>
            <w:pPr>
              <w:pStyle w:val="null3"/>
              <w:jc w:val="both"/>
            </w:pPr>
            <w:r>
              <w:rPr>
                <w:rFonts w:ascii="仿宋_GB2312" w:hAnsi="仿宋_GB2312" w:cs="仿宋_GB2312" w:eastAsia="仿宋_GB2312"/>
                <w:sz w:val="24"/>
              </w:rPr>
              <w:t>1.12</w:t>
            </w:r>
            <w:r>
              <w:rPr>
                <w:rFonts w:ascii="仿宋_GB2312" w:hAnsi="仿宋_GB2312" w:cs="仿宋_GB2312" w:eastAsia="仿宋_GB2312"/>
                <w:sz w:val="24"/>
              </w:rPr>
              <w:t>胶片计数器，通过此功能了解捕捉图像的数量</w:t>
            </w:r>
          </w:p>
          <w:p>
            <w:pPr>
              <w:pStyle w:val="null3"/>
              <w:jc w:val="both"/>
            </w:pPr>
            <w:r>
              <w:rPr>
                <w:rFonts w:ascii="仿宋_GB2312" w:hAnsi="仿宋_GB2312" w:cs="仿宋_GB2312" w:eastAsia="仿宋_GB2312"/>
                <w:sz w:val="24"/>
              </w:rPr>
              <w:t>▲1.13光导定位功能，通过强光闪烁及穿透照射判断内镜先端在体内的位置。</w:t>
            </w:r>
          </w:p>
          <w:p>
            <w:pPr>
              <w:pStyle w:val="null3"/>
              <w:jc w:val="both"/>
            </w:pPr>
            <w:r>
              <w:rPr>
                <w:rFonts w:ascii="仿宋_GB2312" w:hAnsi="仿宋_GB2312" w:cs="仿宋_GB2312" w:eastAsia="仿宋_GB2312"/>
                <w:sz w:val="24"/>
              </w:rPr>
              <w:t>1.14</w:t>
            </w:r>
            <w:r>
              <w:rPr>
                <w:rFonts w:ascii="仿宋_GB2312" w:hAnsi="仿宋_GB2312" w:cs="仿宋_GB2312" w:eastAsia="仿宋_GB2312"/>
                <w:sz w:val="24"/>
              </w:rPr>
              <w:t>光源灯，氙气灯光源，色温≥6000K；辅灯，LED灯（波长300nm—800nm）</w:t>
            </w:r>
          </w:p>
          <w:p>
            <w:pPr>
              <w:pStyle w:val="null3"/>
              <w:jc w:val="both"/>
            </w:pPr>
            <w:r>
              <w:rPr>
                <w:rFonts w:ascii="仿宋_GB2312" w:hAnsi="仿宋_GB2312" w:cs="仿宋_GB2312" w:eastAsia="仿宋_GB2312"/>
                <w:sz w:val="24"/>
              </w:rPr>
              <w:t xml:space="preserve">1.15 </w:t>
            </w:r>
            <w:r>
              <w:rPr>
                <w:rFonts w:ascii="仿宋_GB2312" w:hAnsi="仿宋_GB2312" w:cs="仿宋_GB2312" w:eastAsia="仿宋_GB2312"/>
                <w:sz w:val="24"/>
              </w:rPr>
              <w:t>自动记忆，光源的各项设置，断电后自动记忆到图像处理器的记忆芯片中，无需再次设定；自动亮度控制模式；旋转式光圈模式。</w:t>
            </w:r>
          </w:p>
          <w:p>
            <w:pPr>
              <w:pStyle w:val="null3"/>
              <w:jc w:val="both"/>
            </w:pPr>
            <w:r>
              <w:rPr>
                <w:rFonts w:ascii="仿宋_GB2312" w:hAnsi="仿宋_GB2312" w:cs="仿宋_GB2312" w:eastAsia="仿宋_GB2312"/>
                <w:sz w:val="24"/>
              </w:rPr>
              <w:t xml:space="preserve">1.16 </w:t>
            </w:r>
            <w:r>
              <w:rPr>
                <w:rFonts w:ascii="仿宋_GB2312" w:hAnsi="仿宋_GB2312" w:cs="仿宋_GB2312" w:eastAsia="仿宋_GB2312"/>
                <w:sz w:val="24"/>
              </w:rPr>
              <w:t>输出信号  DVI、RGB、Y/C、VIDEO、USB、RJ-45、RS-232、REMOTE等输出端口；RJ45网络接口，用于院内局域路由器的连接。</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、高清电子鼻咽喉镜2条；</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4"/>
              </w:rPr>
              <w:t>视野角  ≥80°</w:t>
            </w:r>
          </w:p>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视野方向直视</w:t>
            </w:r>
          </w:p>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景深3-50mm</w:t>
            </w:r>
          </w:p>
          <w:p>
            <w:pPr>
              <w:pStyle w:val="null3"/>
              <w:jc w:val="both"/>
            </w:pPr>
            <w:r>
              <w:rPr>
                <w:rFonts w:ascii="仿宋_GB2312" w:hAnsi="仿宋_GB2312" w:cs="仿宋_GB2312" w:eastAsia="仿宋_GB2312"/>
                <w:sz w:val="24"/>
              </w:rPr>
              <w:t>2.4</w:t>
            </w:r>
            <w:r>
              <w:rPr>
                <w:rFonts w:ascii="仿宋_GB2312" w:hAnsi="仿宋_GB2312" w:cs="仿宋_GB2312" w:eastAsia="仿宋_GB2312"/>
                <w:sz w:val="24"/>
              </w:rPr>
              <w:t>弯曲角度上≥130°、下≥130°</w:t>
            </w:r>
          </w:p>
          <w:p>
            <w:pPr>
              <w:pStyle w:val="null3"/>
              <w:jc w:val="both"/>
            </w:pPr>
            <w:r>
              <w:rPr>
                <w:rFonts w:ascii="仿宋_GB2312" w:hAnsi="仿宋_GB2312" w:cs="仿宋_GB2312" w:eastAsia="仿宋_GB2312"/>
                <w:sz w:val="24"/>
              </w:rPr>
              <w:t>▲2.4.1  规格1  先端部外径≤2.5mm，插入部外径≤3.0mm；有效长度≥300mm，全长≥500mm</w:t>
            </w:r>
          </w:p>
          <w:p>
            <w:pPr>
              <w:pStyle w:val="null3"/>
              <w:jc w:val="both"/>
            </w:pPr>
            <w:r>
              <w:rPr>
                <w:rFonts w:ascii="仿宋_GB2312" w:hAnsi="仿宋_GB2312" w:cs="仿宋_GB2312" w:eastAsia="仿宋_GB2312"/>
                <w:sz w:val="24"/>
              </w:rPr>
              <w:t xml:space="preserve">2.4.2 </w:t>
            </w:r>
            <w:r>
              <w:rPr>
                <w:rFonts w:ascii="仿宋_GB2312" w:hAnsi="仿宋_GB2312" w:cs="仿宋_GB2312" w:eastAsia="仿宋_GB2312"/>
                <w:sz w:val="24"/>
              </w:rPr>
              <w:t>规格2 先端部外径≤5.0mm，插入部外径≤5.0mm；内镜管道≥2.0mm，有效长度≥300mm，全长≥570mm</w:t>
            </w:r>
          </w:p>
          <w:p>
            <w:pPr>
              <w:pStyle w:val="null3"/>
              <w:jc w:val="both"/>
            </w:pPr>
            <w:r>
              <w:rPr>
                <w:rFonts w:ascii="仿宋_GB2312" w:hAnsi="仿宋_GB2312" w:cs="仿宋_GB2312" w:eastAsia="仿宋_GB2312"/>
                <w:sz w:val="24"/>
              </w:rPr>
              <w:t>2.5</w:t>
            </w:r>
            <w:r>
              <w:rPr>
                <w:rFonts w:ascii="仿宋_GB2312" w:hAnsi="仿宋_GB2312" w:cs="仿宋_GB2312" w:eastAsia="仿宋_GB2312"/>
                <w:sz w:val="24"/>
              </w:rPr>
              <w:t>具备激光兼容性和高頻兼容性和内镜信息记忆功能</w:t>
            </w:r>
          </w:p>
          <w:p>
            <w:pPr>
              <w:pStyle w:val="null3"/>
              <w:jc w:val="both"/>
            </w:pPr>
            <w:r>
              <w:rPr>
                <w:rFonts w:ascii="仿宋_GB2312" w:hAnsi="仿宋_GB2312" w:cs="仿宋_GB2312" w:eastAsia="仿宋_GB2312"/>
                <w:sz w:val="24"/>
              </w:rPr>
              <w:t>2.6</w:t>
            </w:r>
            <w:r>
              <w:rPr>
                <w:rFonts w:ascii="仿宋_GB2312" w:hAnsi="仿宋_GB2312" w:cs="仿宋_GB2312" w:eastAsia="仿宋_GB2312"/>
                <w:sz w:val="24"/>
              </w:rPr>
              <w:t>配备测漏器，与全系列内镜匹配。</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、全高清数字液晶监视器</w:t>
            </w:r>
          </w:p>
          <w:p>
            <w:pPr>
              <w:pStyle w:val="null3"/>
              <w:jc w:val="both"/>
            </w:pPr>
            <w:r>
              <w:rPr>
                <w:rFonts w:ascii="仿宋_GB2312" w:hAnsi="仿宋_GB2312" w:cs="仿宋_GB2312" w:eastAsia="仿宋_GB2312"/>
                <w:sz w:val="24"/>
              </w:rPr>
              <w:t>3.1</w:t>
            </w:r>
            <w:r>
              <w:rPr>
                <w:rFonts w:ascii="仿宋_GB2312" w:hAnsi="仿宋_GB2312" w:cs="仿宋_GB2312" w:eastAsia="仿宋_GB2312"/>
                <w:sz w:val="24"/>
              </w:rPr>
              <w:t>分辨率  ≥1920×1080</w:t>
            </w:r>
          </w:p>
          <w:p>
            <w:pPr>
              <w:pStyle w:val="null3"/>
              <w:jc w:val="both"/>
            </w:pPr>
            <w:r>
              <w:rPr>
                <w:rFonts w:ascii="仿宋_GB2312" w:hAnsi="仿宋_GB2312" w:cs="仿宋_GB2312" w:eastAsia="仿宋_GB2312"/>
                <w:sz w:val="24"/>
              </w:rPr>
              <w:t>3.2</w:t>
            </w:r>
            <w:r>
              <w:rPr>
                <w:rFonts w:ascii="仿宋_GB2312" w:hAnsi="仿宋_GB2312" w:cs="仿宋_GB2312" w:eastAsia="仿宋_GB2312"/>
                <w:sz w:val="24"/>
              </w:rPr>
              <w:t>输入端口，提供DVI-D、Y/C、分量/RGB、HD15接口以便兼容数字和模拟视频信号。</w:t>
            </w:r>
          </w:p>
          <w:p>
            <w:pPr>
              <w:pStyle w:val="null3"/>
              <w:jc w:val="both"/>
            </w:pPr>
            <w:r>
              <w:rPr>
                <w:rFonts w:ascii="仿宋_GB2312" w:hAnsi="仿宋_GB2312" w:cs="仿宋_GB2312" w:eastAsia="仿宋_GB2312"/>
                <w:sz w:val="24"/>
              </w:rPr>
              <w:t>3.3</w:t>
            </w:r>
            <w:r>
              <w:rPr>
                <w:rFonts w:ascii="仿宋_GB2312" w:hAnsi="仿宋_GB2312" w:cs="仿宋_GB2312" w:eastAsia="仿宋_GB2312"/>
                <w:sz w:val="24"/>
              </w:rPr>
              <w:t>图像还原采用全10位数字视频信号处理器 （10 比特 DSP）。</w:t>
            </w:r>
          </w:p>
          <w:p>
            <w:pPr>
              <w:pStyle w:val="null3"/>
              <w:jc w:val="both"/>
            </w:pPr>
            <w:r>
              <w:rPr>
                <w:rFonts w:ascii="仿宋_GB2312" w:hAnsi="仿宋_GB2312" w:cs="仿宋_GB2312" w:eastAsia="仿宋_GB2312"/>
                <w:sz w:val="24"/>
              </w:rPr>
              <w:t>3.4</w:t>
            </w:r>
            <w:r>
              <w:rPr>
                <w:rFonts w:ascii="仿宋_GB2312" w:hAnsi="仿宋_GB2312" w:cs="仿宋_GB2312" w:eastAsia="仿宋_GB2312"/>
                <w:sz w:val="24"/>
              </w:rPr>
              <w:t>显示模式提供多种图像扫描模式。</w:t>
            </w:r>
          </w:p>
          <w:p>
            <w:pPr>
              <w:pStyle w:val="null3"/>
            </w:pPr>
            <w:r>
              <w:rPr>
                <w:rFonts w:ascii="仿宋_GB2312" w:hAnsi="仿宋_GB2312" w:cs="仿宋_GB2312" w:eastAsia="仿宋_GB2312"/>
                <w:sz w:val="24"/>
              </w:rPr>
              <w:t>4</w:t>
            </w:r>
            <w:r>
              <w:rPr>
                <w:rFonts w:ascii="仿宋_GB2312" w:hAnsi="仿宋_GB2312" w:cs="仿宋_GB2312" w:eastAsia="仿宋_GB2312"/>
                <w:sz w:val="24"/>
              </w:rPr>
              <w:t>、主要配置：电子影像处理机1套、电子鼻咽喉镜（不带通道）1个，电子鼻咽喉镜（带通道）1个，全高清数字液晶视频监视器1套，工作站1套</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color w:val="000000"/>
              </w:rPr>
              <w:t>鼻窦内窥镜摄像系统   进口</w:t>
            </w:r>
          </w:p>
          <w:p>
            <w:pPr>
              <w:pStyle w:val="null3"/>
              <w:jc w:val="both"/>
            </w:pPr>
            <w:r>
              <w:rPr>
                <w:rFonts w:ascii="仿宋_GB2312" w:hAnsi="仿宋_GB2312" w:cs="仿宋_GB2312" w:eastAsia="仿宋_GB2312"/>
                <w:sz w:val="24"/>
              </w:rPr>
              <w:t>技术参数：</w:t>
            </w:r>
          </w:p>
          <w:p>
            <w:pPr>
              <w:pStyle w:val="null3"/>
              <w:jc w:val="both"/>
            </w:pPr>
            <w:r>
              <w:rPr>
                <w:rFonts w:ascii="仿宋_GB2312" w:hAnsi="仿宋_GB2312" w:cs="仿宋_GB2312" w:eastAsia="仿宋_GB2312"/>
                <w:sz w:val="24"/>
              </w:rPr>
              <w:t>一．超高清摄像主机系统</w:t>
            </w:r>
          </w:p>
          <w:p>
            <w:pPr>
              <w:pStyle w:val="null3"/>
              <w:jc w:val="both"/>
            </w:pPr>
            <w:r>
              <w:rPr>
                <w:rFonts w:ascii="仿宋_GB2312" w:hAnsi="仿宋_GB2312" w:cs="仿宋_GB2312" w:eastAsia="仿宋_GB2312"/>
                <w:sz w:val="24"/>
              </w:rPr>
              <w:t>▲1. 输出分辨率≥3840x2160，逐行扫描。</w:t>
            </w:r>
          </w:p>
          <w:p>
            <w:pPr>
              <w:pStyle w:val="null3"/>
              <w:jc w:val="both"/>
            </w:pPr>
            <w:r>
              <w:rPr>
                <w:rFonts w:ascii="仿宋_GB2312" w:hAnsi="仿宋_GB2312" w:cs="仿宋_GB2312" w:eastAsia="仿宋_GB2312"/>
                <w:sz w:val="24"/>
              </w:rPr>
              <w:t>▲2. 集成图文工作站功能，可术中记录1920x1080p全高清录像及3840x2160p超高清图片。</w:t>
            </w:r>
          </w:p>
          <w:p>
            <w:pPr>
              <w:pStyle w:val="null3"/>
              <w:jc w:val="both"/>
            </w:pPr>
            <w:r>
              <w:rPr>
                <w:rFonts w:ascii="仿宋_GB2312" w:hAnsi="仿宋_GB2312" w:cs="仿宋_GB2312" w:eastAsia="仿宋_GB2312"/>
                <w:sz w:val="24"/>
              </w:rPr>
              <w:t xml:space="preserve">3. </w:t>
            </w:r>
            <w:r>
              <w:rPr>
                <w:rFonts w:ascii="仿宋_GB2312" w:hAnsi="仿宋_GB2312" w:cs="仿宋_GB2312" w:eastAsia="仿宋_GB2312"/>
                <w:sz w:val="24"/>
              </w:rPr>
              <w:t>主机可同时处理两路图像信号，进行标准画面与增强画面进行同屏对比显示，可实现单平台双镜联合，两幅不同内镜图像在同一显示器分屏显示。</w:t>
            </w:r>
          </w:p>
          <w:p>
            <w:pPr>
              <w:pStyle w:val="null3"/>
              <w:jc w:val="both"/>
            </w:pPr>
            <w:r>
              <w:rPr>
                <w:rFonts w:ascii="仿宋_GB2312" w:hAnsi="仿宋_GB2312" w:cs="仿宋_GB2312" w:eastAsia="仿宋_GB2312"/>
                <w:sz w:val="24"/>
              </w:rPr>
              <w:t>▲4.≥5种影像增强功能，可根据手术需要，动态调节画面亮度，暗处增亮并降低反光；可实现图像色彩增益，≥2种腔镜光谱分析处理模式，可提高对血管的辨识度。</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可通过画中画功能实现≥4种同屏显示模式，术野画面可实现上下、左右及180°翻转功能。</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术野画面≥5级亮度可调，术野画面≥3倍电子放大功能，7级可调，具备自适应缩放功能，≥2种纤维镜图像优化功能。</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通过摄像头可操控手术设备，如气腹机，电子调光冷光源，并可实现与一体化手术室无缝连接。</w:t>
            </w:r>
          </w:p>
          <w:p>
            <w:pPr>
              <w:pStyle w:val="null3"/>
              <w:jc w:val="both"/>
            </w:pPr>
            <w:r>
              <w:rPr>
                <w:rFonts w:ascii="仿宋_GB2312" w:hAnsi="仿宋_GB2312" w:cs="仿宋_GB2312" w:eastAsia="仿宋_GB2312"/>
                <w:sz w:val="24"/>
              </w:rPr>
              <w:t xml:space="preserve">8. </w:t>
            </w:r>
            <w:r>
              <w:rPr>
                <w:rFonts w:ascii="仿宋_GB2312" w:hAnsi="仿宋_GB2312" w:cs="仿宋_GB2312" w:eastAsia="仿宋_GB2312"/>
                <w:sz w:val="24"/>
              </w:rPr>
              <w:t>输出端口：DP数字端口2个，12G-SDI数字端口1个，DVI-D数字端口1个，≥4个USB接口。</w:t>
            </w:r>
          </w:p>
          <w:p>
            <w:pPr>
              <w:pStyle w:val="null3"/>
              <w:jc w:val="both"/>
            </w:pPr>
            <w:r>
              <w:rPr>
                <w:rFonts w:ascii="仿宋_GB2312" w:hAnsi="仿宋_GB2312" w:cs="仿宋_GB2312" w:eastAsia="仿宋_GB2312"/>
                <w:sz w:val="24"/>
              </w:rPr>
              <w:t>二．超高清摄像头</w:t>
            </w:r>
          </w:p>
          <w:p>
            <w:pPr>
              <w:pStyle w:val="null3"/>
              <w:jc w:val="both"/>
            </w:pPr>
            <w:r>
              <w:rPr>
                <w:rFonts w:ascii="仿宋_GB2312" w:hAnsi="仿宋_GB2312" w:cs="仿宋_GB2312" w:eastAsia="仿宋_GB2312"/>
                <w:sz w:val="24"/>
              </w:rPr>
              <w:t>▲1. 采集像素：摄像头像素≥3840x2160。</w:t>
            </w:r>
          </w:p>
          <w:p>
            <w:pPr>
              <w:pStyle w:val="null3"/>
              <w:jc w:val="both"/>
            </w:pPr>
            <w:r>
              <w:rPr>
                <w:rFonts w:ascii="仿宋_GB2312" w:hAnsi="仿宋_GB2312" w:cs="仿宋_GB2312" w:eastAsia="仿宋_GB2312"/>
                <w:sz w:val="24"/>
              </w:rPr>
              <w:t xml:space="preserve">2. </w:t>
            </w:r>
            <w:r>
              <w:rPr>
                <w:rFonts w:ascii="仿宋_GB2312" w:hAnsi="仿宋_GB2312" w:cs="仿宋_GB2312" w:eastAsia="仿宋_GB2312"/>
                <w:sz w:val="24"/>
              </w:rPr>
              <w:t>重量≤210g。</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全数字化摄像头，图像在摄像头端完成数字化处理，全程数字化影像传输。</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摄像头2个按键可设置≥4种快捷键，可预设功能至少包括术野录像、拍照、打印、白平衡、亮度、色彩，可实现通过摄像头按键控制气腹机，冷光源。</w:t>
            </w:r>
          </w:p>
          <w:p>
            <w:pPr>
              <w:pStyle w:val="null3"/>
              <w:jc w:val="both"/>
            </w:pPr>
            <w:r>
              <w:rPr>
                <w:rFonts w:ascii="仿宋_GB2312" w:hAnsi="仿宋_GB2312" w:cs="仿宋_GB2312" w:eastAsia="仿宋_GB2312"/>
                <w:sz w:val="24"/>
              </w:rPr>
              <w:t>三．LED医用冷光源</w:t>
            </w:r>
          </w:p>
          <w:p>
            <w:pPr>
              <w:pStyle w:val="null3"/>
              <w:jc w:val="both"/>
            </w:pPr>
            <w:r>
              <w:rPr>
                <w:rFonts w:ascii="仿宋_GB2312" w:hAnsi="仿宋_GB2312" w:cs="仿宋_GB2312" w:eastAsia="仿宋_GB2312"/>
                <w:sz w:val="24"/>
              </w:rPr>
              <w:t>▲1. 光源种类,LED医用冷光源，提供特殊光检査功能。</w:t>
            </w:r>
          </w:p>
          <w:p>
            <w:pPr>
              <w:pStyle w:val="null3"/>
              <w:jc w:val="both"/>
            </w:pPr>
            <w:r>
              <w:rPr>
                <w:rFonts w:ascii="仿宋_GB2312" w:hAnsi="仿宋_GB2312" w:cs="仿宋_GB2312" w:eastAsia="仿宋_GB2312"/>
                <w:sz w:val="24"/>
              </w:rPr>
              <w:t xml:space="preserve">2. </w:t>
            </w:r>
            <w:r>
              <w:rPr>
                <w:rFonts w:ascii="仿宋_GB2312" w:hAnsi="仿宋_GB2312" w:cs="仿宋_GB2312" w:eastAsia="仿宋_GB2312"/>
                <w:sz w:val="24"/>
              </w:rPr>
              <w:t>灯泡寿命≥30000h,光源色温≥6400K具备自动调光功能。</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有手动或电子控制曝光调光功能和待机模式,拥有高亮度透光模式，同时具有自动储存记忆功能，可实时自动调节冷光源输出亮度。</w:t>
            </w:r>
          </w:p>
          <w:p>
            <w:pPr>
              <w:pStyle w:val="null3"/>
              <w:jc w:val="both"/>
            </w:pPr>
            <w:r>
              <w:rPr>
                <w:rFonts w:ascii="仿宋_GB2312" w:hAnsi="仿宋_GB2312" w:cs="仿宋_GB2312" w:eastAsia="仿宋_GB2312"/>
                <w:sz w:val="24"/>
              </w:rPr>
              <w:t>四．导光束</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高耐热，可高温高压灭菌。</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直径3.5mm;长度≥230cm。</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配备适配器,可连接多种光源。</w:t>
            </w:r>
          </w:p>
          <w:p>
            <w:pPr>
              <w:pStyle w:val="null3"/>
              <w:jc w:val="both"/>
            </w:pPr>
            <w:r>
              <w:rPr>
                <w:rFonts w:ascii="仿宋_GB2312" w:hAnsi="仿宋_GB2312" w:cs="仿宋_GB2312" w:eastAsia="仿宋_GB2312"/>
                <w:sz w:val="24"/>
              </w:rPr>
              <w:t>五．医用监视器</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医用专业4K液晶监视器≥32吋,兼容4K,3D、FHD信号。分辨率≥3840X2160,屏幕宽高比16∶9。</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．水平,垂直视角≥175°。</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具备多种标配接口，具有双画面显示功能。</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屏幕表面具有防反射保护层。</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可固定于专用台车,可随意调整监视器角度、高度。</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配套专用台车，定向轮。支持液晶监视器,并可随意调整监视器角度、有内镜支架、可调高度的隔板。</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主要配置：核心平台+影像模块 1套， 4K摄像头1个，医用内窥镜LED冷光源 1套，纤维导光束 2根，医用监视器 1套，台车 1套</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color w:val="000000"/>
              </w:rPr>
              <w:t>内镜清洗消系统</w:t>
            </w:r>
          </w:p>
          <w:p>
            <w:pPr>
              <w:pStyle w:val="null3"/>
              <w:jc w:val="both"/>
            </w:pPr>
            <w:r>
              <w:rPr>
                <w:rFonts w:ascii="仿宋_GB2312" w:hAnsi="仿宋_GB2312" w:cs="仿宋_GB2312" w:eastAsia="仿宋_GB2312"/>
                <w:sz w:val="24"/>
              </w:rPr>
              <w:t>技术参数：</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适用范围：产品用于对软式内镜的清洗消毒。</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设备电源：AC220V±10%，50Hz±1HZ，≤2.5kVA。</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处理能力：可清洗消毒1条胃肠镜或同时清洗消毒1—2条纤支镜。</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清洗槽：采用“上高下低”设计，槽体底部为整体平面倾斜，无凸起结构。</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槽体密闭：全封闭槽体设计，双向密封模式。</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单个运行过程清洗液或消毒剂使用量≤11L。</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运行流程：清洗流程应符合国家相应法规中性能指标的要求，流程应至少包含冲洗、清洗、漂洗、消毒、最后漂洗和干燥过程。</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当设备运行过程中断电或发生故障，可不借助任何工具将门打开取出内镜。</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喷淋清洗：设备顶部设有旋转喷淋装置，喷射水流横向360°+ 纵向360°劲流而出，上下兼顾，各个位置的边角缝隙全能冲刷到位。</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酒精灌流：最后漂洗完成后，设备可通过灌流装置对内镜的管腔注入酒精进行管腔的干燥，注入酒精的时间可进行设置，也可关闭该功能。</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无菌水漂洗：内置0.2μm无菌水过滤器。</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具有浓度取样功能</w:t>
            </w:r>
          </w:p>
          <w:p>
            <w:pPr>
              <w:pStyle w:val="null3"/>
            </w:pPr>
            <w:r>
              <w:rPr>
                <w:rFonts w:ascii="仿宋_GB2312" w:hAnsi="仿宋_GB2312" w:cs="仿宋_GB2312" w:eastAsia="仿宋_GB2312"/>
                <w:sz w:val="24"/>
              </w:rPr>
              <w:t>13.</w:t>
            </w:r>
            <w:r>
              <w:rPr>
                <w:rFonts w:ascii="仿宋_GB2312" w:hAnsi="仿宋_GB2312" w:cs="仿宋_GB2312" w:eastAsia="仿宋_GB2312"/>
                <w:sz w:val="24"/>
              </w:rPr>
              <w:t>安全保护：设备具有漏电断路装置、过载保护装置、过热保护装置、加热器保护装置、缺水保护装置、化学助剂缺少保护装置、门安全防护装置等。</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color w:val="000000"/>
              </w:rPr>
              <w:t>纯音测听   进口</w:t>
            </w:r>
          </w:p>
          <w:p>
            <w:pPr>
              <w:pStyle w:val="null3"/>
            </w:pPr>
            <w:r>
              <w:rPr>
                <w:rFonts w:ascii="仿宋_GB2312" w:hAnsi="仿宋_GB2312" w:cs="仿宋_GB2312" w:eastAsia="仿宋_GB2312"/>
                <w:sz w:val="24"/>
              </w:rPr>
              <w:t>技术参数：</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气导、骨导测试功能</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气、骨导掩蔽功能</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言语和自由声场测试功能</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言语测试自动评分功能</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噪声中的言语测试功能</w:t>
            </w:r>
          </w:p>
          <w:p>
            <w:pPr>
              <w:pStyle w:val="null3"/>
              <w:jc w:val="both"/>
            </w:pPr>
            <w:r>
              <w:rPr>
                <w:rFonts w:ascii="仿宋_GB2312" w:hAnsi="仿宋_GB2312" w:cs="仿宋_GB2312" w:eastAsia="仿宋_GB2312"/>
                <w:sz w:val="24"/>
              </w:rPr>
              <w:t>6.ABLB</w:t>
            </w:r>
            <w:r>
              <w:rPr>
                <w:rFonts w:ascii="仿宋_GB2312" w:hAnsi="仿宋_GB2312" w:cs="仿宋_GB2312" w:eastAsia="仿宋_GB2312"/>
                <w:sz w:val="24"/>
              </w:rPr>
              <w:t>（交替双耳响度平衡）功能</w:t>
            </w:r>
          </w:p>
          <w:p>
            <w:pPr>
              <w:pStyle w:val="null3"/>
              <w:jc w:val="both"/>
            </w:pPr>
            <w:r>
              <w:rPr>
                <w:rFonts w:ascii="仿宋_GB2312" w:hAnsi="仿宋_GB2312" w:cs="仿宋_GB2312" w:eastAsia="仿宋_GB2312"/>
                <w:sz w:val="24"/>
              </w:rPr>
              <w:t>7.Stenger</w:t>
            </w:r>
            <w:r>
              <w:rPr>
                <w:rFonts w:ascii="仿宋_GB2312" w:hAnsi="仿宋_GB2312" w:cs="仿宋_GB2312" w:eastAsia="仿宋_GB2312"/>
                <w:sz w:val="24"/>
              </w:rPr>
              <w:t>伪聋测试功能</w:t>
            </w:r>
          </w:p>
          <w:p>
            <w:pPr>
              <w:pStyle w:val="null3"/>
              <w:jc w:val="both"/>
            </w:pPr>
            <w:r>
              <w:rPr>
                <w:rFonts w:ascii="仿宋_GB2312" w:hAnsi="仿宋_GB2312" w:cs="仿宋_GB2312" w:eastAsia="仿宋_GB2312"/>
                <w:sz w:val="24"/>
              </w:rPr>
              <w:t>8.Hughson Westlake</w:t>
            </w:r>
            <w:r>
              <w:rPr>
                <w:rFonts w:ascii="仿宋_GB2312" w:hAnsi="仿宋_GB2312" w:cs="仿宋_GB2312" w:eastAsia="仿宋_GB2312"/>
                <w:sz w:val="24"/>
              </w:rPr>
              <w:t>－自动纯音测试功能</w:t>
            </w:r>
          </w:p>
          <w:p>
            <w:pPr>
              <w:pStyle w:val="null3"/>
              <w:jc w:val="both"/>
            </w:pPr>
            <w:r>
              <w:rPr>
                <w:rFonts w:ascii="仿宋_GB2312" w:hAnsi="仿宋_GB2312" w:cs="仿宋_GB2312" w:eastAsia="仿宋_GB2312"/>
                <w:sz w:val="24"/>
              </w:rPr>
              <w:t>9.SISI</w:t>
            </w:r>
            <w:r>
              <w:rPr>
                <w:rFonts w:ascii="仿宋_GB2312" w:hAnsi="仿宋_GB2312" w:cs="仿宋_GB2312" w:eastAsia="仿宋_GB2312"/>
                <w:sz w:val="24"/>
              </w:rPr>
              <w:t>（短增量灵敏测试功能）</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耳鸣匹配功能</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气、骨导自动掩蔽和掩蔽助理功能</w:t>
            </w:r>
          </w:p>
          <w:p>
            <w:pPr>
              <w:pStyle w:val="null3"/>
              <w:jc w:val="both"/>
            </w:pPr>
            <w:r>
              <w:rPr>
                <w:rFonts w:ascii="仿宋_GB2312" w:hAnsi="仿宋_GB2312" w:cs="仿宋_GB2312" w:eastAsia="仿宋_GB2312"/>
                <w:sz w:val="24"/>
              </w:rPr>
              <w:t>12.Bekesy</w:t>
            </w:r>
            <w:r>
              <w:rPr>
                <w:rFonts w:ascii="仿宋_GB2312" w:hAnsi="仿宋_GB2312" w:cs="仿宋_GB2312" w:eastAsia="仿宋_GB2312"/>
                <w:sz w:val="24"/>
              </w:rPr>
              <w:t>、Langenbeck（噪声中的纯音测试）、双侧言语测试功能</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操作模式：单机独立操作或可选配电脑控制操作。</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输入：纯音、啭音，NB、CD1、麦克1。</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掩蔽刺激声：窄带噪音，白噪音。</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输出：气导耳机，骨导耳机，插入式耳机，自由声场</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给声刺激：手动或反转给声，单脉冲或多脉冲</w:t>
            </w:r>
          </w:p>
          <w:p>
            <w:pPr>
              <w:pStyle w:val="null3"/>
              <w:jc w:val="both"/>
            </w:pPr>
            <w:r>
              <w:rPr>
                <w:rFonts w:ascii="仿宋_GB2312" w:hAnsi="仿宋_GB2312" w:cs="仿宋_GB2312" w:eastAsia="仿宋_GB2312"/>
                <w:sz w:val="24"/>
              </w:rPr>
              <w:t>18.</w:t>
            </w:r>
            <w:r>
              <w:rPr>
                <w:rFonts w:ascii="仿宋_GB2312" w:hAnsi="仿宋_GB2312" w:cs="仿宋_GB2312" w:eastAsia="仿宋_GB2312"/>
                <w:sz w:val="24"/>
              </w:rPr>
              <w:t>给声方式:触摸感应给声或按式给声</w:t>
            </w:r>
          </w:p>
          <w:p>
            <w:pPr>
              <w:pStyle w:val="null3"/>
              <w:jc w:val="both"/>
            </w:pPr>
            <w:r>
              <w:rPr>
                <w:rFonts w:ascii="仿宋_GB2312" w:hAnsi="仿宋_GB2312" w:cs="仿宋_GB2312" w:eastAsia="仿宋_GB2312"/>
                <w:sz w:val="24"/>
              </w:rPr>
              <w:t>19.</w:t>
            </w:r>
            <w:r>
              <w:rPr>
                <w:rFonts w:ascii="仿宋_GB2312" w:hAnsi="仿宋_GB2312" w:cs="仿宋_GB2312" w:eastAsia="仿宋_GB2312"/>
                <w:sz w:val="24"/>
              </w:rPr>
              <w:t>主机显示方式：屏幕直接中文显示左右耳听力图和PTA(平均阈值)、舒适阈、不舒适阈、耳鸣位点图形</w:t>
            </w:r>
          </w:p>
          <w:p>
            <w:pPr>
              <w:pStyle w:val="null3"/>
              <w:jc w:val="both"/>
            </w:pPr>
            <w:r>
              <w:rPr>
                <w:rFonts w:ascii="仿宋_GB2312" w:hAnsi="仿宋_GB2312" w:cs="仿宋_GB2312" w:eastAsia="仿宋_GB2312"/>
                <w:sz w:val="24"/>
              </w:rPr>
              <w:t>20.</w:t>
            </w:r>
            <w:r>
              <w:rPr>
                <w:rFonts w:ascii="仿宋_GB2312" w:hAnsi="仿宋_GB2312" w:cs="仿宋_GB2312" w:eastAsia="仿宋_GB2312"/>
                <w:sz w:val="24"/>
              </w:rPr>
              <w:t>电脑操作可分屏显示患者听力图、语言元素、语音元素、声音视图、听损程度、言语香蕉图。</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4"/>
              </w:rPr>
              <w:t>患者信号：单手握持的按键式应答器</w:t>
            </w:r>
          </w:p>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强度：AC（气导）：≥-10至120dBHL，2或5dB步进；</w:t>
            </w:r>
          </w:p>
          <w:p>
            <w:pPr>
              <w:pStyle w:val="null3"/>
              <w:jc w:val="both"/>
            </w:pPr>
            <w:r>
              <w:rPr>
                <w:rFonts w:ascii="仿宋_GB2312" w:hAnsi="仿宋_GB2312" w:cs="仿宋_GB2312" w:eastAsia="仿宋_GB2312"/>
                <w:sz w:val="24"/>
              </w:rPr>
              <w:t xml:space="preserve">           BC</w:t>
            </w:r>
            <w:r>
              <w:rPr>
                <w:rFonts w:ascii="仿宋_GB2312" w:hAnsi="仿宋_GB2312" w:cs="仿宋_GB2312" w:eastAsia="仿宋_GB2312"/>
                <w:sz w:val="24"/>
              </w:rPr>
              <w:t>（骨导）：≥-10dB至80dB，2或5dB步进</w:t>
            </w:r>
          </w:p>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 xml:space="preserve">频率范围：气导：≥125Hz至8000Hz，骨导：≥250Hz至8000Hz              </w:t>
            </w:r>
          </w:p>
          <w:p>
            <w:pPr>
              <w:pStyle w:val="null3"/>
              <w:jc w:val="both"/>
            </w:pPr>
            <w:r>
              <w:rPr>
                <w:rFonts w:ascii="仿宋_GB2312" w:hAnsi="仿宋_GB2312" w:cs="仿宋_GB2312" w:eastAsia="仿宋_GB2312"/>
                <w:sz w:val="24"/>
              </w:rPr>
              <w:t>24.</w:t>
            </w:r>
            <w:r>
              <w:rPr>
                <w:rFonts w:ascii="仿宋_GB2312" w:hAnsi="仿宋_GB2312" w:cs="仿宋_GB2312" w:eastAsia="仿宋_GB2312"/>
                <w:sz w:val="24"/>
              </w:rPr>
              <w:t>医患沟通：授话回话</w:t>
            </w:r>
          </w:p>
          <w:p>
            <w:pPr>
              <w:pStyle w:val="null3"/>
              <w:jc w:val="both"/>
            </w:pPr>
            <w:r>
              <w:rPr>
                <w:rFonts w:ascii="仿宋_GB2312" w:hAnsi="仿宋_GB2312" w:cs="仿宋_GB2312" w:eastAsia="仿宋_GB2312"/>
                <w:sz w:val="24"/>
              </w:rPr>
              <w:t>25.</w:t>
            </w:r>
            <w:r>
              <w:rPr>
                <w:rFonts w:ascii="仿宋_GB2312" w:hAnsi="仿宋_GB2312" w:cs="仿宋_GB2312" w:eastAsia="仿宋_GB2312"/>
                <w:sz w:val="24"/>
              </w:rPr>
              <w:t>监    听：通过内置式扬声器或外部耳机或扬声器输出</w:t>
            </w:r>
          </w:p>
          <w:p>
            <w:pPr>
              <w:pStyle w:val="null3"/>
              <w:jc w:val="both"/>
            </w:pPr>
            <w:r>
              <w:rPr>
                <w:rFonts w:ascii="仿宋_GB2312" w:hAnsi="仿宋_GB2312" w:cs="仿宋_GB2312" w:eastAsia="仿宋_GB2312"/>
                <w:sz w:val="24"/>
              </w:rPr>
              <w:t>26.</w:t>
            </w:r>
            <w:r>
              <w:rPr>
                <w:rFonts w:ascii="仿宋_GB2312" w:hAnsi="仿宋_GB2312" w:cs="仿宋_GB2312" w:eastAsia="仿宋_GB2312"/>
                <w:sz w:val="24"/>
              </w:rPr>
              <w:t>内置存储：内置存储≥300个患者信息</w:t>
            </w:r>
          </w:p>
          <w:p>
            <w:pPr>
              <w:pStyle w:val="null3"/>
              <w:jc w:val="both"/>
            </w:pPr>
            <w:r>
              <w:rPr>
                <w:rFonts w:ascii="仿宋_GB2312" w:hAnsi="仿宋_GB2312" w:cs="仿宋_GB2312" w:eastAsia="仿宋_GB2312"/>
                <w:sz w:val="24"/>
              </w:rPr>
              <w:t>27.</w:t>
            </w:r>
            <w:r>
              <w:rPr>
                <w:rFonts w:ascii="仿宋_GB2312" w:hAnsi="仿宋_GB2312" w:cs="仿宋_GB2312" w:eastAsia="仿宋_GB2312"/>
                <w:sz w:val="24"/>
              </w:rPr>
              <w:t>显示器：≥3.6英寸显示屏</w:t>
            </w:r>
          </w:p>
          <w:p>
            <w:pPr>
              <w:pStyle w:val="null3"/>
              <w:jc w:val="both"/>
            </w:pPr>
            <w:r>
              <w:rPr>
                <w:rFonts w:ascii="仿宋_GB2312" w:hAnsi="仿宋_GB2312" w:cs="仿宋_GB2312" w:eastAsia="仿宋_GB2312"/>
                <w:sz w:val="24"/>
              </w:rPr>
              <w:t>28.</w:t>
            </w:r>
            <w:r>
              <w:rPr>
                <w:rFonts w:ascii="仿宋_GB2312" w:hAnsi="仿宋_GB2312" w:cs="仿宋_GB2312" w:eastAsia="仿宋_GB2312"/>
                <w:sz w:val="24"/>
              </w:rPr>
              <w:t>分辨率：≥640X450像素</w:t>
            </w:r>
          </w:p>
          <w:p>
            <w:pPr>
              <w:pStyle w:val="null3"/>
              <w:jc w:val="both"/>
            </w:pPr>
            <w:r>
              <w:rPr>
                <w:rFonts w:ascii="仿宋_GB2312" w:hAnsi="仿宋_GB2312" w:cs="仿宋_GB2312" w:eastAsia="仿宋_GB2312"/>
                <w:sz w:val="24"/>
              </w:rPr>
              <w:t>29.</w:t>
            </w:r>
            <w:r>
              <w:rPr>
                <w:rFonts w:ascii="仿宋_GB2312" w:hAnsi="仿宋_GB2312" w:cs="仿宋_GB2312" w:eastAsia="仿宋_GB2312"/>
                <w:sz w:val="24"/>
              </w:rPr>
              <w:t>言  语：主机全中文显示</w:t>
            </w:r>
          </w:p>
          <w:p>
            <w:pPr>
              <w:pStyle w:val="null3"/>
              <w:jc w:val="both"/>
            </w:pPr>
            <w:r>
              <w:rPr>
                <w:rFonts w:ascii="仿宋_GB2312" w:hAnsi="仿宋_GB2312" w:cs="仿宋_GB2312" w:eastAsia="仿宋_GB2312"/>
                <w:sz w:val="24"/>
              </w:rPr>
              <w:t>30.</w:t>
            </w:r>
            <w:r>
              <w:rPr>
                <w:rFonts w:ascii="仿宋_GB2312" w:hAnsi="仿宋_GB2312" w:cs="仿宋_GB2312" w:eastAsia="仿宋_GB2312"/>
                <w:sz w:val="24"/>
              </w:rPr>
              <w:t>接  口：背板：≥2个USB接口、1个以太网接口、2个自由声场</w:t>
            </w:r>
          </w:p>
          <w:p>
            <w:pPr>
              <w:pStyle w:val="null3"/>
              <w:jc w:val="both"/>
            </w:pPr>
            <w:r>
              <w:rPr>
                <w:rFonts w:ascii="仿宋_GB2312" w:hAnsi="仿宋_GB2312" w:cs="仿宋_GB2312" w:eastAsia="仿宋_GB2312"/>
                <w:sz w:val="24"/>
              </w:rPr>
              <w:t>31.</w:t>
            </w:r>
            <w:r>
              <w:rPr>
                <w:rFonts w:ascii="仿宋_GB2312" w:hAnsi="仿宋_GB2312" w:cs="仿宋_GB2312" w:eastAsia="仿宋_GB2312"/>
                <w:sz w:val="24"/>
              </w:rPr>
              <w:t>授话麦克风：鹅颈式麦克风</w:t>
            </w:r>
          </w:p>
          <w:p>
            <w:pPr>
              <w:pStyle w:val="null3"/>
              <w:jc w:val="both"/>
            </w:pPr>
            <w:r>
              <w:rPr>
                <w:rFonts w:ascii="仿宋_GB2312" w:hAnsi="仿宋_GB2312" w:cs="仿宋_GB2312" w:eastAsia="仿宋_GB2312"/>
                <w:sz w:val="24"/>
              </w:rPr>
              <w:t>32.</w:t>
            </w:r>
            <w:r>
              <w:rPr>
                <w:rFonts w:ascii="仿宋_GB2312" w:hAnsi="仿宋_GB2312" w:cs="仿宋_GB2312" w:eastAsia="仿宋_GB2312"/>
                <w:sz w:val="24"/>
              </w:rPr>
              <w:t>打印方式：通过USB接口直接连接打印机输出测试结果和连接电脑打印</w:t>
            </w:r>
          </w:p>
          <w:p>
            <w:pPr>
              <w:pStyle w:val="null3"/>
            </w:pPr>
            <w:r>
              <w:rPr>
                <w:rFonts w:ascii="仿宋_GB2312" w:hAnsi="仿宋_GB2312" w:cs="仿宋_GB2312" w:eastAsia="仿宋_GB2312"/>
                <w:sz w:val="24"/>
              </w:rPr>
              <w:t>33.</w:t>
            </w:r>
            <w:r>
              <w:rPr>
                <w:rFonts w:ascii="仿宋_GB2312" w:hAnsi="仿宋_GB2312" w:cs="仿宋_GB2312" w:eastAsia="仿宋_GB2312"/>
                <w:sz w:val="24"/>
              </w:rPr>
              <w:t>主要配置：主机1台，气导耳机1付，骨导耳机1付，鹅颈麦克风1付，应答器开关1付。</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4"/>
                <w:color w:val="000000"/>
              </w:rPr>
              <w:t>鼻科动力系统、</w:t>
            </w:r>
            <w:r>
              <w:rPr>
                <w:rFonts w:ascii="仿宋_GB2312" w:hAnsi="仿宋_GB2312" w:cs="仿宋_GB2312" w:eastAsia="仿宋_GB2312"/>
                <w:sz w:val="24"/>
                <w:color w:val="000000"/>
              </w:rPr>
              <w:t>配备两个鼻窦动力手柄   进口</w:t>
            </w:r>
          </w:p>
          <w:p>
            <w:pPr>
              <w:pStyle w:val="null3"/>
            </w:pPr>
            <w:r>
              <w:rPr>
                <w:rFonts w:ascii="仿宋_GB2312" w:hAnsi="仿宋_GB2312" w:cs="仿宋_GB2312" w:eastAsia="仿宋_GB2312"/>
                <w:sz w:val="24"/>
              </w:rPr>
              <w:t>技术参数：</w:t>
            </w:r>
          </w:p>
          <w:p>
            <w:pPr>
              <w:pStyle w:val="null3"/>
              <w:jc w:val="both"/>
            </w:pPr>
            <w:r>
              <w:rPr>
                <w:rFonts w:ascii="仿宋_GB2312" w:hAnsi="仿宋_GB2312" w:cs="仿宋_GB2312" w:eastAsia="仿宋_GB2312"/>
                <w:sz w:val="24"/>
              </w:rPr>
              <w:t>▲1、触摸屏：显示转速、转向（顺、逆时针旋转）、刀头开口角度、手柄连接状态、注水量等，可查询不同类型手术的数据参数，具有帮助菜单</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、可分别连接鼻咽喉吸切器、高速耳科手柄、显微耳钻手柄、高速电钻手柄、微型锯手柄等。</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、多功能脚踏：控制马达开停、转动方向、手柄切换、刀头开口角度</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、手柄自动识别及安装帮助：能自动识别手柄的种类，并且屏幕显示操作方法</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、故障自检系统，并通过故障代码显示故障原因。</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、专业手术模式设定：手术模式选择，使用者可自由控制程序</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、注水泵：内置式,≥10挡水量控制可调，由主机脚踏开关控制同步冲水。</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、自由选择注水量：0.5cc/分–100cc/分</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、冷却泵：使用水冷式冷却手柄。</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、具有内窥镜冲洗功能。</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、可以连接神经监护仪：在水冷式耳钻操作中，提供神经监护功能</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、可控制手柄转速（无极变速50－60000转/分钟）及注水泵冲水速度。</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、转速：往复转速≥5000RPM，连接鼻科钻头时单向最大转速≤12000RPM；最低转速≥60PRM ；扭矩≥90mNm ；可用脚踏开关随意控制转速。</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、钛金属材质：质量轻≤250克。</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、从刀头到吸引排出口为直排式吸引。</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、握笔式设计，可自由改变方向和方位。</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、能与≥100种的刀头及钻头（100余种）匹配，可以完成鼻部、咽部、喉部及颅底的各种手术和整形科手术。</w:t>
            </w:r>
          </w:p>
          <w:p>
            <w:pPr>
              <w:pStyle w:val="null3"/>
              <w:jc w:val="both"/>
            </w:pPr>
            <w:r>
              <w:rPr>
                <w:rFonts w:ascii="仿宋_GB2312" w:hAnsi="仿宋_GB2312" w:cs="仿宋_GB2312" w:eastAsia="仿宋_GB2312"/>
                <w:sz w:val="24"/>
              </w:rPr>
              <w:t>18</w:t>
            </w:r>
            <w:r>
              <w:rPr>
                <w:rFonts w:ascii="仿宋_GB2312" w:hAnsi="仿宋_GB2312" w:cs="仿宋_GB2312" w:eastAsia="仿宋_GB2312"/>
                <w:sz w:val="24"/>
              </w:rPr>
              <w:t>、手柄同电缆可用高温高压及熏蒸的方式消毒。</w:t>
            </w:r>
          </w:p>
          <w:p>
            <w:pPr>
              <w:pStyle w:val="null3"/>
              <w:jc w:val="both"/>
            </w:pPr>
            <w:r>
              <w:rPr>
                <w:rFonts w:ascii="仿宋_GB2312" w:hAnsi="仿宋_GB2312" w:cs="仿宋_GB2312" w:eastAsia="仿宋_GB2312"/>
                <w:sz w:val="24"/>
              </w:rPr>
              <w:t>19</w:t>
            </w:r>
            <w:r>
              <w:rPr>
                <w:rFonts w:ascii="仿宋_GB2312" w:hAnsi="仿宋_GB2312" w:cs="仿宋_GB2312" w:eastAsia="仿宋_GB2312"/>
                <w:sz w:val="24"/>
              </w:rPr>
              <w:t>、手柄上的转盘可以控制刀头仅刀口360度旋转。</w:t>
            </w:r>
          </w:p>
          <w:p>
            <w:pPr>
              <w:pStyle w:val="null3"/>
              <w:jc w:val="both"/>
            </w:pPr>
            <w:r>
              <w:rPr>
                <w:rFonts w:ascii="仿宋_GB2312" w:hAnsi="仿宋_GB2312" w:cs="仿宋_GB2312" w:eastAsia="仿宋_GB2312"/>
                <w:sz w:val="24"/>
              </w:rPr>
              <w:t>20</w:t>
            </w:r>
            <w:r>
              <w:rPr>
                <w:rFonts w:ascii="仿宋_GB2312" w:hAnsi="仿宋_GB2312" w:cs="仿宋_GB2312" w:eastAsia="仿宋_GB2312"/>
                <w:sz w:val="24"/>
              </w:rPr>
              <w:t>、手柄两侧有为固定注水管而设计的凹槽。</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4"/>
              </w:rPr>
              <w:t>、手柄颏部有刀头旋转锁定装置。</w:t>
            </w:r>
          </w:p>
          <w:p>
            <w:pPr>
              <w:pStyle w:val="null3"/>
            </w:pPr>
            <w:r>
              <w:rPr>
                <w:rFonts w:ascii="仿宋_GB2312" w:hAnsi="仿宋_GB2312" w:cs="仿宋_GB2312" w:eastAsia="仿宋_GB2312"/>
                <w:sz w:val="24"/>
              </w:rPr>
              <w:t>22</w:t>
            </w:r>
            <w:r>
              <w:rPr>
                <w:rFonts w:ascii="仿宋_GB2312" w:hAnsi="仿宋_GB2312" w:cs="仿宋_GB2312" w:eastAsia="仿宋_GB2312"/>
                <w:sz w:val="24"/>
              </w:rPr>
              <w:t>、主要配置：耳鼻喉科综合手术动力系统主机1台、耳鼻喉科综合手术动力系统脚踏开关1台、鼻科手柄2个，刀头10个。</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4"/>
                <w:color w:val="000000"/>
              </w:rPr>
              <w:t>低温等离子消融</w:t>
            </w:r>
          </w:p>
          <w:p>
            <w:pPr>
              <w:pStyle w:val="null3"/>
              <w:jc w:val="both"/>
            </w:pPr>
            <w:r>
              <w:rPr>
                <w:rFonts w:ascii="仿宋_GB2312" w:hAnsi="仿宋_GB2312" w:cs="仿宋_GB2312" w:eastAsia="仿宋_GB2312"/>
                <w:sz w:val="24"/>
              </w:rPr>
              <w:t>技术参数：</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、具有射频消融功能（双极射频电极消融）和等离子消融切割功能。</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、工作频率：≤100KHz。</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、工作功率：≤360W。</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、自动检测附件及刀头功能：选择电极插入时自动默认的功率档位。</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、临床用途：用于软组织切割、消融、凝血和干燥。</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、部分刀头含有吸引软管和滴注生理盐水功能。</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、电极（刀头）为已灭菌一次性无菌产品。</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、具有儿童耳鼻喉科手术设计的儿童专用刀头（刀头在4.2-6.0mm的直径）。</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、专为头颈肿瘤制作了满足头颈肿瘤手术的镊型双极刀头，能满足滴注、吸引、切割、止血，实现双侧吸引，双侧切割、止血的功能。</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、专为耳科耳内镜手术下配合使用的等离子刀头。</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、喉科专用刀头，设计有1.9mm-3.8mm区间直径的刀头，能满足喉深部、声门等的各种病变。</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、系统主机（声光数字显示及控制系统）</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、三脚踏控制器（脚踏开关可以调节功率大小）</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、流量控制器</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、具有耳内镜下持续灌流的灌注泵。</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、打孔消融射频等离子电极——黏膜下打孔、切割、止血、消融</w:t>
            </w:r>
          </w:p>
          <w:p>
            <w:pPr>
              <w:pStyle w:val="null3"/>
              <w:jc w:val="both"/>
            </w:pPr>
            <w:r>
              <w:rPr>
                <w:rFonts w:ascii="仿宋_GB2312" w:hAnsi="仿宋_GB2312" w:cs="仿宋_GB2312" w:eastAsia="仿宋_GB2312"/>
                <w:sz w:val="24"/>
              </w:rPr>
              <w:t>18</w:t>
            </w:r>
            <w:r>
              <w:rPr>
                <w:rFonts w:ascii="仿宋_GB2312" w:hAnsi="仿宋_GB2312" w:cs="仿宋_GB2312" w:eastAsia="仿宋_GB2312"/>
                <w:sz w:val="24"/>
              </w:rPr>
              <w:t>、切割消融射频等离子电极——切割、吸引、止血、灌注、消融</w:t>
            </w:r>
          </w:p>
          <w:p>
            <w:pPr>
              <w:pStyle w:val="null3"/>
              <w:jc w:val="both"/>
            </w:pPr>
            <w:r>
              <w:rPr>
                <w:rFonts w:ascii="仿宋_GB2312" w:hAnsi="仿宋_GB2312" w:cs="仿宋_GB2312" w:eastAsia="仿宋_GB2312"/>
                <w:sz w:val="24"/>
              </w:rPr>
              <w:t>19</w:t>
            </w:r>
            <w:r>
              <w:rPr>
                <w:rFonts w:ascii="仿宋_GB2312" w:hAnsi="仿宋_GB2312" w:cs="仿宋_GB2312" w:eastAsia="仿宋_GB2312"/>
                <w:sz w:val="24"/>
              </w:rPr>
              <w:t>、等离子手柄连线</w:t>
            </w:r>
          </w:p>
          <w:p>
            <w:pPr>
              <w:pStyle w:val="null3"/>
              <w:jc w:val="both"/>
            </w:pPr>
            <w:r>
              <w:rPr>
                <w:rFonts w:ascii="仿宋_GB2312" w:hAnsi="仿宋_GB2312" w:cs="仿宋_GB2312" w:eastAsia="仿宋_GB2312"/>
                <w:sz w:val="24"/>
              </w:rPr>
              <w:t>20</w:t>
            </w:r>
            <w:r>
              <w:rPr>
                <w:rFonts w:ascii="仿宋_GB2312" w:hAnsi="仿宋_GB2312" w:cs="仿宋_GB2312" w:eastAsia="仿宋_GB2312"/>
                <w:sz w:val="24"/>
              </w:rPr>
              <w:t>、电源电缆线</w:t>
            </w:r>
          </w:p>
          <w:p>
            <w:pPr>
              <w:pStyle w:val="null3"/>
            </w:pPr>
            <w:r>
              <w:rPr>
                <w:rFonts w:ascii="仿宋_GB2312" w:hAnsi="仿宋_GB2312" w:cs="仿宋_GB2312" w:eastAsia="仿宋_GB2312"/>
                <w:sz w:val="24"/>
              </w:rPr>
              <w:t>21</w:t>
            </w:r>
            <w:r>
              <w:rPr>
                <w:rFonts w:ascii="仿宋_GB2312" w:hAnsi="仿宋_GB2312" w:cs="仿宋_GB2312" w:eastAsia="仿宋_GB2312"/>
                <w:sz w:val="24"/>
              </w:rPr>
              <w:t>、主要配置：主机1台，手柄连线2根，流量控制器1台，脚踏开关1个，流量控制器连线1根，刀头5个。</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4"/>
                <w:color w:val="000000"/>
              </w:rPr>
              <w:t>鼻内镜、喉镜   进口</w:t>
            </w:r>
          </w:p>
          <w:p>
            <w:pPr>
              <w:pStyle w:val="null3"/>
            </w:pPr>
            <w:r>
              <w:rPr>
                <w:rFonts w:ascii="仿宋_GB2312" w:hAnsi="仿宋_GB2312" w:cs="仿宋_GB2312" w:eastAsia="仿宋_GB2312"/>
                <w:sz w:val="24"/>
              </w:rPr>
              <w:t>技术参数：</w:t>
            </w:r>
          </w:p>
          <w:p>
            <w:pPr>
              <w:pStyle w:val="null3"/>
              <w:jc w:val="both"/>
            </w:pPr>
            <w:r>
              <w:rPr>
                <w:rFonts w:ascii="仿宋_GB2312" w:hAnsi="仿宋_GB2312" w:cs="仿宋_GB2312" w:eastAsia="仿宋_GB2312"/>
                <w:sz w:val="24"/>
              </w:rPr>
              <w:t>▲1.内镜，0°直视式内镜，广角，直径 ≥3 mm，有效工作长度≥140mm，可高温高压消毒，集成光纤传输，有颜色代码可识别。</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内镜，30°内镜，斜视式，外径≥3.0mm，工作长度≥140mm，视场角75°，可高温高压消毒，带光纤接口。有颜色代码可识别。</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内镜， 70°斜视镜，广角，直径≥3 mm，长度≥140mm，可高温高压消毒，集成光纤传输，有颜色代码可识别。</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内镜， 0°直视式内镜，直径≥2.7 mm，有效工作长度≥110mm，可高温高压消毒。集成光纤传输。有颜色代码可识别。</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钳，精细，锯齿状，有效工作长度≥8cm</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剪，纤细，标准型，有效工作长度≥8cm</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镰状刀，长≥16 cm，尖锐</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刀，圆形刀刃，45度，直径≥2.5mm</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针，直，长度≥16.5cm</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钩，90度，长度≥2.0mm</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钩，45度，长度≥2.5mm</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圆刀，带吸引，直径≥3mm，长度≥190mm</w:t>
            </w:r>
          </w:p>
          <w:p>
            <w:pPr>
              <w:pStyle w:val="null3"/>
            </w:pPr>
            <w:r>
              <w:rPr>
                <w:rFonts w:ascii="仿宋_GB2312" w:hAnsi="仿宋_GB2312" w:cs="仿宋_GB2312" w:eastAsia="仿宋_GB2312"/>
                <w:sz w:val="24"/>
              </w:rPr>
              <w:t>13.</w:t>
            </w:r>
            <w:r>
              <w:rPr>
                <w:rFonts w:ascii="仿宋_GB2312" w:hAnsi="仿宋_GB2312" w:cs="仿宋_GB2312" w:eastAsia="仿宋_GB2312"/>
                <w:sz w:val="24"/>
              </w:rPr>
              <w:t>主要配置：内镜4个，钳1个，剪1个，镰状刀1个，刀1个，针1个，钩2个，圆刀1个</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4"/>
                <w:color w:val="000000"/>
              </w:rPr>
              <w:t>腺样体、扁桃体手术器械包    5套</w:t>
            </w:r>
          </w:p>
          <w:p>
            <w:pPr>
              <w:pStyle w:val="null3"/>
              <w:jc w:val="both"/>
            </w:pPr>
            <w:r>
              <w:rPr>
                <w:rFonts w:ascii="仿宋_GB2312" w:hAnsi="仿宋_GB2312" w:cs="仿宋_GB2312" w:eastAsia="仿宋_GB2312"/>
                <w:sz w:val="24"/>
              </w:rPr>
              <w:t>技术参数：</w:t>
            </w:r>
          </w:p>
          <w:p>
            <w:pPr>
              <w:pStyle w:val="null3"/>
              <w:jc w:val="both"/>
            </w:pPr>
            <w:r>
              <w:rPr>
                <w:rFonts w:ascii="仿宋_GB2312" w:hAnsi="仿宋_GB2312" w:cs="仿宋_GB2312" w:eastAsia="仿宋_GB2312"/>
                <w:sz w:val="24"/>
              </w:rPr>
              <w:t xml:space="preserve">1. </w:t>
            </w:r>
            <w:r>
              <w:rPr>
                <w:rFonts w:ascii="仿宋_GB2312" w:hAnsi="仿宋_GB2312" w:cs="仿宋_GB2312" w:eastAsia="仿宋_GB2312"/>
                <w:sz w:val="24"/>
              </w:rPr>
              <w:t>扁桃体圏断器：规格要求：枪形</w:t>
            </w:r>
          </w:p>
          <w:p>
            <w:pPr>
              <w:pStyle w:val="null3"/>
              <w:jc w:val="both"/>
            </w:pPr>
            <w:r>
              <w:rPr>
                <w:rFonts w:ascii="仿宋_GB2312" w:hAnsi="仿宋_GB2312" w:cs="仿宋_GB2312" w:eastAsia="仿宋_GB2312"/>
                <w:sz w:val="24"/>
              </w:rPr>
              <w:t xml:space="preserve">2. </w:t>
            </w:r>
            <w:r>
              <w:rPr>
                <w:rFonts w:ascii="仿宋_GB2312" w:hAnsi="仿宋_GB2312" w:cs="仿宋_GB2312" w:eastAsia="仿宋_GB2312"/>
                <w:sz w:val="24"/>
              </w:rPr>
              <w:t>扁桃体止血钳：规格要求：微弯</w:t>
            </w:r>
          </w:p>
          <w:p>
            <w:pPr>
              <w:pStyle w:val="null3"/>
              <w:jc w:val="both"/>
            </w:pPr>
            <w:r>
              <w:rPr>
                <w:rFonts w:ascii="仿宋_GB2312" w:hAnsi="仿宋_GB2312" w:cs="仿宋_GB2312" w:eastAsia="仿宋_GB2312"/>
                <w:sz w:val="24"/>
              </w:rPr>
              <w:t xml:space="preserve">3. </w:t>
            </w:r>
            <w:r>
              <w:rPr>
                <w:rFonts w:ascii="仿宋_GB2312" w:hAnsi="仿宋_GB2312" w:cs="仿宋_GB2312" w:eastAsia="仿宋_GB2312"/>
                <w:sz w:val="24"/>
              </w:rPr>
              <w:t>扁桃体切除器：规格要求：一柄三头</w:t>
            </w:r>
          </w:p>
          <w:p>
            <w:pPr>
              <w:pStyle w:val="null3"/>
              <w:jc w:val="both"/>
            </w:pPr>
            <w:r>
              <w:rPr>
                <w:rFonts w:ascii="仿宋_GB2312" w:hAnsi="仿宋_GB2312" w:cs="仿宋_GB2312" w:eastAsia="仿宋_GB2312"/>
                <w:sz w:val="24"/>
              </w:rPr>
              <w:t xml:space="preserve">4. </w:t>
            </w:r>
            <w:r>
              <w:rPr>
                <w:rFonts w:ascii="仿宋_GB2312" w:hAnsi="仿宋_GB2312" w:cs="仿宋_GB2312" w:eastAsia="仿宋_GB2312"/>
                <w:sz w:val="24"/>
              </w:rPr>
              <w:t>扁桃体拉钩：规格要求：钝头二爪</w:t>
            </w:r>
          </w:p>
          <w:p>
            <w:pPr>
              <w:pStyle w:val="null3"/>
              <w:jc w:val="both"/>
            </w:pPr>
            <w:r>
              <w:rPr>
                <w:rFonts w:ascii="仿宋_GB2312" w:hAnsi="仿宋_GB2312" w:cs="仿宋_GB2312" w:eastAsia="仿宋_GB2312"/>
                <w:sz w:val="24"/>
              </w:rPr>
              <w:t xml:space="preserve">5. </w:t>
            </w:r>
            <w:r>
              <w:rPr>
                <w:rFonts w:ascii="仿宋_GB2312" w:hAnsi="仿宋_GB2312" w:cs="仿宋_GB2312" w:eastAsia="仿宋_GB2312"/>
                <w:sz w:val="24"/>
              </w:rPr>
              <w:t>扁桃体剥离子及拉钩：规格要求：双头</w:t>
            </w:r>
          </w:p>
          <w:p>
            <w:pPr>
              <w:pStyle w:val="null3"/>
              <w:jc w:val="both"/>
            </w:pPr>
            <w:r>
              <w:rPr>
                <w:rFonts w:ascii="仿宋_GB2312" w:hAnsi="仿宋_GB2312" w:cs="仿宋_GB2312" w:eastAsia="仿宋_GB2312"/>
                <w:sz w:val="24"/>
              </w:rPr>
              <w:t xml:space="preserve">6. </w:t>
            </w:r>
            <w:r>
              <w:rPr>
                <w:rFonts w:ascii="仿宋_GB2312" w:hAnsi="仿宋_GB2312" w:cs="仿宋_GB2312" w:eastAsia="仿宋_GB2312"/>
                <w:sz w:val="24"/>
              </w:rPr>
              <w:t>扁桃体用钳：规格要求：角形三爪</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扁桃体剪：规格要求：直</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扁桃体用钳：规格要求：抓舌 170mm</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海绵钳：规格要求：弯 180mm</w:t>
            </w:r>
          </w:p>
          <w:p>
            <w:pPr>
              <w:pStyle w:val="null3"/>
              <w:jc w:val="both"/>
            </w:pPr>
            <w:r>
              <w:rPr>
                <w:rFonts w:ascii="仿宋_GB2312" w:hAnsi="仿宋_GB2312" w:cs="仿宋_GB2312" w:eastAsia="仿宋_GB2312"/>
                <w:sz w:val="24"/>
              </w:rPr>
              <w:t xml:space="preserve">10. </w:t>
            </w:r>
            <w:r>
              <w:rPr>
                <w:rFonts w:ascii="仿宋_GB2312" w:hAnsi="仿宋_GB2312" w:cs="仿宋_GB2312" w:eastAsia="仿宋_GB2312"/>
                <w:sz w:val="24"/>
              </w:rPr>
              <w:t>扁桃体穿刺针：规格要求：弯</w:t>
            </w:r>
          </w:p>
          <w:p>
            <w:pPr>
              <w:pStyle w:val="null3"/>
              <w:jc w:val="both"/>
            </w:pPr>
            <w:r>
              <w:rPr>
                <w:rFonts w:ascii="仿宋_GB2312" w:hAnsi="仿宋_GB2312" w:cs="仿宋_GB2312" w:eastAsia="仿宋_GB2312"/>
                <w:sz w:val="24"/>
              </w:rPr>
              <w:t xml:space="preserve">11. </w:t>
            </w:r>
            <w:r>
              <w:rPr>
                <w:rFonts w:ascii="仿宋_GB2312" w:hAnsi="仿宋_GB2312" w:cs="仿宋_GB2312" w:eastAsia="仿宋_GB2312"/>
                <w:sz w:val="24"/>
              </w:rPr>
              <w:t>扁桃体吸引管：规格要求：Ф3.0*250mm</w:t>
            </w:r>
          </w:p>
          <w:p>
            <w:pPr>
              <w:pStyle w:val="null3"/>
              <w:jc w:val="both"/>
            </w:pPr>
            <w:r>
              <w:rPr>
                <w:rFonts w:ascii="仿宋_GB2312" w:hAnsi="仿宋_GB2312" w:cs="仿宋_GB2312" w:eastAsia="仿宋_GB2312"/>
                <w:sz w:val="24"/>
              </w:rPr>
              <w:t xml:space="preserve">12. </w:t>
            </w:r>
            <w:r>
              <w:rPr>
                <w:rFonts w:ascii="仿宋_GB2312" w:hAnsi="仿宋_GB2312" w:cs="仿宋_GB2312" w:eastAsia="仿宋_GB2312"/>
                <w:sz w:val="24"/>
              </w:rPr>
              <w:t>腺样体刮匙：规格要求：大，小各1把</w:t>
            </w:r>
          </w:p>
          <w:p>
            <w:pPr>
              <w:pStyle w:val="null3"/>
              <w:jc w:val="both"/>
            </w:pPr>
            <w:r>
              <w:rPr>
                <w:rFonts w:ascii="仿宋_GB2312" w:hAnsi="仿宋_GB2312" w:cs="仿宋_GB2312" w:eastAsia="仿宋_GB2312"/>
                <w:sz w:val="24"/>
              </w:rPr>
              <w:t xml:space="preserve">13. </w:t>
            </w:r>
            <w:r>
              <w:rPr>
                <w:rFonts w:ascii="仿宋_GB2312" w:hAnsi="仿宋_GB2312" w:cs="仿宋_GB2312" w:eastAsia="仿宋_GB2312"/>
                <w:sz w:val="24"/>
              </w:rPr>
              <w:t>主要配置：</w:t>
            </w:r>
          </w:p>
          <w:p>
            <w:pPr>
              <w:pStyle w:val="null3"/>
            </w:pPr>
            <w:r>
              <w:rPr>
                <w:rFonts w:ascii="仿宋_GB2312" w:hAnsi="仿宋_GB2312" w:cs="仿宋_GB2312" w:eastAsia="仿宋_GB2312"/>
                <w:sz w:val="24"/>
              </w:rPr>
              <w:t>口腔开口器1把，扁桃体圏断器1把，扁桃体止血钳1把，扁桃体切除器1把，扁桃体拉钩1把，扁桃体剥离子及拉钩1把，扁桃体用钳1把，扁桃体剪1把，扁桃体用钳1把，海绵钳1把，扁桃体穿刺针1把，扁桃体吸引管1把，腺样体刮匙1把</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sz w:val="24"/>
                <w:color w:val="000000"/>
              </w:rPr>
              <w:t>声导抗仪  进口 2台</w:t>
            </w:r>
          </w:p>
          <w:p>
            <w:pPr>
              <w:pStyle w:val="null3"/>
            </w:pPr>
            <w:r>
              <w:rPr>
                <w:rFonts w:ascii="仿宋_GB2312" w:hAnsi="仿宋_GB2312" w:cs="仿宋_GB2312" w:eastAsia="仿宋_GB2312"/>
                <w:sz w:val="24"/>
              </w:rPr>
              <w:t>技术参数：</w:t>
            </w:r>
          </w:p>
          <w:p>
            <w:pPr>
              <w:pStyle w:val="null3"/>
              <w:jc w:val="both"/>
            </w:pPr>
            <w:r>
              <w:rPr>
                <w:rFonts w:ascii="仿宋_GB2312" w:hAnsi="仿宋_GB2312" w:cs="仿宋_GB2312" w:eastAsia="仿宋_GB2312"/>
                <w:sz w:val="24"/>
              </w:rPr>
              <w:t>1.探测音频率： 226Hz 678、1000Hz</w:t>
            </w:r>
          </w:p>
          <w:p>
            <w:pPr>
              <w:pStyle w:val="null3"/>
              <w:jc w:val="both"/>
            </w:pPr>
            <w:r>
              <w:rPr>
                <w:rFonts w:ascii="仿宋_GB2312" w:hAnsi="仿宋_GB2312" w:cs="仿宋_GB2312" w:eastAsia="仿宋_GB2312"/>
                <w:sz w:val="24"/>
              </w:rPr>
              <w:t>2.探测音强度：85dB SPL（≈69dB HL）</w:t>
            </w:r>
          </w:p>
          <w:p>
            <w:pPr>
              <w:pStyle w:val="null3"/>
              <w:jc w:val="both"/>
            </w:pPr>
            <w:r>
              <w:rPr>
                <w:rFonts w:ascii="仿宋_GB2312" w:hAnsi="仿宋_GB2312" w:cs="仿宋_GB2312" w:eastAsia="仿宋_GB2312"/>
                <w:sz w:val="24"/>
              </w:rPr>
              <w:t>3.压力控制：自动</w:t>
            </w:r>
          </w:p>
          <w:p>
            <w:pPr>
              <w:pStyle w:val="null3"/>
              <w:jc w:val="both"/>
            </w:pPr>
            <w:r>
              <w:rPr>
                <w:rFonts w:ascii="仿宋_GB2312" w:hAnsi="仿宋_GB2312" w:cs="仿宋_GB2312" w:eastAsia="仿宋_GB2312"/>
                <w:sz w:val="24"/>
              </w:rPr>
              <w:t>4.压力范围：≥-500daPa 到 +400daPa</w:t>
            </w:r>
          </w:p>
          <w:p>
            <w:pPr>
              <w:pStyle w:val="null3"/>
              <w:jc w:val="both"/>
            </w:pPr>
            <w:r>
              <w:rPr>
                <w:rFonts w:ascii="仿宋_GB2312" w:hAnsi="仿宋_GB2312" w:cs="仿宋_GB2312" w:eastAsia="仿宋_GB2312"/>
                <w:sz w:val="24"/>
              </w:rPr>
              <w:t>5.压力限制范围：≥-700daPa到+550daPa</w:t>
            </w:r>
          </w:p>
          <w:p>
            <w:pPr>
              <w:pStyle w:val="null3"/>
              <w:jc w:val="both"/>
            </w:pPr>
            <w:r>
              <w:rPr>
                <w:rFonts w:ascii="仿宋_GB2312" w:hAnsi="仿宋_GB2312" w:cs="仿宋_GB2312" w:eastAsia="仿宋_GB2312"/>
                <w:sz w:val="24"/>
              </w:rPr>
              <w:t>6.声顺值范围：≥0.1-6.0ml</w:t>
            </w:r>
          </w:p>
          <w:p>
            <w:pPr>
              <w:pStyle w:val="null3"/>
              <w:jc w:val="both"/>
            </w:pPr>
            <w:r>
              <w:rPr>
                <w:rFonts w:ascii="仿宋_GB2312" w:hAnsi="仿宋_GB2312" w:cs="仿宋_GB2312" w:eastAsia="仿宋_GB2312"/>
                <w:sz w:val="24"/>
              </w:rPr>
              <w:t>7.同侧刺激声：500/1000/2000/3000/4000Hz纯音，宽频噪声，</w:t>
            </w:r>
          </w:p>
          <w:p>
            <w:pPr>
              <w:pStyle w:val="null3"/>
              <w:jc w:val="both"/>
            </w:pPr>
            <w:r>
              <w:rPr>
                <w:rFonts w:ascii="仿宋_GB2312" w:hAnsi="仿宋_GB2312" w:cs="仿宋_GB2312" w:eastAsia="仿宋_GB2312"/>
                <w:sz w:val="24"/>
              </w:rPr>
              <w:t>高通噪声，低通噪声</w:t>
            </w:r>
          </w:p>
          <w:p>
            <w:pPr>
              <w:pStyle w:val="null3"/>
            </w:pPr>
            <w:r>
              <w:rPr>
                <w:rFonts w:ascii="仿宋_GB2312" w:hAnsi="仿宋_GB2312" w:cs="仿宋_GB2312" w:eastAsia="仿宋_GB2312"/>
                <w:sz w:val="24"/>
              </w:rPr>
              <w:t>8.对侧刺激声：250/500/1000/2000/3000/4000/6000/8000Hz纯音，宽频噪声，高通噪声，低通噪声，窄带噪声</w:t>
            </w:r>
          </w:p>
          <w:p>
            <w:pPr>
              <w:pStyle w:val="null3"/>
              <w:jc w:val="both"/>
            </w:pPr>
            <w:r>
              <w:rPr>
                <w:rFonts w:ascii="仿宋_GB2312" w:hAnsi="仿宋_GB2312" w:cs="仿宋_GB2312" w:eastAsia="仿宋_GB2312"/>
                <w:sz w:val="24"/>
              </w:rPr>
              <w:t>9.声反射接受度可调：≥0.05ml-0.15ml</w:t>
            </w:r>
          </w:p>
          <w:p>
            <w:pPr>
              <w:pStyle w:val="null3"/>
              <w:jc w:val="both"/>
            </w:pPr>
            <w:r>
              <w:rPr>
                <w:rFonts w:ascii="仿宋_GB2312" w:hAnsi="仿宋_GB2312" w:cs="仿宋_GB2312" w:eastAsia="仿宋_GB2312"/>
                <w:sz w:val="24"/>
              </w:rPr>
              <w:t>10.刺激声方式：脉冲或连续音</w:t>
            </w:r>
          </w:p>
          <w:p>
            <w:pPr>
              <w:pStyle w:val="null3"/>
              <w:jc w:val="both"/>
            </w:pPr>
            <w:r>
              <w:rPr>
                <w:rFonts w:ascii="仿宋_GB2312" w:hAnsi="仿宋_GB2312" w:cs="仿宋_GB2312" w:eastAsia="仿宋_GB2312"/>
                <w:sz w:val="24"/>
              </w:rPr>
              <w:t>11.刺激声强度：最大120dB HL</w:t>
            </w:r>
          </w:p>
          <w:p>
            <w:pPr>
              <w:pStyle w:val="null3"/>
              <w:jc w:val="both"/>
            </w:pPr>
            <w:r>
              <w:rPr>
                <w:rFonts w:ascii="仿宋_GB2312" w:hAnsi="仿宋_GB2312" w:cs="仿宋_GB2312" w:eastAsia="仿宋_GB2312"/>
                <w:sz w:val="24"/>
              </w:rPr>
              <w:t>12.测试方法：自动，手动</w:t>
            </w:r>
          </w:p>
          <w:p>
            <w:pPr>
              <w:pStyle w:val="null3"/>
              <w:jc w:val="both"/>
            </w:pPr>
            <w:r>
              <w:rPr>
                <w:rFonts w:ascii="仿宋_GB2312" w:hAnsi="仿宋_GB2312" w:cs="仿宋_GB2312" w:eastAsia="仿宋_GB2312"/>
                <w:sz w:val="24"/>
              </w:rPr>
              <w:t>13.声反射衰减：自动阈上10dB或者手动调节强度，测试时间≤10秒</w:t>
            </w:r>
          </w:p>
          <w:p>
            <w:pPr>
              <w:pStyle w:val="null3"/>
              <w:jc w:val="both"/>
            </w:pPr>
            <w:r>
              <w:rPr>
                <w:rFonts w:ascii="仿宋_GB2312" w:hAnsi="仿宋_GB2312" w:cs="仿宋_GB2312" w:eastAsia="仿宋_GB2312"/>
                <w:sz w:val="24"/>
              </w:rPr>
              <w:t>14.完整鼓膜咽鼓管功能，穿孔鼓膜咽鼓管功能，异常开放咽鼓管功能</w:t>
            </w:r>
          </w:p>
          <w:p>
            <w:pPr>
              <w:pStyle w:val="null3"/>
              <w:jc w:val="both"/>
            </w:pPr>
            <w:r>
              <w:rPr>
                <w:rFonts w:ascii="仿宋_GB2312" w:hAnsi="仿宋_GB2312" w:cs="仿宋_GB2312" w:eastAsia="仿宋_GB2312"/>
                <w:sz w:val="24"/>
              </w:rPr>
              <w:t>15. 纯音测听：频率范围≥125-6000Hz，强度范围：≥-10-80dB HL</w:t>
            </w:r>
          </w:p>
          <w:p>
            <w:pPr>
              <w:pStyle w:val="null3"/>
              <w:jc w:val="both"/>
            </w:pPr>
            <w:r>
              <w:rPr>
                <w:rFonts w:ascii="仿宋_GB2312" w:hAnsi="仿宋_GB2312" w:cs="仿宋_GB2312" w:eastAsia="仿宋_GB2312"/>
                <w:sz w:val="24"/>
              </w:rPr>
              <w:t>16. 存储：可存储≥2000个患者及测试结果</w:t>
            </w:r>
          </w:p>
          <w:p>
            <w:pPr>
              <w:pStyle w:val="null3"/>
              <w:jc w:val="both"/>
            </w:pPr>
            <w:r>
              <w:rPr>
                <w:rFonts w:ascii="仿宋_GB2312" w:hAnsi="仿宋_GB2312" w:cs="仿宋_GB2312" w:eastAsia="仿宋_GB2312"/>
                <w:sz w:val="24"/>
              </w:rPr>
              <w:t>17. 具有儿童动画测试模式</w:t>
            </w:r>
          </w:p>
          <w:p>
            <w:pPr>
              <w:pStyle w:val="null3"/>
              <w:jc w:val="both"/>
            </w:pPr>
            <w:r>
              <w:rPr>
                <w:rFonts w:ascii="仿宋_GB2312" w:hAnsi="仿宋_GB2312" w:cs="仿宋_GB2312" w:eastAsia="仿宋_GB2312"/>
                <w:sz w:val="24"/>
              </w:rPr>
              <w:t>18.显示屏≥ 9英寸彩色液晶屏幕，角度可调，中文显示所有测试结果</w:t>
            </w:r>
          </w:p>
          <w:p>
            <w:pPr>
              <w:pStyle w:val="null3"/>
              <w:jc w:val="both"/>
            </w:pPr>
            <w:r>
              <w:rPr>
                <w:rFonts w:ascii="仿宋_GB2312" w:hAnsi="仿宋_GB2312" w:cs="仿宋_GB2312" w:eastAsia="仿宋_GB2312"/>
                <w:sz w:val="24"/>
              </w:rPr>
              <w:t>19. 直接连接打印机进行打印中文A4纸报告单，可自定义台头</w:t>
            </w:r>
          </w:p>
          <w:p>
            <w:pPr>
              <w:pStyle w:val="null3"/>
            </w:pPr>
            <w:r>
              <w:rPr>
                <w:rFonts w:ascii="仿宋_GB2312" w:hAnsi="仿宋_GB2312" w:cs="仿宋_GB2312" w:eastAsia="仿宋_GB2312"/>
                <w:sz w:val="24"/>
              </w:rPr>
              <w:t>20. 主要配置单：主机1台，探头1套，对侧耳机1副，耳膜头50个。</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4"/>
                <w:color w:val="000000"/>
              </w:rPr>
              <w:t>脑干诱发电位    进口</w:t>
            </w:r>
          </w:p>
          <w:p>
            <w:pPr>
              <w:pStyle w:val="null3"/>
            </w:pPr>
            <w:r>
              <w:rPr>
                <w:rFonts w:ascii="仿宋_GB2312" w:hAnsi="仿宋_GB2312" w:cs="仿宋_GB2312" w:eastAsia="仿宋_GB2312"/>
                <w:sz w:val="24"/>
              </w:rPr>
              <w:t>技术参数：</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、功能要求：</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、ABR（听觉诱发电位）</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 xml:space="preserve">、MLR(中潜伏期),  </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、LLR(长潜伏期),</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 xml:space="preserve">、P300(相关电位),   </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、MMN(失配性负波),</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、ECOCHG(耳蜗电图)</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 xml:space="preserve">、CM（微音电位）    </w:t>
            </w:r>
          </w:p>
          <w:p>
            <w:pPr>
              <w:pStyle w:val="null3"/>
              <w:jc w:val="both"/>
            </w:pPr>
            <w:r>
              <w:rPr>
                <w:rFonts w:ascii="仿宋_GB2312" w:hAnsi="仿宋_GB2312" w:cs="仿宋_GB2312" w:eastAsia="仿宋_GB2312"/>
                <w:sz w:val="24"/>
              </w:rPr>
              <w:t>1.8</w:t>
            </w:r>
            <w:r>
              <w:rPr>
                <w:rFonts w:ascii="仿宋_GB2312" w:hAnsi="仿宋_GB2312" w:cs="仿宋_GB2312" w:eastAsia="仿宋_GB2312"/>
                <w:sz w:val="24"/>
              </w:rPr>
              <w:t>、EABR(电子耳蜗ABR)</w:t>
            </w:r>
          </w:p>
          <w:p>
            <w:pPr>
              <w:pStyle w:val="null3"/>
              <w:jc w:val="both"/>
            </w:pPr>
            <w:r>
              <w:rPr>
                <w:rFonts w:ascii="仿宋_GB2312" w:hAnsi="仿宋_GB2312" w:cs="仿宋_GB2312" w:eastAsia="仿宋_GB2312"/>
                <w:sz w:val="24"/>
              </w:rPr>
              <w:t>1.9</w:t>
            </w:r>
            <w:r>
              <w:rPr>
                <w:rFonts w:ascii="仿宋_GB2312" w:hAnsi="仿宋_GB2312" w:cs="仿宋_GB2312" w:eastAsia="仿宋_GB2312"/>
                <w:sz w:val="24"/>
              </w:rPr>
              <w:t>、ASSR(多频稳态)</w:t>
            </w:r>
          </w:p>
          <w:p>
            <w:pPr>
              <w:pStyle w:val="null3"/>
              <w:jc w:val="both"/>
            </w:pPr>
            <w:r>
              <w:rPr>
                <w:rFonts w:ascii="仿宋_GB2312" w:hAnsi="仿宋_GB2312" w:cs="仿宋_GB2312" w:eastAsia="仿宋_GB2312"/>
                <w:sz w:val="24"/>
              </w:rPr>
              <w:t>1.10</w:t>
            </w:r>
            <w:r>
              <w:rPr>
                <w:rFonts w:ascii="仿宋_GB2312" w:hAnsi="仿宋_GB2312" w:cs="仿宋_GB2312" w:eastAsia="仿宋_GB2312"/>
                <w:sz w:val="24"/>
              </w:rPr>
              <w:t>、OAE（耳声发射）</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、前置放大器：</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4"/>
              </w:rPr>
              <w:t>双通道（标准）：前置放大器（4电极），集线器标准线长≥50cm</w:t>
            </w:r>
          </w:p>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增益：80dB/60dB；</w:t>
            </w:r>
          </w:p>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频率响应：0.5 - 11.3kHz</w:t>
            </w:r>
          </w:p>
          <w:p>
            <w:pPr>
              <w:pStyle w:val="null3"/>
              <w:jc w:val="both"/>
            </w:pPr>
            <w:r>
              <w:rPr>
                <w:rFonts w:ascii="仿宋_GB2312" w:hAnsi="仿宋_GB2312" w:cs="仿宋_GB2312" w:eastAsia="仿宋_GB2312"/>
                <w:sz w:val="24"/>
              </w:rPr>
              <w:t>2.4CMRR</w:t>
            </w:r>
            <w:r>
              <w:rPr>
                <w:rFonts w:ascii="仿宋_GB2312" w:hAnsi="仿宋_GB2312" w:cs="仿宋_GB2312" w:eastAsia="仿宋_GB2312"/>
                <w:sz w:val="24"/>
              </w:rPr>
              <w:t>：最小值&gt;115dB, 典型值130dB</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、安全：内置医疗安全转换器，前置放大器光电隔离保护.</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、阻抗检查：33Hz矩形波，单独显示每个电极的阻抗信息无需拔掉电极直接从前置放大器读数，阻抗显示范围：0.5kΩ-25kΩ</w:t>
            </w:r>
          </w:p>
          <w:p>
            <w:pPr>
              <w:pStyle w:val="null3"/>
              <w:jc w:val="both"/>
            </w:pPr>
            <w:r>
              <w:rPr>
                <w:rFonts w:ascii="仿宋_GB2312" w:hAnsi="仿宋_GB2312" w:cs="仿宋_GB2312" w:eastAsia="仿宋_GB2312"/>
                <w:sz w:val="24"/>
              </w:rPr>
              <w:t>4.1</w:t>
            </w:r>
            <w:r>
              <w:rPr>
                <w:rFonts w:ascii="仿宋_GB2312" w:hAnsi="仿宋_GB2312" w:cs="仿宋_GB2312" w:eastAsia="仿宋_GB2312"/>
                <w:sz w:val="24"/>
              </w:rPr>
              <w:t xml:space="preserve">耳机：Ear-Tone ABR插入式耳机                              </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 xml:space="preserve">、宽频带刺激声：     </w:t>
            </w:r>
          </w:p>
          <w:p>
            <w:pPr>
              <w:pStyle w:val="null3"/>
              <w:jc w:val="both"/>
            </w:pPr>
            <w:r>
              <w:rPr>
                <w:rFonts w:ascii="仿宋_GB2312" w:hAnsi="仿宋_GB2312" w:cs="仿宋_GB2312" w:eastAsia="仿宋_GB2312"/>
                <w:sz w:val="24"/>
              </w:rPr>
              <w:t xml:space="preserve"> 5.1</w:t>
            </w:r>
            <w:r>
              <w:rPr>
                <w:rFonts w:ascii="仿宋_GB2312" w:hAnsi="仿宋_GB2312" w:cs="仿宋_GB2312" w:eastAsia="仿宋_GB2312"/>
                <w:sz w:val="24"/>
              </w:rPr>
              <w:t>短声（Click）</w:t>
            </w:r>
          </w:p>
          <w:p>
            <w:pPr>
              <w:pStyle w:val="null3"/>
              <w:jc w:val="both"/>
            </w:pPr>
            <w:r>
              <w:rPr>
                <w:rFonts w:ascii="仿宋_GB2312" w:hAnsi="仿宋_GB2312" w:cs="仿宋_GB2312" w:eastAsia="仿宋_GB2312"/>
                <w:sz w:val="24"/>
              </w:rPr>
              <w:t>5.2</w:t>
            </w:r>
            <w:r>
              <w:rPr>
                <w:rFonts w:ascii="仿宋_GB2312" w:hAnsi="仿宋_GB2312" w:cs="仿宋_GB2312" w:eastAsia="仿宋_GB2312"/>
                <w:sz w:val="24"/>
              </w:rPr>
              <w:t>刺激率：0.1-80.1次/秒</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 xml:space="preserve">、频率特异性刺激声：     </w:t>
            </w:r>
          </w:p>
          <w:p>
            <w:pPr>
              <w:pStyle w:val="null3"/>
              <w:jc w:val="both"/>
            </w:pPr>
            <w:r>
              <w:rPr>
                <w:rFonts w:ascii="仿宋_GB2312" w:hAnsi="仿宋_GB2312" w:cs="仿宋_GB2312" w:eastAsia="仿宋_GB2312"/>
                <w:sz w:val="24"/>
              </w:rPr>
              <w:t>6.1</w:t>
            </w:r>
            <w:r>
              <w:rPr>
                <w:rFonts w:ascii="仿宋_GB2312" w:hAnsi="仿宋_GB2312" w:cs="仿宋_GB2312" w:eastAsia="仿宋_GB2312"/>
                <w:sz w:val="24"/>
              </w:rPr>
              <w:t>短纯音：频率：0.5 kHz -4kHz</w:t>
            </w:r>
          </w:p>
          <w:p>
            <w:pPr>
              <w:pStyle w:val="null3"/>
              <w:jc w:val="both"/>
            </w:pPr>
            <w:r>
              <w:rPr>
                <w:rFonts w:ascii="仿宋_GB2312" w:hAnsi="仿宋_GB2312" w:cs="仿宋_GB2312" w:eastAsia="仿宋_GB2312"/>
                <w:sz w:val="24"/>
              </w:rPr>
              <w:t>6.2</w:t>
            </w:r>
            <w:r>
              <w:rPr>
                <w:rFonts w:ascii="仿宋_GB2312" w:hAnsi="仿宋_GB2312" w:cs="仿宋_GB2312" w:eastAsia="仿宋_GB2312"/>
                <w:sz w:val="24"/>
              </w:rPr>
              <w:t>包络：手动上升/平台/下降设置</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、刺激强度:20-135.5dB peSPL (-10 —100 dB nHL)，1dB步进</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、通道数：双通道</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、自动测试协议：内含多个预设自动测试协议；操作者可自定义并添加任意多个自动测试；在自动测试过程中也可插入手动控制</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、数据采集：分析时间≥0-700ms时窗</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、滤波器：低通及高通数字滤波器；在测试过程中、甚至完成测试后都可随时调整滤波设置</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、刺激声控制：独立控制8个同时发放的刺激声（每耳4个）</w:t>
            </w:r>
          </w:p>
          <w:p>
            <w:pPr>
              <w:pStyle w:val="null3"/>
              <w:jc w:val="both"/>
            </w:pPr>
            <w:r>
              <w:rPr>
                <w:rFonts w:ascii="仿宋_GB2312" w:hAnsi="仿宋_GB2312" w:cs="仿宋_GB2312" w:eastAsia="仿宋_GB2312"/>
                <w:sz w:val="24"/>
              </w:rPr>
              <w:t>独立控制8个刺激声强度，动态提示可选强度范围；</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、自动测试协议：包含儿童和成人测试协议（睡眠及清醒状态）</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、ASSR刺激声：NB CE-Chirp500Hz，1kHz，2kHz，4kHz；带宽：±1/2倍频程-3dB；同时刺激数：8个（每耳4个）</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、刺激声强：≥0-95dB nHL</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、数据采集：双通道独立分析运算A/D解析率：16bit；</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、超时限制:最大15分钟（默认6分钟），可手动增减，1分钟步进</w:t>
            </w:r>
          </w:p>
          <w:p>
            <w:pPr>
              <w:pStyle w:val="null3"/>
              <w:jc w:val="both"/>
            </w:pPr>
            <w:r>
              <w:rPr>
                <w:rFonts w:ascii="仿宋_GB2312" w:hAnsi="仿宋_GB2312" w:cs="仿宋_GB2312" w:eastAsia="仿宋_GB2312"/>
                <w:sz w:val="24"/>
              </w:rPr>
              <w:t>18</w:t>
            </w:r>
            <w:r>
              <w:rPr>
                <w:rFonts w:ascii="仿宋_GB2312" w:hAnsi="仿宋_GB2312" w:cs="仿宋_GB2312" w:eastAsia="仿宋_GB2312"/>
                <w:sz w:val="24"/>
              </w:rPr>
              <w:t>、OAE刺激声：频率范围：≥500-9000Hz，50Hz步进刺激强度：30-75dB SPL</w:t>
            </w:r>
          </w:p>
          <w:p>
            <w:pPr>
              <w:pStyle w:val="null3"/>
              <w:jc w:val="both"/>
            </w:pPr>
            <w:r>
              <w:rPr>
                <w:rFonts w:ascii="仿宋_GB2312" w:hAnsi="仿宋_GB2312" w:cs="仿宋_GB2312" w:eastAsia="仿宋_GB2312"/>
                <w:sz w:val="24"/>
              </w:rPr>
              <w:t>19</w:t>
            </w:r>
            <w:r>
              <w:rPr>
                <w:rFonts w:ascii="仿宋_GB2312" w:hAnsi="仿宋_GB2312" w:cs="仿宋_GB2312" w:eastAsia="仿宋_GB2312"/>
                <w:sz w:val="24"/>
              </w:rPr>
              <w:t>、显示OAE：探头检查–含刺激声和强度，频率响应， DP图或输入/输出曲线</w:t>
            </w:r>
          </w:p>
          <w:p>
            <w:pPr>
              <w:pStyle w:val="null3"/>
              <w:jc w:val="both"/>
            </w:pPr>
            <w:r>
              <w:rPr>
                <w:rFonts w:ascii="仿宋_GB2312" w:hAnsi="仿宋_GB2312" w:cs="仿宋_GB2312" w:eastAsia="仿宋_GB2312"/>
                <w:sz w:val="24"/>
              </w:rPr>
              <w:t>20</w:t>
            </w:r>
            <w:r>
              <w:rPr>
                <w:rFonts w:ascii="仿宋_GB2312" w:hAnsi="仿宋_GB2312" w:cs="仿宋_GB2312" w:eastAsia="仿宋_GB2312"/>
                <w:sz w:val="24"/>
              </w:rPr>
              <w:t>、自动测试协议：预编程测试，用户可增加自定义测试程序通过SNR标准时以“√”标记可手动控制测试计时</w:t>
            </w:r>
          </w:p>
          <w:p>
            <w:pPr>
              <w:pStyle w:val="null3"/>
            </w:pPr>
            <w:r>
              <w:rPr>
                <w:rFonts w:ascii="仿宋_GB2312" w:hAnsi="仿宋_GB2312" w:cs="仿宋_GB2312" w:eastAsia="仿宋_GB2312"/>
                <w:sz w:val="24"/>
              </w:rPr>
              <w:t>21</w:t>
            </w:r>
            <w:r>
              <w:rPr>
                <w:rFonts w:ascii="仿宋_GB2312" w:hAnsi="仿宋_GB2312" w:cs="仿宋_GB2312" w:eastAsia="仿宋_GB2312"/>
                <w:sz w:val="24"/>
              </w:rPr>
              <w:t>、主要配置：主机1台，插入式耳机1套，前置放大器1个，电极线1套，电极片2包，OAE探头1个</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sz w:val="24"/>
                <w:color w:val="000000"/>
              </w:rPr>
              <w:t>裂隙灯显微镜</w:t>
            </w:r>
          </w:p>
          <w:p>
            <w:pPr>
              <w:pStyle w:val="null3"/>
              <w:jc w:val="both"/>
            </w:pPr>
            <w:r>
              <w:rPr>
                <w:rFonts w:ascii="仿宋_GB2312" w:hAnsi="仿宋_GB2312" w:cs="仿宋_GB2312" w:eastAsia="仿宋_GB2312"/>
                <w:sz w:val="24"/>
              </w:rPr>
              <w:t>裂隙灯显微镜（2套）</w:t>
            </w:r>
          </w:p>
          <w:p>
            <w:pPr>
              <w:pStyle w:val="null3"/>
              <w:jc w:val="both"/>
            </w:pPr>
            <w:r>
              <w:rPr>
                <w:rFonts w:ascii="仿宋_GB2312" w:hAnsi="仿宋_GB2312" w:cs="仿宋_GB2312" w:eastAsia="仿宋_GB2312"/>
                <w:sz w:val="24"/>
              </w:rPr>
              <w:t>一、显微镜</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、放大选择：鼓式变倍旋钮，≥3种放大倍数。</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、放大倍率： 10X，16X，25X</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、目镜：12.5 X</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、屈光补偿调节：－5D～＋3D</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、总放大倍率：10X（φ22.5mm）、16X（φ14.1mm）、25X（φ8.8mm）</w:t>
            </w:r>
          </w:p>
          <w:p>
            <w:pPr>
              <w:pStyle w:val="null3"/>
              <w:jc w:val="both"/>
            </w:pPr>
            <w:r>
              <w:rPr>
                <w:rFonts w:ascii="仿宋_GB2312" w:hAnsi="仿宋_GB2312" w:cs="仿宋_GB2312" w:eastAsia="仿宋_GB2312"/>
                <w:sz w:val="24"/>
              </w:rPr>
              <w:t>二、裂隙照明</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、裂隙宽度：≥14mm，0～14mm连续可调</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、裂隙长度：≥14mm，1～14mm连续可调</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、光圈： 1～14mm连续变化，φ0.3,1,5,10,14mm</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、裂隙角度：0°-180°</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、滤光片：蓝色，无赤光</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、光源：下光源，LED</w:t>
            </w:r>
          </w:p>
          <w:p>
            <w:pPr>
              <w:pStyle w:val="null3"/>
              <w:jc w:val="both"/>
            </w:pPr>
            <w:r>
              <w:rPr>
                <w:rFonts w:ascii="仿宋_GB2312" w:hAnsi="仿宋_GB2312" w:cs="仿宋_GB2312" w:eastAsia="仿宋_GB2312"/>
                <w:sz w:val="24"/>
              </w:rPr>
              <w:t>三、数码相机</w:t>
            </w:r>
          </w:p>
          <w:p>
            <w:pPr>
              <w:pStyle w:val="null3"/>
              <w:jc w:val="both"/>
            </w:pPr>
            <w:r>
              <w:rPr>
                <w:rFonts w:ascii="仿宋_GB2312" w:hAnsi="仿宋_GB2312" w:cs="仿宋_GB2312" w:eastAsia="仿宋_GB2312"/>
                <w:sz w:val="24"/>
              </w:rPr>
              <w:t>▲1、类型：一体式内置专业数码相机</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、睑板腺照相功能：支持</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、采集方式：静态图片动态视频、智能连拍（获取拍摄前后的图像，减小眼动干扰）</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、曝光模式；自动/手动</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、敏感度：自动/ISO 100/200/400/800</w:t>
            </w:r>
          </w:p>
          <w:p>
            <w:pPr>
              <w:pStyle w:val="null3"/>
              <w:jc w:val="both"/>
            </w:pPr>
            <w:r>
              <w:rPr>
                <w:rFonts w:ascii="仿宋_GB2312" w:hAnsi="仿宋_GB2312" w:cs="仿宋_GB2312" w:eastAsia="仿宋_GB2312"/>
                <w:sz w:val="24"/>
              </w:rPr>
              <w:t>四、背景照明</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、类型：可见光、钴蓝光、红外光一体式</w:t>
            </w:r>
          </w:p>
          <w:p>
            <w:pPr>
              <w:pStyle w:val="null3"/>
              <w:jc w:val="both"/>
            </w:pPr>
            <w:r>
              <w:rPr>
                <w:rFonts w:ascii="仿宋_GB2312" w:hAnsi="仿宋_GB2312" w:cs="仿宋_GB2312" w:eastAsia="仿宋_GB2312"/>
                <w:sz w:val="24"/>
              </w:rPr>
              <w:t>五、软件系统</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、拍摄界面:实时动态显示，方便教学</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、数据管理:专业数据库系统</w:t>
            </w:r>
          </w:p>
          <w:p>
            <w:pPr>
              <w:pStyle w:val="null3"/>
            </w:pPr>
            <w:r>
              <w:rPr>
                <w:rFonts w:ascii="仿宋_GB2312" w:hAnsi="仿宋_GB2312" w:cs="仿宋_GB2312" w:eastAsia="仿宋_GB2312"/>
                <w:sz w:val="24"/>
              </w:rPr>
              <w:t>3</w:t>
            </w:r>
            <w:r>
              <w:rPr>
                <w:rFonts w:ascii="仿宋_GB2312" w:hAnsi="仿宋_GB2312" w:cs="仿宋_GB2312" w:eastAsia="仿宋_GB2312"/>
                <w:sz w:val="24"/>
              </w:rPr>
              <w:t>、数据处理:图像对比度增强、睑板腺缺失分析</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4"/>
                <w:color w:val="000000"/>
              </w:rPr>
              <w:t>非接触眼压计    进口</w:t>
            </w:r>
          </w:p>
          <w:p>
            <w:pPr>
              <w:pStyle w:val="null3"/>
            </w:pPr>
            <w:r>
              <w:rPr>
                <w:rFonts w:ascii="仿宋_GB2312" w:hAnsi="仿宋_GB2312" w:cs="仿宋_GB2312" w:eastAsia="仿宋_GB2312"/>
                <w:sz w:val="24"/>
              </w:rPr>
              <w:t>1.</w:t>
            </w:r>
            <w:r>
              <w:rPr>
                <w:rFonts w:ascii="仿宋_GB2312" w:hAnsi="仿宋_GB2312" w:cs="仿宋_GB2312" w:eastAsia="仿宋_GB2312"/>
                <w:sz w:val="24"/>
              </w:rPr>
              <w:t>测量范围：1mmHg至30mmHg/1mmHg至60mmHg（1mmHg精度）</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工作距离：≥10mm</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具备手动操纵杆，兼顾配合度不高的患者</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自动检测和显示左右眼：R/L（眼别）</w:t>
            </w:r>
          </w:p>
          <w:p>
            <w:pPr>
              <w:pStyle w:val="null3"/>
              <w:jc w:val="both"/>
            </w:pPr>
            <w:r>
              <w:rPr>
                <w:rFonts w:ascii="仿宋_GB2312" w:hAnsi="仿宋_GB2312" w:cs="仿宋_GB2312" w:eastAsia="仿宋_GB2312"/>
                <w:sz w:val="24"/>
              </w:rPr>
              <w:t>▲5.具有IOL（人工晶状体）模式：可测量人工晶体眼患者。</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可输入角膜厚度值，自动优化眼压值</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显示方式：可在荧屏上显示每次测量的结果及测量的平均值，数值精确到小数点后一位</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测量气流量：气流量小，对病人眼睛无伤害，并设有气压的选择，气流压力符合国家标准</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工作电压：220-240V， 50/60Hz</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显示器：≥8.0吋WVGA彩色LED显示器，触摸屏</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数据传输方式   USB（输入），RS232C（输出），LAN（输出）</w:t>
            </w:r>
          </w:p>
          <w:p>
            <w:pPr>
              <w:pStyle w:val="null3"/>
            </w:pPr>
            <w:r>
              <w:rPr>
                <w:rFonts w:ascii="仿宋_GB2312" w:hAnsi="仿宋_GB2312" w:cs="仿宋_GB2312" w:eastAsia="仿宋_GB2312"/>
                <w:sz w:val="24"/>
              </w:rPr>
              <w:t>12.</w:t>
            </w:r>
            <w:r>
              <w:rPr>
                <w:rFonts w:ascii="仿宋_GB2312" w:hAnsi="仿宋_GB2312" w:cs="仿宋_GB2312" w:eastAsia="仿宋_GB2312"/>
                <w:sz w:val="24"/>
              </w:rPr>
              <w:t>电源    100-240V，50-60Hz</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sz w:val="24"/>
                <w:color w:val="000000"/>
              </w:rPr>
              <w:t>电脑验光仪</w:t>
            </w:r>
          </w:p>
          <w:p>
            <w:pPr>
              <w:pStyle w:val="null3"/>
              <w:jc w:val="both"/>
            </w:pPr>
            <w:r>
              <w:rPr>
                <w:rFonts w:ascii="仿宋_GB2312" w:hAnsi="仿宋_GB2312" w:cs="仿宋_GB2312" w:eastAsia="仿宋_GB2312"/>
                <w:sz w:val="24"/>
              </w:rPr>
              <w:t>一、验光仪参数</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、球镜：-25D～+22D（0.12D/0.25D精度）</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、柱镜：0D～±10D（0.12D/0.25D精度）</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、轴向：0°～180°（1°或5°精度）</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、最小瞳孔直径：φ2.0mm</w:t>
            </w:r>
          </w:p>
          <w:p>
            <w:pPr>
              <w:pStyle w:val="null3"/>
              <w:jc w:val="both"/>
            </w:pPr>
            <w:r>
              <w:rPr>
                <w:rFonts w:ascii="仿宋_GB2312" w:hAnsi="仿宋_GB2312" w:cs="仿宋_GB2312" w:eastAsia="仿宋_GB2312"/>
                <w:sz w:val="24"/>
              </w:rPr>
              <w:t>二、角膜曲率模式</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、角膜曲率半径：5.00mm～10.00mm（0.01mm精度）</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、角膜折射率参数:1.3375</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、角膜屈光参数:67.5D～33.75D（0.12D/0.25D精度）</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、角膜散光:0D～±10D（0.12D/0.25D精度）</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、角膜散光轴向:0°至180°（1°和5°精度）</w:t>
            </w:r>
          </w:p>
          <w:p>
            <w:pPr>
              <w:pStyle w:val="null3"/>
              <w:jc w:val="both"/>
            </w:pPr>
            <w:r>
              <w:rPr>
                <w:rFonts w:ascii="仿宋_GB2312" w:hAnsi="仿宋_GB2312" w:cs="仿宋_GB2312" w:eastAsia="仿宋_GB2312"/>
                <w:sz w:val="24"/>
              </w:rPr>
              <w:t>三、其他</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、操作方式：≥8.0吋彩色触摸屏以及操纵杆两种操纵模式。</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、旋转棱镜测量系统。在瞳孔直径为2mm的情况下仍可保证测量数据的准确和可靠性。</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、具有白内障测量模式</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、打印纸切纸方式： 自动切纸</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、瞳距测量范围：20-80mm（0.5mm精度）</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、数据传输方式：USB(输入), RS-232C(输出)，LAN(输出)</w:t>
            </w:r>
          </w:p>
          <w:p>
            <w:pPr>
              <w:pStyle w:val="null3"/>
            </w:pPr>
            <w:r>
              <w:rPr>
                <w:rFonts w:ascii="仿宋_GB2312" w:hAnsi="仿宋_GB2312" w:cs="仿宋_GB2312" w:eastAsia="仿宋_GB2312"/>
                <w:sz w:val="24"/>
              </w:rPr>
              <w:t>7</w:t>
            </w:r>
            <w:r>
              <w:rPr>
                <w:rFonts w:ascii="仿宋_GB2312" w:hAnsi="仿宋_GB2312" w:cs="仿宋_GB2312" w:eastAsia="仿宋_GB2312"/>
                <w:sz w:val="24"/>
              </w:rPr>
              <w:t>、电源：100-240V 交流</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4"/>
                <w:color w:val="000000"/>
              </w:rPr>
              <w:t>广角全景眼底摄像系统    进口</w:t>
            </w:r>
          </w:p>
          <w:p>
            <w:pPr>
              <w:pStyle w:val="null3"/>
            </w:pPr>
            <w:r>
              <w:rPr>
                <w:rFonts w:ascii="仿宋_GB2312" w:hAnsi="仿宋_GB2312" w:cs="仿宋_GB2312" w:eastAsia="仿宋_GB2312"/>
                <w:sz w:val="24"/>
              </w:rPr>
              <w:t>1</w:t>
            </w:r>
            <w:r>
              <w:rPr>
                <w:rFonts w:ascii="仿宋_GB2312" w:hAnsi="仿宋_GB2312" w:cs="仿宋_GB2312" w:eastAsia="仿宋_GB2312"/>
                <w:sz w:val="24"/>
              </w:rPr>
              <w:t>、拍摄方式：全自动拍摄、自动对焦、自动切换左右眼；个性化手动拍摄</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、拍摄范围：单次拍摄范围：视角50°（眼内角75.0°±1°）；最大范围：130.0°±5°</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、工作距离：≥35mm</w:t>
            </w:r>
          </w:p>
          <w:p>
            <w:pPr>
              <w:pStyle w:val="null3"/>
              <w:jc w:val="both"/>
            </w:pPr>
            <w:r>
              <w:rPr>
                <w:rFonts w:ascii="仿宋_GB2312" w:hAnsi="仿宋_GB2312" w:cs="仿宋_GB2312" w:eastAsia="仿宋_GB2312"/>
                <w:sz w:val="24"/>
              </w:rPr>
              <w:t>▲4、拍摄瞳孔直径：最小拍摄瞳孔≤2.0mm</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、小瞳孔模式：自动识别瞳孔大小，自动切换小瞳孔模式6、拍摄模式：眼底彩照、外眼照相、双侧视野照相、立体照相</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、特殊成像模式：双侧双视野、全景广角、数码无赤光、IR红外光</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、拍摄技术：激光光源裂隙扫描拍摄技术</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、拍摄辅助功能：自动校准、自动对焦、自动拍摄、自动小瞳孔模式、自动切换左右眼</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、像素：≥1200万</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、屈光补偿范围： ≥70D</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、显示屏：≥10.0吋，360°旋转触控屏</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、内部固视标：OLED光源；中心及周边9方位固视标</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、固视标显示方式个性化调整：位置、常亮或闪烁、闪烁速度、亮度、形状</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、闪光强度：可调</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、数据存储：USB、数据库系统、共享文件夹、DICOM（开放）</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、影像管理系统：具有眼科影像管理注册证</w:t>
            </w:r>
          </w:p>
          <w:p>
            <w:pPr>
              <w:pStyle w:val="null3"/>
              <w:jc w:val="both"/>
            </w:pPr>
            <w:r>
              <w:rPr>
                <w:rFonts w:ascii="仿宋_GB2312" w:hAnsi="仿宋_GB2312" w:cs="仿宋_GB2312" w:eastAsia="仿宋_GB2312"/>
                <w:sz w:val="24"/>
              </w:rPr>
              <w:t>18</w:t>
            </w:r>
            <w:r>
              <w:rPr>
                <w:rFonts w:ascii="仿宋_GB2312" w:hAnsi="仿宋_GB2312" w:cs="仿宋_GB2312" w:eastAsia="仿宋_GB2312"/>
                <w:sz w:val="24"/>
              </w:rPr>
              <w:t>、数据管理：患者数据管理、图像处理、数据传输、报告输出</w:t>
            </w:r>
          </w:p>
          <w:p>
            <w:pPr>
              <w:pStyle w:val="null3"/>
              <w:jc w:val="both"/>
            </w:pPr>
            <w:r>
              <w:rPr>
                <w:rFonts w:ascii="仿宋_GB2312" w:hAnsi="仿宋_GB2312" w:cs="仿宋_GB2312" w:eastAsia="仿宋_GB2312"/>
                <w:sz w:val="24"/>
              </w:rPr>
              <w:t>19</w:t>
            </w:r>
            <w:r>
              <w:rPr>
                <w:rFonts w:ascii="仿宋_GB2312" w:hAnsi="仿宋_GB2312" w:cs="仿宋_GB2312" w:eastAsia="仿宋_GB2312"/>
                <w:sz w:val="24"/>
              </w:rPr>
              <w:t>、全景广角拍摄：内置≥9个方位的固视标引导拍摄，经内置软件自动生成视网膜全景图</w:t>
            </w:r>
          </w:p>
          <w:p>
            <w:pPr>
              <w:pStyle w:val="null3"/>
              <w:jc w:val="both"/>
            </w:pPr>
            <w:r>
              <w:rPr>
                <w:rFonts w:ascii="仿宋_GB2312" w:hAnsi="仿宋_GB2312" w:cs="仿宋_GB2312" w:eastAsia="仿宋_GB2312"/>
                <w:sz w:val="24"/>
              </w:rPr>
              <w:t>20</w:t>
            </w:r>
            <w:r>
              <w:rPr>
                <w:rFonts w:ascii="仿宋_GB2312" w:hAnsi="仿宋_GB2312" w:cs="仿宋_GB2312" w:eastAsia="仿宋_GB2312"/>
                <w:sz w:val="24"/>
              </w:rPr>
              <w:t>、手动测量：支持自动测量距离、面积；测量形状可按照病灶形态，进行个性化修改</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4"/>
              </w:rPr>
              <w:t>、病灶标记：支持文字、箭头、方形标记病灶</w:t>
            </w:r>
          </w:p>
          <w:p>
            <w:pPr>
              <w:pStyle w:val="null3"/>
            </w:pPr>
            <w:r>
              <w:rPr>
                <w:rFonts w:ascii="仿宋_GB2312" w:hAnsi="仿宋_GB2312" w:cs="仿宋_GB2312" w:eastAsia="仿宋_GB2312"/>
                <w:sz w:val="24"/>
              </w:rPr>
              <w:t>22</w:t>
            </w:r>
            <w:r>
              <w:rPr>
                <w:rFonts w:ascii="仿宋_GB2312" w:hAnsi="仿宋_GB2312" w:cs="仿宋_GB2312" w:eastAsia="仿宋_GB2312"/>
                <w:sz w:val="24"/>
              </w:rPr>
              <w:t>、杯盘比测量：支持手动勾画视盘、视杯形态，自动计算杯盘比</w:t>
            </w:r>
          </w:p>
          <w:p>
            <w:pPr>
              <w:pStyle w:val="null3"/>
            </w:pPr>
            <w:r>
              <w:rPr>
                <w:rFonts w:ascii="仿宋_GB2312" w:hAnsi="仿宋_GB2312" w:cs="仿宋_GB2312" w:eastAsia="仿宋_GB2312"/>
                <w:sz w:val="24"/>
              </w:rPr>
              <w:t>23、配置：配置电脑、彩色激光打印机、管理系统、电动升降台</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sz w:val="24"/>
                <w:color w:val="000000"/>
              </w:rPr>
              <w:t>眼前节测量评估系统    进口</w:t>
            </w:r>
          </w:p>
          <w:p>
            <w:pPr>
              <w:pStyle w:val="null3"/>
              <w:jc w:val="both"/>
            </w:pPr>
            <w:r>
              <w:rPr>
                <w:rFonts w:ascii="仿宋_GB2312" w:hAnsi="仿宋_GB2312" w:cs="仿宋_GB2312" w:eastAsia="仿宋_GB2312"/>
                <w:sz w:val="24"/>
              </w:rPr>
              <w:t>专业用途：屈光及白内障手术术前术后检查</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基本要求：具备角膜地形图功能</w:t>
            </w:r>
          </w:p>
          <w:p>
            <w:pPr>
              <w:pStyle w:val="null3"/>
              <w:jc w:val="both"/>
            </w:pPr>
            <w:r>
              <w:rPr>
                <w:rFonts w:ascii="仿宋_GB2312" w:hAnsi="仿宋_GB2312" w:cs="仿宋_GB2312" w:eastAsia="仿宋_GB2312"/>
                <w:sz w:val="24"/>
              </w:rPr>
              <w:t xml:space="preserve">2    </w:t>
            </w:r>
            <w:r>
              <w:rPr>
                <w:rFonts w:ascii="仿宋_GB2312" w:hAnsi="仿宋_GB2312" w:cs="仿宋_GB2312" w:eastAsia="仿宋_GB2312"/>
                <w:sz w:val="24"/>
              </w:rPr>
              <w:t>技术和性能参数</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4"/>
              </w:rPr>
              <w:t>采集方式：自动</w:t>
            </w:r>
          </w:p>
          <w:p>
            <w:pPr>
              <w:pStyle w:val="null3"/>
              <w:jc w:val="both"/>
            </w:pPr>
            <w:r>
              <w:rPr>
                <w:rFonts w:ascii="仿宋_GB2312" w:hAnsi="仿宋_GB2312" w:cs="仿宋_GB2312" w:eastAsia="仿宋_GB2312"/>
                <w:sz w:val="24"/>
              </w:rPr>
              <w:t xml:space="preserve">2.2  </w:t>
            </w:r>
            <w:r>
              <w:rPr>
                <w:rFonts w:ascii="仿宋_GB2312" w:hAnsi="仿宋_GB2312" w:cs="仿宋_GB2312" w:eastAsia="仿宋_GB2312"/>
                <w:sz w:val="24"/>
              </w:rPr>
              <w:t>扫描速度：≥50帧/2s</w:t>
            </w:r>
          </w:p>
          <w:p>
            <w:pPr>
              <w:pStyle w:val="null3"/>
              <w:jc w:val="both"/>
            </w:pPr>
            <w:r>
              <w:rPr>
                <w:rFonts w:ascii="仿宋_GB2312" w:hAnsi="仿宋_GB2312" w:cs="仿宋_GB2312" w:eastAsia="仿宋_GB2312"/>
                <w:sz w:val="24"/>
              </w:rPr>
              <w:t xml:space="preserve">2.3  </w:t>
            </w:r>
            <w:r>
              <w:rPr>
                <w:rFonts w:ascii="仿宋_GB2312" w:hAnsi="仿宋_GB2312" w:cs="仿宋_GB2312" w:eastAsia="仿宋_GB2312"/>
                <w:sz w:val="24"/>
              </w:rPr>
              <w:t>像素点数：≥130000个</w:t>
            </w:r>
          </w:p>
          <w:p>
            <w:pPr>
              <w:pStyle w:val="null3"/>
              <w:jc w:val="both"/>
            </w:pPr>
            <w:r>
              <w:rPr>
                <w:rFonts w:ascii="仿宋_GB2312" w:hAnsi="仿宋_GB2312" w:cs="仿宋_GB2312" w:eastAsia="仿宋_GB2312"/>
                <w:sz w:val="24"/>
              </w:rPr>
              <w:t xml:space="preserve">2.4  </w:t>
            </w:r>
            <w:r>
              <w:rPr>
                <w:rFonts w:ascii="仿宋_GB2312" w:hAnsi="仿宋_GB2312" w:cs="仿宋_GB2312" w:eastAsia="仿宋_GB2312"/>
                <w:sz w:val="24"/>
              </w:rPr>
              <w:t>▲测量原理：旋转式Scheimpflug摄像系统，可生成三维Scheimpflug图像，圆点矩阵位于中心,角膜前后表面单一原理测量</w:t>
            </w:r>
          </w:p>
          <w:p>
            <w:pPr>
              <w:pStyle w:val="null3"/>
              <w:jc w:val="both"/>
            </w:pPr>
            <w:r>
              <w:rPr>
                <w:rFonts w:ascii="仿宋_GB2312" w:hAnsi="仿宋_GB2312" w:cs="仿宋_GB2312" w:eastAsia="仿宋_GB2312"/>
                <w:sz w:val="24"/>
              </w:rPr>
              <w:t xml:space="preserve">2.5  </w:t>
            </w:r>
            <w:r>
              <w:rPr>
                <w:rFonts w:ascii="仿宋_GB2312" w:hAnsi="仿宋_GB2312" w:cs="仿宋_GB2312" w:eastAsia="仿宋_GB2312"/>
                <w:sz w:val="24"/>
              </w:rPr>
              <w:t>三维眼位监控：具备X、Y、Z轴及眼动监控功能</w:t>
            </w:r>
          </w:p>
          <w:p>
            <w:pPr>
              <w:pStyle w:val="null3"/>
              <w:jc w:val="both"/>
            </w:pPr>
            <w:r>
              <w:rPr>
                <w:rFonts w:ascii="仿宋_GB2312" w:hAnsi="仿宋_GB2312" w:cs="仿宋_GB2312" w:eastAsia="仿宋_GB2312"/>
                <w:sz w:val="24"/>
              </w:rPr>
              <w:t xml:space="preserve">2.6  </w:t>
            </w:r>
            <w:r>
              <w:rPr>
                <w:rFonts w:ascii="仿宋_GB2312" w:hAnsi="仿宋_GB2312" w:cs="仿宋_GB2312" w:eastAsia="仿宋_GB2312"/>
                <w:sz w:val="24"/>
              </w:rPr>
              <w:t>地形图类型:具备角膜前后表面高度图及厚度图</w:t>
            </w:r>
          </w:p>
          <w:p>
            <w:pPr>
              <w:pStyle w:val="null3"/>
              <w:jc w:val="both"/>
            </w:pPr>
            <w:r>
              <w:rPr>
                <w:rFonts w:ascii="仿宋_GB2312" w:hAnsi="仿宋_GB2312" w:cs="仿宋_GB2312" w:eastAsia="仿宋_GB2312"/>
                <w:sz w:val="24"/>
              </w:rPr>
              <w:t xml:space="preserve">2.7  </w:t>
            </w:r>
            <w:r>
              <w:rPr>
                <w:rFonts w:ascii="仿宋_GB2312" w:hAnsi="仿宋_GB2312" w:cs="仿宋_GB2312" w:eastAsia="仿宋_GB2312"/>
                <w:sz w:val="24"/>
              </w:rPr>
              <w:t>瞳孔直径测量范围:0mm-10mm</w:t>
            </w:r>
          </w:p>
          <w:p>
            <w:pPr>
              <w:pStyle w:val="null3"/>
              <w:jc w:val="both"/>
            </w:pPr>
            <w:r>
              <w:rPr>
                <w:rFonts w:ascii="仿宋_GB2312" w:hAnsi="仿宋_GB2312" w:cs="仿宋_GB2312" w:eastAsia="仿宋_GB2312"/>
                <w:sz w:val="24"/>
              </w:rPr>
              <w:t xml:space="preserve">2.8  </w:t>
            </w:r>
            <w:r>
              <w:rPr>
                <w:rFonts w:ascii="仿宋_GB2312" w:hAnsi="仿宋_GB2312" w:cs="仿宋_GB2312" w:eastAsia="仿宋_GB2312"/>
                <w:sz w:val="24"/>
              </w:rPr>
              <w:t>角膜散光轴位（柱镜轴）测量范围: 0-180°</w:t>
            </w:r>
          </w:p>
          <w:p>
            <w:pPr>
              <w:pStyle w:val="null3"/>
              <w:jc w:val="both"/>
            </w:pPr>
            <w:r>
              <w:rPr>
                <w:rFonts w:ascii="仿宋_GB2312" w:hAnsi="仿宋_GB2312" w:cs="仿宋_GB2312" w:eastAsia="仿宋_GB2312"/>
                <w:sz w:val="24"/>
              </w:rPr>
              <w:t xml:space="preserve">2.9  </w:t>
            </w:r>
            <w:r>
              <w:rPr>
                <w:rFonts w:ascii="仿宋_GB2312" w:hAnsi="仿宋_GB2312" w:cs="仿宋_GB2312" w:eastAsia="仿宋_GB2312"/>
                <w:sz w:val="24"/>
              </w:rPr>
              <w:t>角膜曲率半径测量范围:5mm-13mm</w:t>
            </w:r>
          </w:p>
          <w:p>
            <w:pPr>
              <w:pStyle w:val="null3"/>
              <w:jc w:val="both"/>
            </w:pPr>
            <w:r>
              <w:rPr>
                <w:rFonts w:ascii="仿宋_GB2312" w:hAnsi="仿宋_GB2312" w:cs="仿宋_GB2312" w:eastAsia="仿宋_GB2312"/>
                <w:sz w:val="24"/>
              </w:rPr>
              <w:t xml:space="preserve">2.10 </w:t>
            </w:r>
            <w:r>
              <w:rPr>
                <w:rFonts w:ascii="仿宋_GB2312" w:hAnsi="仿宋_GB2312" w:cs="仿宋_GB2312" w:eastAsia="仿宋_GB2312"/>
                <w:sz w:val="24"/>
              </w:rPr>
              <w:t>角膜厚度测量范围:200-1200um</w:t>
            </w:r>
          </w:p>
          <w:p>
            <w:pPr>
              <w:pStyle w:val="null3"/>
              <w:jc w:val="both"/>
            </w:pPr>
            <w:r>
              <w:rPr>
                <w:rFonts w:ascii="仿宋_GB2312" w:hAnsi="仿宋_GB2312" w:cs="仿宋_GB2312" w:eastAsia="仿宋_GB2312"/>
                <w:sz w:val="24"/>
              </w:rPr>
              <w:t xml:space="preserve">2.11 </w:t>
            </w:r>
            <w:r>
              <w:rPr>
                <w:rFonts w:ascii="仿宋_GB2312" w:hAnsi="仿宋_GB2312" w:cs="仿宋_GB2312" w:eastAsia="仿宋_GB2312"/>
                <w:sz w:val="24"/>
              </w:rPr>
              <w:t>眼前房深度测量范围:0mm-6mm</w:t>
            </w:r>
          </w:p>
          <w:p>
            <w:pPr>
              <w:pStyle w:val="null3"/>
              <w:jc w:val="both"/>
            </w:pPr>
            <w:r>
              <w:rPr>
                <w:rFonts w:ascii="仿宋_GB2312" w:hAnsi="仿宋_GB2312" w:cs="仿宋_GB2312" w:eastAsia="仿宋_GB2312"/>
                <w:sz w:val="24"/>
              </w:rPr>
              <w:t xml:space="preserve">2.12 </w:t>
            </w:r>
            <w:r>
              <w:rPr>
                <w:rFonts w:ascii="仿宋_GB2312" w:hAnsi="仿宋_GB2312" w:cs="仿宋_GB2312" w:eastAsia="仿宋_GB2312"/>
                <w:sz w:val="24"/>
              </w:rPr>
              <w:t>眼前房角测量范围：15°-50°</w:t>
            </w:r>
          </w:p>
          <w:p>
            <w:pPr>
              <w:pStyle w:val="null3"/>
              <w:jc w:val="both"/>
            </w:pPr>
            <w:r>
              <w:rPr>
                <w:rFonts w:ascii="仿宋_GB2312" w:hAnsi="仿宋_GB2312" w:cs="仿宋_GB2312" w:eastAsia="仿宋_GB2312"/>
                <w:sz w:val="24"/>
              </w:rPr>
              <w:t xml:space="preserve">2.13 </w:t>
            </w:r>
            <w:r>
              <w:rPr>
                <w:rFonts w:ascii="仿宋_GB2312" w:hAnsi="仿宋_GB2312" w:cs="仿宋_GB2312" w:eastAsia="仿宋_GB2312"/>
                <w:sz w:val="24"/>
              </w:rPr>
              <w:t>角膜散光测量范围： 0D-10D</w:t>
            </w:r>
          </w:p>
          <w:p>
            <w:pPr>
              <w:pStyle w:val="null3"/>
              <w:jc w:val="both"/>
            </w:pPr>
            <w:r>
              <w:rPr>
                <w:rFonts w:ascii="仿宋_GB2312" w:hAnsi="仿宋_GB2312" w:cs="仿宋_GB2312" w:eastAsia="仿宋_GB2312"/>
                <w:sz w:val="24"/>
              </w:rPr>
              <w:t xml:space="preserve">2.14 </w:t>
            </w:r>
            <w:r>
              <w:rPr>
                <w:rFonts w:ascii="仿宋_GB2312" w:hAnsi="仿宋_GB2312" w:cs="仿宋_GB2312" w:eastAsia="仿宋_GB2312"/>
                <w:sz w:val="24"/>
              </w:rPr>
              <w:t>曲率类型：具备模拟曲率Simk、全角膜屈光力TCRP</w:t>
            </w:r>
          </w:p>
          <w:p>
            <w:pPr>
              <w:pStyle w:val="null3"/>
              <w:jc w:val="both"/>
            </w:pPr>
            <w:r>
              <w:rPr>
                <w:rFonts w:ascii="仿宋_GB2312" w:hAnsi="仿宋_GB2312" w:cs="仿宋_GB2312" w:eastAsia="仿宋_GB2312"/>
                <w:sz w:val="24"/>
              </w:rPr>
              <w:t xml:space="preserve">2.15 </w:t>
            </w:r>
            <w:r>
              <w:rPr>
                <w:rFonts w:ascii="仿宋_GB2312" w:hAnsi="仿宋_GB2312" w:cs="仿宋_GB2312" w:eastAsia="仿宋_GB2312"/>
                <w:sz w:val="24"/>
              </w:rPr>
              <w:t>曲率位置：可选择区域或环上的曲率</w:t>
            </w:r>
          </w:p>
          <w:p>
            <w:pPr>
              <w:pStyle w:val="null3"/>
              <w:jc w:val="both"/>
            </w:pPr>
            <w:r>
              <w:rPr>
                <w:rFonts w:ascii="仿宋_GB2312" w:hAnsi="仿宋_GB2312" w:cs="仿宋_GB2312" w:eastAsia="仿宋_GB2312"/>
                <w:sz w:val="24"/>
              </w:rPr>
              <w:t xml:space="preserve">2.16 </w:t>
            </w:r>
            <w:r>
              <w:rPr>
                <w:rFonts w:ascii="仿宋_GB2312" w:hAnsi="仿宋_GB2312" w:cs="仿宋_GB2312" w:eastAsia="仿宋_GB2312"/>
                <w:sz w:val="24"/>
              </w:rPr>
              <w:t>曲率范围圆心：可选瞳孔中心或角膜顶点</w:t>
            </w:r>
          </w:p>
          <w:p>
            <w:pPr>
              <w:pStyle w:val="null3"/>
              <w:jc w:val="both"/>
            </w:pPr>
            <w:r>
              <w:rPr>
                <w:rFonts w:ascii="仿宋_GB2312" w:hAnsi="仿宋_GB2312" w:cs="仿宋_GB2312" w:eastAsia="仿宋_GB2312"/>
                <w:sz w:val="24"/>
              </w:rPr>
              <w:t xml:space="preserve">2.17 </w:t>
            </w:r>
            <w:r>
              <w:rPr>
                <w:rFonts w:ascii="仿宋_GB2312" w:hAnsi="仿宋_GB2312" w:cs="仿宋_GB2312" w:eastAsia="仿宋_GB2312"/>
                <w:sz w:val="24"/>
              </w:rPr>
              <w:t>圆锥角膜诊断功能：圆锥角膜诊断具备屈光四图，可提供角膜前后表面数据诊断典型圆锥角膜</w:t>
            </w:r>
          </w:p>
          <w:p>
            <w:pPr>
              <w:pStyle w:val="null3"/>
              <w:jc w:val="both"/>
            </w:pPr>
            <w:r>
              <w:rPr>
                <w:rFonts w:ascii="仿宋_GB2312" w:hAnsi="仿宋_GB2312" w:cs="仿宋_GB2312" w:eastAsia="仿宋_GB2312"/>
                <w:sz w:val="24"/>
              </w:rPr>
              <w:t xml:space="preserve">2.18 </w:t>
            </w:r>
            <w:r>
              <w:rPr>
                <w:rFonts w:ascii="仿宋_GB2312" w:hAnsi="仿宋_GB2312" w:cs="仿宋_GB2312" w:eastAsia="仿宋_GB2312"/>
                <w:sz w:val="24"/>
              </w:rPr>
              <w:t>早期圆锥角膜筛查要求：可提供角膜高度和厚度参数的综合报告</w:t>
            </w:r>
          </w:p>
          <w:p>
            <w:pPr>
              <w:pStyle w:val="null3"/>
              <w:jc w:val="both"/>
            </w:pPr>
            <w:r>
              <w:rPr>
                <w:rFonts w:ascii="仿宋_GB2312" w:hAnsi="仿宋_GB2312" w:cs="仿宋_GB2312" w:eastAsia="仿宋_GB2312"/>
                <w:sz w:val="24"/>
              </w:rPr>
              <w:t xml:space="preserve">2.19 </w:t>
            </w:r>
            <w:r>
              <w:rPr>
                <w:rFonts w:ascii="仿宋_GB2312" w:hAnsi="仿宋_GB2312" w:cs="仿宋_GB2312" w:eastAsia="仿宋_GB2312"/>
                <w:sz w:val="24"/>
              </w:rPr>
              <w:t>圆锥角膜进展分析：具备圆锥角膜进展分析功能，可分级</w:t>
            </w:r>
          </w:p>
          <w:p>
            <w:pPr>
              <w:pStyle w:val="null3"/>
              <w:jc w:val="both"/>
            </w:pPr>
            <w:r>
              <w:rPr>
                <w:rFonts w:ascii="仿宋_GB2312" w:hAnsi="仿宋_GB2312" w:cs="仿宋_GB2312" w:eastAsia="仿宋_GB2312"/>
                <w:sz w:val="24"/>
              </w:rPr>
              <w:t>2.20 kappa</w:t>
            </w:r>
            <w:r>
              <w:rPr>
                <w:rFonts w:ascii="仿宋_GB2312" w:hAnsi="仿宋_GB2312" w:cs="仿宋_GB2312" w:eastAsia="仿宋_GB2312"/>
                <w:sz w:val="24"/>
              </w:rPr>
              <w:t>角测量：自动测量kappa角</w:t>
            </w:r>
          </w:p>
          <w:p>
            <w:pPr>
              <w:pStyle w:val="null3"/>
              <w:jc w:val="both"/>
            </w:pPr>
            <w:r>
              <w:rPr>
                <w:rFonts w:ascii="仿宋_GB2312" w:hAnsi="仿宋_GB2312" w:cs="仿宋_GB2312" w:eastAsia="仿宋_GB2312"/>
                <w:sz w:val="24"/>
              </w:rPr>
              <w:t xml:space="preserve">2.21 </w:t>
            </w:r>
            <w:r>
              <w:rPr>
                <w:rFonts w:ascii="仿宋_GB2312" w:hAnsi="仿宋_GB2312" w:cs="仿宋_GB2312" w:eastAsia="仿宋_GB2312"/>
                <w:sz w:val="24"/>
              </w:rPr>
              <w:t>双眼对比检查：具备双眼对比检查功能，可提供双眼对比报告</w:t>
            </w:r>
          </w:p>
          <w:p>
            <w:pPr>
              <w:pStyle w:val="null3"/>
              <w:jc w:val="both"/>
            </w:pPr>
            <w:r>
              <w:rPr>
                <w:rFonts w:ascii="仿宋_GB2312" w:hAnsi="仿宋_GB2312" w:cs="仿宋_GB2312" w:eastAsia="仿宋_GB2312"/>
                <w:sz w:val="24"/>
              </w:rPr>
              <w:t xml:space="preserve">2.22 </w:t>
            </w:r>
            <w:r>
              <w:rPr>
                <w:rFonts w:ascii="仿宋_GB2312" w:hAnsi="仿宋_GB2312" w:cs="仿宋_GB2312" w:eastAsia="仿宋_GB2312"/>
                <w:sz w:val="24"/>
              </w:rPr>
              <w:t>数据库：具备中国人数据库</w:t>
            </w:r>
          </w:p>
          <w:p>
            <w:pPr>
              <w:pStyle w:val="null3"/>
              <w:jc w:val="both"/>
            </w:pPr>
            <w:r>
              <w:rPr>
                <w:rFonts w:ascii="仿宋_GB2312" w:hAnsi="仿宋_GB2312" w:cs="仿宋_GB2312" w:eastAsia="仿宋_GB2312"/>
                <w:sz w:val="24"/>
              </w:rPr>
              <w:t xml:space="preserve">2.23 </w:t>
            </w:r>
            <w:r>
              <w:rPr>
                <w:rFonts w:ascii="仿宋_GB2312" w:hAnsi="仿宋_GB2312" w:cs="仿宋_GB2312" w:eastAsia="仿宋_GB2312"/>
                <w:sz w:val="24"/>
              </w:rPr>
              <w:t>拓展功能：可与生物力学设备进行联机诊断</w:t>
            </w:r>
          </w:p>
          <w:p>
            <w:pPr>
              <w:pStyle w:val="null3"/>
              <w:jc w:val="both"/>
            </w:pPr>
            <w:r>
              <w:rPr>
                <w:rFonts w:ascii="仿宋_GB2312" w:hAnsi="仿宋_GB2312" w:cs="仿宋_GB2312" w:eastAsia="仿宋_GB2312"/>
                <w:sz w:val="24"/>
              </w:rPr>
              <w:t xml:space="preserve">2.24 </w:t>
            </w:r>
            <w:r>
              <w:rPr>
                <w:rFonts w:ascii="仿宋_GB2312" w:hAnsi="仿宋_GB2312" w:cs="仿宋_GB2312" w:eastAsia="仿宋_GB2312"/>
                <w:sz w:val="24"/>
              </w:rPr>
              <w:t>病例管理：具备病例管理小程序</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jc w:val="both"/>
            </w:pPr>
            <w:r>
              <w:rPr>
                <w:rFonts w:ascii="仿宋_GB2312" w:hAnsi="仿宋_GB2312" w:cs="仿宋_GB2312" w:eastAsia="仿宋_GB2312"/>
                <w:sz w:val="24"/>
                <w:color w:val="000000"/>
              </w:rPr>
              <w:t>光干涉眼轴长测量仪    进口</w:t>
            </w:r>
          </w:p>
          <w:p>
            <w:pPr>
              <w:pStyle w:val="null3"/>
            </w:pPr>
            <w:r>
              <w:rPr>
                <w:rFonts w:ascii="仿宋_GB2312" w:hAnsi="仿宋_GB2312" w:cs="仿宋_GB2312" w:eastAsia="仿宋_GB2312"/>
                <w:sz w:val="24"/>
              </w:rPr>
              <w:t>1</w:t>
            </w:r>
            <w:r>
              <w:rPr>
                <w:rFonts w:ascii="仿宋_GB2312" w:hAnsi="仿宋_GB2312" w:cs="仿宋_GB2312" w:eastAsia="仿宋_GB2312"/>
                <w:sz w:val="24"/>
              </w:rPr>
              <w:t>、光学干扰测量</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测量光源  ≥830nm SLD（功率600μW或更小）</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眼轴长度  测量范围：≥14至38mm 精确度≤0.01mm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、双环测量曲率和散光</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4"/>
              </w:rPr>
              <w:t>角膜曲率半径（R1，R2平均值）测量范围：≥5.00至12.00mm</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测量准确度：≤±0.05mm</w:t>
            </w:r>
          </w:p>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角膜屈光度（K1，K2平均值） 测量范围：≥28.00至67.50D（n=1.3375）</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精确度：0.01D</w:t>
            </w:r>
          </w:p>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角膜散光度数（CYL） 测量范围：≥0至±12.00D</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精确度：0.01D</w:t>
            </w:r>
          </w:p>
          <w:p>
            <w:pPr>
              <w:pStyle w:val="null3"/>
              <w:jc w:val="both"/>
            </w:pPr>
            <w:r>
              <w:rPr>
                <w:rFonts w:ascii="仿宋_GB2312" w:hAnsi="仿宋_GB2312" w:cs="仿宋_GB2312" w:eastAsia="仿宋_GB2312"/>
                <w:sz w:val="24"/>
              </w:rPr>
              <w:t>2.4</w:t>
            </w:r>
            <w:r>
              <w:rPr>
                <w:rFonts w:ascii="仿宋_GB2312" w:hAnsi="仿宋_GB2312" w:cs="仿宋_GB2312" w:eastAsia="仿宋_GB2312"/>
                <w:sz w:val="24"/>
              </w:rPr>
              <w:t>角膜散光轴度（AXIS）测量范围：0至180°</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精确度：1°</w:t>
            </w:r>
          </w:p>
          <w:p>
            <w:pPr>
              <w:pStyle w:val="null3"/>
              <w:jc w:val="both"/>
            </w:pPr>
            <w:r>
              <w:rPr>
                <w:rFonts w:ascii="仿宋_GB2312" w:hAnsi="仿宋_GB2312" w:cs="仿宋_GB2312" w:eastAsia="仿宋_GB2312"/>
                <w:sz w:val="24"/>
              </w:rPr>
              <w:t>2.5</w:t>
            </w:r>
            <w:r>
              <w:rPr>
                <w:rFonts w:ascii="仿宋_GB2312" w:hAnsi="仿宋_GB2312" w:cs="仿宋_GB2312" w:eastAsia="仿宋_GB2312"/>
                <w:sz w:val="24"/>
              </w:rPr>
              <w:t>测量点数            ≤￠2.4mm（≥16点）</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≤￠3.3mm（≥16点)</w:t>
            </w:r>
          </w:p>
          <w:p>
            <w:pPr>
              <w:pStyle w:val="null3"/>
              <w:jc w:val="both"/>
            </w:pPr>
            <w:r>
              <w:rPr>
                <w:rFonts w:ascii="仿宋_GB2312" w:hAnsi="仿宋_GB2312" w:cs="仿宋_GB2312" w:eastAsia="仿宋_GB2312"/>
                <w:sz w:val="24"/>
              </w:rPr>
              <w:t>2.6</w:t>
            </w:r>
            <w:r>
              <w:rPr>
                <w:rFonts w:ascii="仿宋_GB2312" w:hAnsi="仿宋_GB2312" w:cs="仿宋_GB2312" w:eastAsia="仿宋_GB2312"/>
                <w:sz w:val="24"/>
              </w:rPr>
              <w:t>光源                ≤ 970nm LED</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、前房深度和角膜厚度测量</w:t>
            </w:r>
          </w:p>
          <w:p>
            <w:pPr>
              <w:pStyle w:val="null3"/>
              <w:jc w:val="both"/>
            </w:pPr>
            <w:r>
              <w:rPr>
                <w:rFonts w:ascii="仿宋_GB2312" w:hAnsi="仿宋_GB2312" w:cs="仿宋_GB2312" w:eastAsia="仿宋_GB2312"/>
                <w:sz w:val="24"/>
              </w:rPr>
              <w:t>3.1</w:t>
            </w:r>
            <w:r>
              <w:rPr>
                <w:rFonts w:ascii="仿宋_GB2312" w:hAnsi="仿宋_GB2312" w:cs="仿宋_GB2312" w:eastAsia="仿宋_GB2312"/>
                <w:sz w:val="24"/>
              </w:rPr>
              <w:t>前房深度（ACD）测量范围：≥1.5至6.5mm</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精确度：0.01mm</w:t>
            </w:r>
          </w:p>
          <w:p>
            <w:pPr>
              <w:pStyle w:val="null3"/>
              <w:jc w:val="both"/>
            </w:pPr>
            <w:r>
              <w:rPr>
                <w:rFonts w:ascii="仿宋_GB2312" w:hAnsi="仿宋_GB2312" w:cs="仿宋_GB2312" w:eastAsia="仿宋_GB2312"/>
                <w:sz w:val="24"/>
              </w:rPr>
              <w:t>3.2</w:t>
            </w:r>
            <w:r>
              <w:rPr>
                <w:rFonts w:ascii="仿宋_GB2312" w:hAnsi="仿宋_GB2312" w:cs="仿宋_GB2312" w:eastAsia="仿宋_GB2312"/>
                <w:sz w:val="24"/>
              </w:rPr>
              <w:t>中心角膜厚度   测量范围：≥250至1200μm</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精确度：1μm</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、角膜直径测量（WTW）测量范围：≤7至14mm</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精确度：1mm</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、瞳孔尺寸测量（PS） 测量范围：≥1至10mm</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 xml:space="preserve">显示增量：0.1mm                  </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、人工晶体度数公式计算至少满足六种，SRK,SRK II,SRK/T,Binkhorst,HoffreQ,Holladay,Haigis，Camellin-Calossi，Barrett.</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、3D自动追踪、自动对焦、自动测量</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、观察/显示类型</w:t>
            </w:r>
          </w:p>
          <w:p>
            <w:pPr>
              <w:pStyle w:val="null3"/>
              <w:jc w:val="both"/>
            </w:pPr>
            <w:r>
              <w:rPr>
                <w:rFonts w:ascii="仿宋_GB2312" w:hAnsi="仿宋_GB2312" w:cs="仿宋_GB2312" w:eastAsia="仿宋_GB2312"/>
                <w:sz w:val="24"/>
              </w:rPr>
              <w:t>显示  可倾斜的彩色LCD触屏</w:t>
            </w:r>
          </w:p>
          <w:p>
            <w:pPr>
              <w:pStyle w:val="null3"/>
              <w:jc w:val="both"/>
            </w:pPr>
            <w:r>
              <w:rPr>
                <w:rFonts w:ascii="仿宋_GB2312" w:hAnsi="仿宋_GB2312" w:cs="仿宋_GB2312" w:eastAsia="仿宋_GB2312"/>
                <w:sz w:val="24"/>
              </w:rPr>
              <w:t>显示项目    测量值，设置，按钮图标，对齐标志，眼前节图像，测量环图像</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、可测量Kappa角，Alpha角</w:t>
            </w:r>
          </w:p>
          <w:p>
            <w:pPr>
              <w:pStyle w:val="null3"/>
              <w:jc w:val="both"/>
            </w:pPr>
            <w:r>
              <w:rPr>
                <w:rFonts w:ascii="仿宋_GB2312" w:hAnsi="仿宋_GB2312" w:cs="仿宋_GB2312" w:eastAsia="仿宋_GB2312"/>
                <w:sz w:val="24"/>
              </w:rPr>
              <w:t>▲10、具备轴率比计算，具备近视防控软件，可根据不同控制方法预测眼轴和近视情况</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、接口功能：USB、 LAN</w:t>
            </w:r>
          </w:p>
          <w:p>
            <w:pPr>
              <w:pStyle w:val="null3"/>
            </w:pPr>
            <w:r>
              <w:rPr>
                <w:rFonts w:ascii="仿宋_GB2312" w:hAnsi="仿宋_GB2312" w:cs="仿宋_GB2312" w:eastAsia="仿宋_GB2312"/>
                <w:sz w:val="24"/>
              </w:rPr>
              <w:t>12</w:t>
            </w:r>
            <w:r>
              <w:rPr>
                <w:rFonts w:ascii="仿宋_GB2312" w:hAnsi="仿宋_GB2312" w:cs="仿宋_GB2312" w:eastAsia="仿宋_GB2312"/>
                <w:sz w:val="24"/>
              </w:rPr>
              <w:t>、配主机电动升降桌，电脑，打印机，电脑桌</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sz w:val="24"/>
                <w:color w:val="000000"/>
              </w:rPr>
              <w:t>眼科光学相干断层扫描仪</w:t>
            </w:r>
          </w:p>
          <w:p>
            <w:pPr>
              <w:pStyle w:val="null3"/>
              <w:jc w:val="both"/>
            </w:pPr>
            <w:r>
              <w:rPr>
                <w:rFonts w:ascii="仿宋_GB2312" w:hAnsi="仿宋_GB2312" w:cs="仿宋_GB2312" w:eastAsia="仿宋_GB2312"/>
                <w:sz w:val="24"/>
              </w:rPr>
              <w:t>1.OCT</w:t>
            </w:r>
            <w:r>
              <w:rPr>
                <w:rFonts w:ascii="仿宋_GB2312" w:hAnsi="仿宋_GB2312" w:cs="仿宋_GB2312" w:eastAsia="仿宋_GB2312"/>
                <w:sz w:val="24"/>
              </w:rPr>
              <w:t>扫描光源：扫频激光光源</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扫描速度：≥100000次A-Scan/秒</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扫频激光器中心波长：≥1050nm</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最小瞳孔直径：≤2mm</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眼底扫描深度：≥6mm</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前节扫描深度：≥6mm</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眼底扫描长度：≥14mm</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前节扫描长度：≥14mm</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轴向分辨率（光学）≤3.8um</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横向分辨率（光学）≤10um</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扫描方式：单线、十字、辐射、网格、栅格、前节单线、前节辐射、高清辐射等</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屈光补偿范围：-20D～+15D</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设备机架可通过电脑软件控制上下移动（非颏托移动，非升降桌移动），上下调节范围≥30mm</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▲外置眼前节适配器，非内置眼前节适配器，可手动拆卸，独立保存</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眼底图成像方式：共聚焦激光眼底成像</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眼底图成像范围视场角≥40º╳40º</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眼底成像光源的峰值波长: ≥840nm（不计算允差）</w:t>
            </w:r>
          </w:p>
          <w:p>
            <w:pPr>
              <w:pStyle w:val="null3"/>
              <w:jc w:val="both"/>
            </w:pPr>
            <w:r>
              <w:rPr>
                <w:rFonts w:ascii="仿宋_GB2312" w:hAnsi="仿宋_GB2312" w:cs="仿宋_GB2312" w:eastAsia="仿宋_GB2312"/>
                <w:sz w:val="24"/>
              </w:rPr>
              <w:t>18.</w:t>
            </w:r>
            <w:r>
              <w:rPr>
                <w:rFonts w:ascii="仿宋_GB2312" w:hAnsi="仿宋_GB2312" w:cs="仿宋_GB2312" w:eastAsia="仿宋_GB2312"/>
                <w:sz w:val="24"/>
              </w:rPr>
              <w:t>眼底像视框可进行录像。</w:t>
            </w:r>
          </w:p>
          <w:p>
            <w:pPr>
              <w:pStyle w:val="null3"/>
              <w:jc w:val="both"/>
            </w:pPr>
            <w:r>
              <w:rPr>
                <w:rFonts w:ascii="仿宋_GB2312" w:hAnsi="仿宋_GB2312" w:cs="仿宋_GB2312" w:eastAsia="仿宋_GB2312"/>
                <w:sz w:val="24"/>
              </w:rPr>
              <w:t>19.</w:t>
            </w:r>
            <w:r>
              <w:rPr>
                <w:rFonts w:ascii="仿宋_GB2312" w:hAnsi="仿宋_GB2312" w:cs="仿宋_GB2312" w:eastAsia="仿宋_GB2312"/>
                <w:sz w:val="24"/>
              </w:rPr>
              <w:t>视网膜成像功能：单线扫描≥14mm，同时显示玻璃体、20.视网膜与脉络膜结构</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4"/>
              </w:rPr>
              <w:t>采用外置眼前节适配器，前节成像功能：单次扫描≥14mm，单次成像含角膜、前房、双侧房角、部分巩膜、晶体、前部玻璃体</w:t>
            </w:r>
          </w:p>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晶体形态成像与测量：晶体拱高、晶体矢高、晶体前表半径</w:t>
            </w:r>
          </w:p>
          <w:p>
            <w:pPr>
              <w:pStyle w:val="null3"/>
              <w:jc w:val="both"/>
            </w:pPr>
            <w:r>
              <w:rPr>
                <w:rFonts w:ascii="仿宋_GB2312" w:hAnsi="仿宋_GB2312" w:cs="仿宋_GB2312" w:eastAsia="仿宋_GB2312"/>
                <w:sz w:val="24"/>
              </w:rPr>
              <w:t>23.OCTA</w:t>
            </w:r>
            <w:r>
              <w:rPr>
                <w:rFonts w:ascii="仿宋_GB2312" w:hAnsi="仿宋_GB2312" w:cs="仿宋_GB2312" w:eastAsia="仿宋_GB2312"/>
                <w:sz w:val="24"/>
              </w:rPr>
              <w:t>成像功能：单次成像范围≥12mm╳12mm</w:t>
            </w:r>
          </w:p>
          <w:p>
            <w:pPr>
              <w:pStyle w:val="null3"/>
              <w:jc w:val="both"/>
            </w:pPr>
            <w:r>
              <w:rPr>
                <w:rFonts w:ascii="仿宋_GB2312" w:hAnsi="仿宋_GB2312" w:cs="仿宋_GB2312" w:eastAsia="仿宋_GB2312"/>
                <w:sz w:val="24"/>
              </w:rPr>
              <w:t>24.</w:t>
            </w:r>
            <w:r>
              <w:rPr>
                <w:rFonts w:ascii="仿宋_GB2312" w:hAnsi="仿宋_GB2312" w:cs="仿宋_GB2312" w:eastAsia="仿宋_GB2312"/>
                <w:sz w:val="24"/>
              </w:rPr>
              <w:t>单次OCTA最高分辨率≥1024╳1024</w:t>
            </w:r>
          </w:p>
          <w:p>
            <w:pPr>
              <w:pStyle w:val="null3"/>
              <w:jc w:val="both"/>
            </w:pPr>
            <w:r>
              <w:rPr>
                <w:rFonts w:ascii="仿宋_GB2312" w:hAnsi="仿宋_GB2312" w:cs="仿宋_GB2312" w:eastAsia="仿宋_GB2312"/>
                <w:sz w:val="24"/>
              </w:rPr>
              <w:t>25.</w:t>
            </w:r>
            <w:r>
              <w:rPr>
                <w:rFonts w:ascii="仿宋_GB2312" w:hAnsi="仿宋_GB2312" w:cs="仿宋_GB2312" w:eastAsia="仿宋_GB2312"/>
                <w:sz w:val="24"/>
              </w:rPr>
              <w:t>视网膜厚度地形图：可以手动测量指定区域视网膜厚度，也可自定义任意两层厚度进行自动分析。生成厚度地形图及偏差图，可在眼底图叠加热力图</w:t>
            </w:r>
          </w:p>
          <w:p>
            <w:pPr>
              <w:pStyle w:val="null3"/>
              <w:jc w:val="both"/>
            </w:pPr>
            <w:r>
              <w:rPr>
                <w:rFonts w:ascii="仿宋_GB2312" w:hAnsi="仿宋_GB2312" w:cs="仿宋_GB2312" w:eastAsia="仿宋_GB2312"/>
                <w:sz w:val="24"/>
              </w:rPr>
              <w:t>26.</w:t>
            </w:r>
            <w:r>
              <w:rPr>
                <w:rFonts w:ascii="仿宋_GB2312" w:hAnsi="仿宋_GB2312" w:cs="仿宋_GB2312" w:eastAsia="仿宋_GB2312"/>
                <w:sz w:val="24"/>
              </w:rPr>
              <w:t>视网膜三维图像分析模式：支持三维重建技术，支持基于三位模式的分层、自定义分区浏览模式</w:t>
            </w:r>
          </w:p>
          <w:p>
            <w:pPr>
              <w:pStyle w:val="null3"/>
              <w:jc w:val="both"/>
            </w:pPr>
            <w:r>
              <w:rPr>
                <w:rFonts w:ascii="仿宋_GB2312" w:hAnsi="仿宋_GB2312" w:cs="仿宋_GB2312" w:eastAsia="仿宋_GB2312"/>
                <w:sz w:val="24"/>
              </w:rPr>
              <w:t>27.</w:t>
            </w:r>
            <w:r>
              <w:rPr>
                <w:rFonts w:ascii="仿宋_GB2312" w:hAnsi="仿宋_GB2312" w:cs="仿宋_GB2312" w:eastAsia="仿宋_GB2312"/>
                <w:sz w:val="24"/>
              </w:rPr>
              <w:t>青光眼分析软件：内置正常人RNFL及神经节细胞复合体厚度数据库</w:t>
            </w:r>
          </w:p>
          <w:p>
            <w:pPr>
              <w:pStyle w:val="null3"/>
              <w:jc w:val="both"/>
            </w:pPr>
            <w:r>
              <w:rPr>
                <w:rFonts w:ascii="仿宋_GB2312" w:hAnsi="仿宋_GB2312" w:cs="仿宋_GB2312" w:eastAsia="仿宋_GB2312"/>
                <w:sz w:val="24"/>
              </w:rPr>
              <w:t>28.</w:t>
            </w:r>
            <w:r>
              <w:rPr>
                <w:rFonts w:ascii="仿宋_GB2312" w:hAnsi="仿宋_GB2312" w:cs="仿宋_GB2312" w:eastAsia="仿宋_GB2312"/>
                <w:sz w:val="24"/>
              </w:rPr>
              <w:t>视盘结构分析：自动识别视杯视盘位置与视盘边缘，测量盘沿面积、视盘面积、视杯体积。支持6mm范围厚度图并对神经纤维层厚度分析</w:t>
            </w:r>
          </w:p>
          <w:p>
            <w:pPr>
              <w:pStyle w:val="null3"/>
              <w:jc w:val="both"/>
            </w:pPr>
            <w:r>
              <w:rPr>
                <w:rFonts w:ascii="仿宋_GB2312" w:hAnsi="仿宋_GB2312" w:cs="仿宋_GB2312" w:eastAsia="仿宋_GB2312"/>
                <w:sz w:val="24"/>
              </w:rPr>
              <w:t>29.ONH</w:t>
            </w:r>
            <w:r>
              <w:rPr>
                <w:rFonts w:ascii="仿宋_GB2312" w:hAnsi="仿宋_GB2312" w:cs="仿宋_GB2312" w:eastAsia="仿宋_GB2312"/>
                <w:sz w:val="24"/>
              </w:rPr>
              <w:t>：支持杯盘水平比、杯盘垂直比、杯盘面积</w:t>
            </w:r>
          </w:p>
          <w:p>
            <w:pPr>
              <w:pStyle w:val="null3"/>
              <w:jc w:val="both"/>
            </w:pPr>
            <w:r>
              <w:rPr>
                <w:rFonts w:ascii="仿宋_GB2312" w:hAnsi="仿宋_GB2312" w:cs="仿宋_GB2312" w:eastAsia="仿宋_GB2312"/>
                <w:sz w:val="24"/>
              </w:rPr>
              <w:t>30.RNFL</w:t>
            </w:r>
            <w:r>
              <w:rPr>
                <w:rFonts w:ascii="仿宋_GB2312" w:hAnsi="仿宋_GB2312" w:cs="仿宋_GB2312" w:eastAsia="仿宋_GB2312"/>
                <w:sz w:val="24"/>
              </w:rPr>
              <w:t>：支持平均厚度、上半球厚度、下半球厚度</w:t>
            </w:r>
          </w:p>
          <w:p>
            <w:pPr>
              <w:pStyle w:val="null3"/>
              <w:jc w:val="both"/>
            </w:pPr>
            <w:r>
              <w:rPr>
                <w:rFonts w:ascii="仿宋_GB2312" w:hAnsi="仿宋_GB2312" w:cs="仿宋_GB2312" w:eastAsia="仿宋_GB2312"/>
                <w:sz w:val="24"/>
              </w:rPr>
              <w:t>31.</w:t>
            </w:r>
            <w:r>
              <w:rPr>
                <w:rFonts w:ascii="仿宋_GB2312" w:hAnsi="仿宋_GB2312" w:cs="仿宋_GB2312" w:eastAsia="仿宋_GB2312"/>
                <w:sz w:val="24"/>
              </w:rPr>
              <w:t>神经节细胞复合体分析：支持黄斑区神经节细胞厚度分析，可在眼底图叠加神经节细胞偏差图</w:t>
            </w:r>
          </w:p>
          <w:p>
            <w:pPr>
              <w:pStyle w:val="null3"/>
              <w:jc w:val="both"/>
            </w:pPr>
            <w:r>
              <w:rPr>
                <w:rFonts w:ascii="仿宋_GB2312" w:hAnsi="仿宋_GB2312" w:cs="仿宋_GB2312" w:eastAsia="仿宋_GB2312"/>
                <w:sz w:val="24"/>
              </w:rPr>
              <w:t>32.</w:t>
            </w:r>
            <w:r>
              <w:rPr>
                <w:rFonts w:ascii="仿宋_GB2312" w:hAnsi="仿宋_GB2312" w:cs="仿宋_GB2312" w:eastAsia="仿宋_GB2312"/>
                <w:sz w:val="24"/>
              </w:rPr>
              <w:t>青光眼综合分析：生成视盘结构分析与视盘OCTA量化分析的功能组合报告。支持黄斑区节细胞复合体，视盘结构，视盘周围神经纤维层厚度综合分析组合报告</w:t>
            </w:r>
          </w:p>
          <w:p>
            <w:pPr>
              <w:pStyle w:val="null3"/>
              <w:jc w:val="both"/>
            </w:pPr>
            <w:r>
              <w:rPr>
                <w:rFonts w:ascii="仿宋_GB2312" w:hAnsi="仿宋_GB2312" w:cs="仿宋_GB2312" w:eastAsia="仿宋_GB2312"/>
                <w:sz w:val="24"/>
              </w:rPr>
              <w:t>33.</w:t>
            </w:r>
            <w:r>
              <w:rPr>
                <w:rFonts w:ascii="仿宋_GB2312" w:hAnsi="仿宋_GB2312" w:cs="仿宋_GB2312" w:eastAsia="仿宋_GB2312"/>
                <w:sz w:val="24"/>
              </w:rPr>
              <w:t>眼前节分析软件：自动或手动测量ICL拱高，前房深度、前房体积、房角隐窝距离、巩膜突距离。3D重建房角状态，自动测量房角角度，巩膜突角度、房角开放面积、小梁网虹膜间面积。半自动角膜瓣厚度及位置测量。</w:t>
            </w:r>
          </w:p>
          <w:p>
            <w:pPr>
              <w:pStyle w:val="null3"/>
              <w:jc w:val="both"/>
            </w:pPr>
            <w:r>
              <w:rPr>
                <w:rFonts w:ascii="仿宋_GB2312" w:hAnsi="仿宋_GB2312" w:cs="仿宋_GB2312" w:eastAsia="仿宋_GB2312"/>
                <w:sz w:val="24"/>
              </w:rPr>
              <w:t>34.</w:t>
            </w:r>
            <w:r>
              <w:rPr>
                <w:rFonts w:ascii="仿宋_GB2312" w:hAnsi="仿宋_GB2312" w:cs="仿宋_GB2312" w:eastAsia="仿宋_GB2312"/>
                <w:sz w:val="24"/>
              </w:rPr>
              <w:t>血流量化分析软件：支持玻璃体、视网膜与脉络膜分层，支持格栅分区、ETDRS等多种分区，默认自动7层分层，可根据需求手动调节任意层次。</w:t>
            </w:r>
          </w:p>
          <w:p>
            <w:pPr>
              <w:pStyle w:val="null3"/>
              <w:jc w:val="both"/>
            </w:pPr>
            <w:r>
              <w:rPr>
                <w:rFonts w:ascii="仿宋_GB2312" w:hAnsi="仿宋_GB2312" w:cs="仿宋_GB2312" w:eastAsia="仿宋_GB2312"/>
                <w:sz w:val="24"/>
              </w:rPr>
              <w:t>35.</w:t>
            </w:r>
            <w:r>
              <w:rPr>
                <w:rFonts w:ascii="仿宋_GB2312" w:hAnsi="仿宋_GB2312" w:cs="仿宋_GB2312" w:eastAsia="仿宋_GB2312"/>
                <w:sz w:val="24"/>
              </w:rPr>
              <w:t>去伪影技术：默认3D全层去伪影</w:t>
            </w:r>
          </w:p>
          <w:p>
            <w:pPr>
              <w:pStyle w:val="null3"/>
              <w:jc w:val="both"/>
            </w:pPr>
            <w:r>
              <w:rPr>
                <w:rFonts w:ascii="仿宋_GB2312" w:hAnsi="仿宋_GB2312" w:cs="仿宋_GB2312" w:eastAsia="仿宋_GB2312"/>
                <w:sz w:val="24"/>
              </w:rPr>
              <w:t>36.</w:t>
            </w:r>
            <w:r>
              <w:rPr>
                <w:rFonts w:ascii="仿宋_GB2312" w:hAnsi="仿宋_GB2312" w:cs="仿宋_GB2312" w:eastAsia="仿宋_GB2312"/>
                <w:sz w:val="24"/>
              </w:rPr>
              <w:t>血流量化参数：支持自定义边界与环形边界血流面积测量。支持任意扫描尺寸的血流密度测量，自动识别FAZ，自动测量面积、周长、近圆比例、环周密度</w:t>
            </w:r>
          </w:p>
          <w:p>
            <w:pPr>
              <w:pStyle w:val="null3"/>
              <w:jc w:val="both"/>
            </w:pPr>
            <w:r>
              <w:rPr>
                <w:rFonts w:ascii="仿宋_GB2312" w:hAnsi="仿宋_GB2312" w:cs="仿宋_GB2312" w:eastAsia="仿宋_GB2312"/>
                <w:sz w:val="24"/>
              </w:rPr>
              <w:t>37.</w:t>
            </w:r>
            <w:r>
              <w:rPr>
                <w:rFonts w:ascii="仿宋_GB2312" w:hAnsi="仿宋_GB2312" w:cs="仿宋_GB2312" w:eastAsia="仿宋_GB2312"/>
                <w:sz w:val="24"/>
              </w:rPr>
              <w:t>血管线密度：支持各种尺寸范围的ETDRS和网格的血管线密度量化</w:t>
            </w:r>
          </w:p>
          <w:p>
            <w:pPr>
              <w:pStyle w:val="null3"/>
            </w:pPr>
            <w:r>
              <w:rPr>
                <w:rFonts w:ascii="仿宋_GB2312" w:hAnsi="仿宋_GB2312" w:cs="仿宋_GB2312" w:eastAsia="仿宋_GB2312"/>
                <w:sz w:val="24"/>
              </w:rPr>
              <w:t>38.</w:t>
            </w:r>
            <w:r>
              <w:rPr>
                <w:rFonts w:ascii="仿宋_GB2312" w:hAnsi="仿宋_GB2312" w:cs="仿宋_GB2312" w:eastAsia="仿宋_GB2312"/>
                <w:sz w:val="24"/>
              </w:rPr>
              <w:t>中文操作系统，电脑和OCT 主机分体化设计，便于电脑升级</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sz w:val="24"/>
                <w:color w:val="000000"/>
              </w:rPr>
              <w:t>干眼检测仪</w:t>
            </w:r>
          </w:p>
          <w:p>
            <w:pPr>
              <w:pStyle w:val="null3"/>
              <w:jc w:val="both"/>
            </w:pPr>
            <w:r>
              <w:rPr>
                <w:rFonts w:ascii="仿宋_GB2312" w:hAnsi="仿宋_GB2312" w:cs="仿宋_GB2312" w:eastAsia="仿宋_GB2312"/>
                <w:sz w:val="24"/>
              </w:rPr>
              <w:t>一、专业用途：用于诊断干眼程度</w:t>
            </w:r>
          </w:p>
          <w:p>
            <w:pPr>
              <w:pStyle w:val="null3"/>
              <w:jc w:val="both"/>
            </w:pPr>
            <w:r>
              <w:rPr>
                <w:rFonts w:ascii="仿宋_GB2312" w:hAnsi="仿宋_GB2312" w:cs="仿宋_GB2312" w:eastAsia="仿宋_GB2312"/>
                <w:sz w:val="24"/>
              </w:rPr>
              <w:t>二、具体参数</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、裂隙系统：</w:t>
            </w:r>
          </w:p>
          <w:p>
            <w:pPr>
              <w:pStyle w:val="null3"/>
              <w:jc w:val="both"/>
            </w:pPr>
            <w:r>
              <w:rPr>
                <w:rFonts w:ascii="仿宋_GB2312" w:hAnsi="仿宋_GB2312" w:cs="仿宋_GB2312" w:eastAsia="仿宋_GB2312"/>
                <w:sz w:val="24"/>
              </w:rPr>
              <w:t xml:space="preserve">1.1  </w:t>
            </w:r>
            <w:r>
              <w:rPr>
                <w:rFonts w:ascii="仿宋_GB2312" w:hAnsi="仿宋_GB2312" w:cs="仿宋_GB2312" w:eastAsia="仿宋_GB2312"/>
                <w:sz w:val="24"/>
              </w:rPr>
              <w:t>光学设计类型：平行夹角式（伽利略型）</w:t>
            </w:r>
          </w:p>
          <w:p>
            <w:pPr>
              <w:pStyle w:val="null3"/>
              <w:jc w:val="both"/>
            </w:pPr>
            <w:r>
              <w:rPr>
                <w:rFonts w:ascii="仿宋_GB2312" w:hAnsi="仿宋_GB2312" w:cs="仿宋_GB2312" w:eastAsia="仿宋_GB2312"/>
                <w:sz w:val="24"/>
              </w:rPr>
              <w:t xml:space="preserve">1.2  </w:t>
            </w:r>
            <w:r>
              <w:rPr>
                <w:rFonts w:ascii="仿宋_GB2312" w:hAnsi="仿宋_GB2312" w:cs="仿宋_GB2312" w:eastAsia="仿宋_GB2312"/>
                <w:sz w:val="24"/>
              </w:rPr>
              <w:t>改变倍率形式：转鼓式变倍</w:t>
            </w:r>
          </w:p>
          <w:p>
            <w:pPr>
              <w:pStyle w:val="null3"/>
              <w:jc w:val="both"/>
            </w:pPr>
            <w:r>
              <w:rPr>
                <w:rFonts w:ascii="仿宋_GB2312" w:hAnsi="仿宋_GB2312" w:cs="仿宋_GB2312" w:eastAsia="仿宋_GB2312"/>
                <w:sz w:val="24"/>
              </w:rPr>
              <w:t xml:space="preserve">1.3  </w:t>
            </w:r>
            <w:r>
              <w:rPr>
                <w:rFonts w:ascii="仿宋_GB2312" w:hAnsi="仿宋_GB2312" w:cs="仿宋_GB2312" w:eastAsia="仿宋_GB2312"/>
                <w:sz w:val="24"/>
              </w:rPr>
              <w:t>放大总倍率：6X、10X、16X、25X、40X</w:t>
            </w:r>
          </w:p>
          <w:p>
            <w:pPr>
              <w:pStyle w:val="null3"/>
              <w:jc w:val="both"/>
            </w:pPr>
            <w:r>
              <w:rPr>
                <w:rFonts w:ascii="仿宋_GB2312" w:hAnsi="仿宋_GB2312" w:cs="仿宋_GB2312" w:eastAsia="仿宋_GB2312"/>
                <w:sz w:val="24"/>
              </w:rPr>
              <w:t xml:space="preserve">1.4  </w:t>
            </w:r>
            <w:r>
              <w:rPr>
                <w:rFonts w:ascii="仿宋_GB2312" w:hAnsi="仿宋_GB2312" w:cs="仿宋_GB2312" w:eastAsia="仿宋_GB2312"/>
                <w:sz w:val="24"/>
              </w:rPr>
              <w:t>调光方式：操作底座无极调光</w:t>
            </w:r>
          </w:p>
          <w:p>
            <w:pPr>
              <w:pStyle w:val="null3"/>
              <w:jc w:val="both"/>
            </w:pPr>
            <w:r>
              <w:rPr>
                <w:rFonts w:ascii="仿宋_GB2312" w:hAnsi="仿宋_GB2312" w:cs="仿宋_GB2312" w:eastAsia="仿宋_GB2312"/>
                <w:sz w:val="24"/>
              </w:rPr>
              <w:t xml:space="preserve">1.5  </w:t>
            </w:r>
            <w:r>
              <w:rPr>
                <w:rFonts w:ascii="仿宋_GB2312" w:hAnsi="仿宋_GB2312" w:cs="仿宋_GB2312" w:eastAsia="仿宋_GB2312"/>
                <w:sz w:val="24"/>
              </w:rPr>
              <w:t>控光方式：PWM变频控光，保证色温稳定</w:t>
            </w:r>
          </w:p>
          <w:p>
            <w:pPr>
              <w:pStyle w:val="null3"/>
              <w:jc w:val="both"/>
            </w:pPr>
            <w:r>
              <w:rPr>
                <w:rFonts w:ascii="仿宋_GB2312" w:hAnsi="仿宋_GB2312" w:cs="仿宋_GB2312" w:eastAsia="仿宋_GB2312"/>
                <w:sz w:val="24"/>
              </w:rPr>
              <w:t xml:space="preserve">1.6  </w:t>
            </w:r>
            <w:r>
              <w:rPr>
                <w:rFonts w:ascii="仿宋_GB2312" w:hAnsi="仿宋_GB2312" w:cs="仿宋_GB2312" w:eastAsia="仿宋_GB2312"/>
                <w:sz w:val="24"/>
              </w:rPr>
              <w:t>光学分辨率：≥2300·N/mm</w:t>
            </w:r>
          </w:p>
          <w:p>
            <w:pPr>
              <w:pStyle w:val="null3"/>
              <w:jc w:val="both"/>
            </w:pPr>
            <w:r>
              <w:rPr>
                <w:rFonts w:ascii="仿宋_GB2312" w:hAnsi="仿宋_GB2312" w:cs="仿宋_GB2312" w:eastAsia="仿宋_GB2312"/>
                <w:sz w:val="24"/>
              </w:rPr>
              <w:t xml:space="preserve">1.7  </w:t>
            </w:r>
            <w:r>
              <w:rPr>
                <w:rFonts w:ascii="仿宋_GB2312" w:hAnsi="仿宋_GB2312" w:cs="仿宋_GB2312" w:eastAsia="仿宋_GB2312"/>
                <w:sz w:val="24"/>
              </w:rPr>
              <w:t>屈光度补偿调节：±7D</w:t>
            </w:r>
          </w:p>
          <w:p>
            <w:pPr>
              <w:pStyle w:val="null3"/>
              <w:jc w:val="both"/>
            </w:pPr>
            <w:r>
              <w:rPr>
                <w:rFonts w:ascii="仿宋_GB2312" w:hAnsi="仿宋_GB2312" w:cs="仿宋_GB2312" w:eastAsia="仿宋_GB2312"/>
                <w:sz w:val="24"/>
              </w:rPr>
              <w:t xml:space="preserve">1.8  </w:t>
            </w:r>
            <w:r>
              <w:rPr>
                <w:rFonts w:ascii="仿宋_GB2312" w:hAnsi="仿宋_GB2312" w:cs="仿宋_GB2312" w:eastAsia="仿宋_GB2312"/>
                <w:sz w:val="24"/>
              </w:rPr>
              <w:t>瞳距调节范围：50mm~75mm</w:t>
            </w:r>
          </w:p>
          <w:p>
            <w:pPr>
              <w:pStyle w:val="null3"/>
              <w:jc w:val="both"/>
            </w:pPr>
            <w:r>
              <w:rPr>
                <w:rFonts w:ascii="仿宋_GB2312" w:hAnsi="仿宋_GB2312" w:cs="仿宋_GB2312" w:eastAsia="仿宋_GB2312"/>
                <w:sz w:val="24"/>
              </w:rPr>
              <w:t xml:space="preserve">1.9  </w:t>
            </w:r>
            <w:r>
              <w:rPr>
                <w:rFonts w:ascii="仿宋_GB2312" w:hAnsi="仿宋_GB2312" w:cs="仿宋_GB2312" w:eastAsia="仿宋_GB2312"/>
                <w:sz w:val="24"/>
              </w:rPr>
              <w:t>光源：可见光照度≥3200lux</w:t>
            </w:r>
          </w:p>
          <w:p>
            <w:pPr>
              <w:pStyle w:val="null3"/>
              <w:jc w:val="both"/>
            </w:pPr>
            <w:r>
              <w:rPr>
                <w:rFonts w:ascii="仿宋_GB2312" w:hAnsi="仿宋_GB2312" w:cs="仿宋_GB2312" w:eastAsia="仿宋_GB2312"/>
                <w:sz w:val="24"/>
              </w:rPr>
              <w:t xml:space="preserve">1.10 </w:t>
            </w:r>
            <w:r>
              <w:rPr>
                <w:rFonts w:ascii="仿宋_GB2312" w:hAnsi="仿宋_GB2312" w:cs="仿宋_GB2312" w:eastAsia="仿宋_GB2312"/>
                <w:sz w:val="24"/>
              </w:rPr>
              <w:t>滤色片：隔热片、减光片、无赤片、钴蓝片、黄色滤片</w:t>
            </w:r>
          </w:p>
          <w:p>
            <w:pPr>
              <w:pStyle w:val="null3"/>
              <w:jc w:val="both"/>
            </w:pPr>
            <w:r>
              <w:rPr>
                <w:rFonts w:ascii="仿宋_GB2312" w:hAnsi="仿宋_GB2312" w:cs="仿宋_GB2312" w:eastAsia="仿宋_GB2312"/>
                <w:sz w:val="24"/>
              </w:rPr>
              <w:t xml:space="preserve">1.11 </w:t>
            </w:r>
            <w:r>
              <w:rPr>
                <w:rFonts w:ascii="仿宋_GB2312" w:hAnsi="仿宋_GB2312" w:cs="仿宋_GB2312" w:eastAsia="仿宋_GB2312"/>
                <w:sz w:val="24"/>
              </w:rPr>
              <w:t>红外光波长：860nm</w:t>
            </w:r>
          </w:p>
          <w:p>
            <w:pPr>
              <w:pStyle w:val="null3"/>
              <w:jc w:val="both"/>
            </w:pPr>
            <w:r>
              <w:rPr>
                <w:rFonts w:ascii="仿宋_GB2312" w:hAnsi="仿宋_GB2312" w:cs="仿宋_GB2312" w:eastAsia="仿宋_GB2312"/>
                <w:sz w:val="24"/>
              </w:rPr>
              <w:t xml:space="preserve">1.12 </w:t>
            </w:r>
            <w:r>
              <w:rPr>
                <w:rFonts w:ascii="仿宋_GB2312" w:hAnsi="仿宋_GB2312" w:cs="仿宋_GB2312" w:eastAsia="仿宋_GB2312"/>
                <w:sz w:val="24"/>
              </w:rPr>
              <w:t>钴蓝光波长：480nm</w:t>
            </w:r>
          </w:p>
          <w:p>
            <w:pPr>
              <w:pStyle w:val="null3"/>
              <w:jc w:val="both"/>
            </w:pPr>
            <w:r>
              <w:rPr>
                <w:rFonts w:ascii="仿宋_GB2312" w:hAnsi="仿宋_GB2312" w:cs="仿宋_GB2312" w:eastAsia="仿宋_GB2312"/>
                <w:sz w:val="24"/>
              </w:rPr>
              <w:t xml:space="preserve">1.13 </w:t>
            </w:r>
            <w:r>
              <w:rPr>
                <w:rFonts w:ascii="仿宋_GB2312" w:hAnsi="仿宋_GB2312" w:cs="仿宋_GB2312" w:eastAsia="仿宋_GB2312"/>
                <w:sz w:val="24"/>
              </w:rPr>
              <w:t>照相光圈可调：分光前的5档光圈可调</w:t>
            </w:r>
          </w:p>
          <w:p>
            <w:pPr>
              <w:pStyle w:val="null3"/>
              <w:jc w:val="both"/>
            </w:pPr>
            <w:r>
              <w:rPr>
                <w:rFonts w:ascii="仿宋_GB2312" w:hAnsi="仿宋_GB2312" w:cs="仿宋_GB2312" w:eastAsia="仿宋_GB2312"/>
                <w:sz w:val="24"/>
              </w:rPr>
              <w:t xml:space="preserve">1.14 </w:t>
            </w:r>
            <w:r>
              <w:rPr>
                <w:rFonts w:ascii="仿宋_GB2312" w:hAnsi="仿宋_GB2312" w:cs="仿宋_GB2312" w:eastAsia="仿宋_GB2312"/>
                <w:sz w:val="24"/>
              </w:rPr>
              <w:t>裂隙宽度：0mm~14mm连续可调</w:t>
            </w:r>
          </w:p>
          <w:p>
            <w:pPr>
              <w:pStyle w:val="null3"/>
              <w:jc w:val="both"/>
            </w:pPr>
            <w:r>
              <w:rPr>
                <w:rFonts w:ascii="仿宋_GB2312" w:hAnsi="仿宋_GB2312" w:cs="仿宋_GB2312" w:eastAsia="仿宋_GB2312"/>
                <w:sz w:val="24"/>
              </w:rPr>
              <w:t xml:space="preserve">1.15 </w:t>
            </w:r>
            <w:r>
              <w:rPr>
                <w:rFonts w:ascii="仿宋_GB2312" w:hAnsi="仿宋_GB2312" w:cs="仿宋_GB2312" w:eastAsia="仿宋_GB2312"/>
                <w:sz w:val="24"/>
              </w:rPr>
              <w:t>裂隙高度：1mm~14mm</w:t>
            </w:r>
          </w:p>
          <w:p>
            <w:pPr>
              <w:pStyle w:val="null3"/>
              <w:jc w:val="both"/>
            </w:pPr>
            <w:r>
              <w:rPr>
                <w:rFonts w:ascii="仿宋_GB2312" w:hAnsi="仿宋_GB2312" w:cs="仿宋_GB2312" w:eastAsia="仿宋_GB2312"/>
                <w:sz w:val="24"/>
              </w:rPr>
              <w:t xml:space="preserve">1.16 </w:t>
            </w:r>
            <w:r>
              <w:rPr>
                <w:rFonts w:ascii="仿宋_GB2312" w:hAnsi="仿宋_GB2312" w:cs="仿宋_GB2312" w:eastAsia="仿宋_GB2312"/>
                <w:sz w:val="24"/>
              </w:rPr>
              <w:t>裂隙角度：水平旋转0°~180°</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、干眼检查系统：</w:t>
            </w:r>
          </w:p>
          <w:p>
            <w:pPr>
              <w:pStyle w:val="null3"/>
              <w:jc w:val="both"/>
            </w:pPr>
            <w:r>
              <w:rPr>
                <w:rFonts w:ascii="仿宋_GB2312" w:hAnsi="仿宋_GB2312" w:cs="仿宋_GB2312" w:eastAsia="仿宋_GB2312"/>
                <w:sz w:val="24"/>
              </w:rPr>
              <w:t xml:space="preserve">2.1  </w:t>
            </w:r>
            <w:r>
              <w:rPr>
                <w:rFonts w:ascii="仿宋_GB2312" w:hAnsi="仿宋_GB2312" w:cs="仿宋_GB2312" w:eastAsia="仿宋_GB2312"/>
                <w:sz w:val="24"/>
              </w:rPr>
              <w:t>具有独立恒定光源，无需裂隙灯光源补充</w:t>
            </w:r>
          </w:p>
          <w:p>
            <w:pPr>
              <w:pStyle w:val="null3"/>
              <w:jc w:val="both"/>
            </w:pPr>
            <w:r>
              <w:rPr>
                <w:rFonts w:ascii="仿宋_GB2312" w:hAnsi="仿宋_GB2312" w:cs="仿宋_GB2312" w:eastAsia="仿宋_GB2312"/>
                <w:sz w:val="24"/>
              </w:rPr>
              <w:t xml:space="preserve">2.2  </w:t>
            </w:r>
            <w:r>
              <w:rPr>
                <w:rFonts w:ascii="仿宋_GB2312" w:hAnsi="仿宋_GB2312" w:cs="仿宋_GB2312" w:eastAsia="仿宋_GB2312"/>
                <w:sz w:val="24"/>
              </w:rPr>
              <w:t>泪膜破裂时间：≥20秒非侵入测量，具有红外光模式</w:t>
            </w:r>
          </w:p>
          <w:p>
            <w:pPr>
              <w:pStyle w:val="null3"/>
              <w:jc w:val="both"/>
            </w:pPr>
            <w:r>
              <w:rPr>
                <w:rFonts w:ascii="仿宋_GB2312" w:hAnsi="仿宋_GB2312" w:cs="仿宋_GB2312" w:eastAsia="仿宋_GB2312"/>
                <w:sz w:val="24"/>
              </w:rPr>
              <w:t xml:space="preserve">2.3  </w:t>
            </w:r>
            <w:r>
              <w:rPr>
                <w:rFonts w:ascii="仿宋_GB2312" w:hAnsi="仿宋_GB2312" w:cs="仿宋_GB2312" w:eastAsia="仿宋_GB2312"/>
                <w:sz w:val="24"/>
              </w:rPr>
              <w:t>泪膜破裂时间：自动进行测量计时开始与停止，可提供任意破裂点的位置及破裂时间</w:t>
            </w:r>
          </w:p>
          <w:p>
            <w:pPr>
              <w:pStyle w:val="null3"/>
              <w:jc w:val="both"/>
            </w:pPr>
            <w:r>
              <w:rPr>
                <w:rFonts w:ascii="仿宋_GB2312" w:hAnsi="仿宋_GB2312" w:cs="仿宋_GB2312" w:eastAsia="仿宋_GB2312"/>
                <w:sz w:val="24"/>
              </w:rPr>
              <w:t xml:space="preserve">2.4  </w:t>
            </w:r>
            <w:r>
              <w:rPr>
                <w:rFonts w:ascii="仿宋_GB2312" w:hAnsi="仿宋_GB2312" w:cs="仿宋_GB2312" w:eastAsia="仿宋_GB2312"/>
                <w:sz w:val="24"/>
              </w:rPr>
              <w:t>泪膜破裂时间：具有泪膜破裂百分比曲线图，干眼程度自动分级</w:t>
            </w:r>
          </w:p>
          <w:p>
            <w:pPr>
              <w:pStyle w:val="null3"/>
              <w:jc w:val="both"/>
            </w:pPr>
            <w:r>
              <w:rPr>
                <w:rFonts w:ascii="仿宋_GB2312" w:hAnsi="仿宋_GB2312" w:cs="仿宋_GB2312" w:eastAsia="仿宋_GB2312"/>
                <w:sz w:val="24"/>
              </w:rPr>
              <w:t xml:space="preserve">2.5  </w:t>
            </w:r>
            <w:r>
              <w:rPr>
                <w:rFonts w:ascii="仿宋_GB2312" w:hAnsi="仿宋_GB2312" w:cs="仿宋_GB2312" w:eastAsia="仿宋_GB2312"/>
                <w:sz w:val="24"/>
              </w:rPr>
              <w:t>泪液分泌量：非侵入式泪河高度测量，具有红外光模式及可见光模式</w:t>
            </w:r>
          </w:p>
          <w:p>
            <w:pPr>
              <w:pStyle w:val="null3"/>
              <w:jc w:val="both"/>
            </w:pPr>
            <w:r>
              <w:rPr>
                <w:rFonts w:ascii="仿宋_GB2312" w:hAnsi="仿宋_GB2312" w:cs="仿宋_GB2312" w:eastAsia="仿宋_GB2312"/>
                <w:sz w:val="24"/>
              </w:rPr>
              <w:t xml:space="preserve">2.6  </w:t>
            </w:r>
            <w:r>
              <w:rPr>
                <w:rFonts w:ascii="仿宋_GB2312" w:hAnsi="仿宋_GB2312" w:cs="仿宋_GB2312" w:eastAsia="仿宋_GB2312"/>
                <w:sz w:val="24"/>
              </w:rPr>
              <w:t>泪液分泌量：具有自动和手动泪河高度测量模式，并可提供平均泪河高度</w:t>
            </w:r>
          </w:p>
          <w:p>
            <w:pPr>
              <w:pStyle w:val="null3"/>
              <w:jc w:val="both"/>
            </w:pPr>
            <w:r>
              <w:rPr>
                <w:rFonts w:ascii="仿宋_GB2312" w:hAnsi="仿宋_GB2312" w:cs="仿宋_GB2312" w:eastAsia="仿宋_GB2312"/>
                <w:sz w:val="24"/>
              </w:rPr>
              <w:t xml:space="preserve">2.7  </w:t>
            </w:r>
            <w:r>
              <w:rPr>
                <w:rFonts w:ascii="仿宋_GB2312" w:hAnsi="仿宋_GB2312" w:cs="仿宋_GB2312" w:eastAsia="仿宋_GB2312"/>
                <w:sz w:val="24"/>
              </w:rPr>
              <w:t>睑板腺照相：具有增强对比模式，可自动分析睑板腺缺失率</w:t>
            </w:r>
          </w:p>
          <w:p>
            <w:pPr>
              <w:pStyle w:val="null3"/>
              <w:jc w:val="both"/>
            </w:pPr>
            <w:r>
              <w:rPr>
                <w:rFonts w:ascii="仿宋_GB2312" w:hAnsi="仿宋_GB2312" w:cs="仿宋_GB2312" w:eastAsia="仿宋_GB2312"/>
                <w:sz w:val="24"/>
              </w:rPr>
              <w:t xml:space="preserve">2.8  </w:t>
            </w:r>
            <w:r>
              <w:rPr>
                <w:rFonts w:ascii="仿宋_GB2312" w:hAnsi="仿宋_GB2312" w:cs="仿宋_GB2312" w:eastAsia="仿宋_GB2312"/>
                <w:sz w:val="24"/>
              </w:rPr>
              <w:t>脂质层分析：脂质层观察评估，自动分析脂质层厚度等级</w:t>
            </w:r>
          </w:p>
          <w:p>
            <w:pPr>
              <w:pStyle w:val="null3"/>
              <w:jc w:val="both"/>
            </w:pPr>
            <w:r>
              <w:rPr>
                <w:rFonts w:ascii="仿宋_GB2312" w:hAnsi="仿宋_GB2312" w:cs="仿宋_GB2312" w:eastAsia="仿宋_GB2312"/>
                <w:sz w:val="24"/>
              </w:rPr>
              <w:t xml:space="preserve">2.9  </w:t>
            </w:r>
            <w:r>
              <w:rPr>
                <w:rFonts w:ascii="仿宋_GB2312" w:hAnsi="仿宋_GB2312" w:cs="仿宋_GB2312" w:eastAsia="仿宋_GB2312"/>
                <w:sz w:val="24"/>
              </w:rPr>
              <w:t>眼红分析 ：自动识别血管，可量化提供结膜充血及睫状充血等级</w:t>
            </w:r>
          </w:p>
          <w:p>
            <w:pPr>
              <w:pStyle w:val="null3"/>
              <w:jc w:val="both"/>
            </w:pPr>
            <w:r>
              <w:rPr>
                <w:rFonts w:ascii="仿宋_GB2312" w:hAnsi="仿宋_GB2312" w:cs="仿宋_GB2312" w:eastAsia="仿宋_GB2312"/>
                <w:sz w:val="24"/>
              </w:rPr>
              <w:t xml:space="preserve">2.10 </w:t>
            </w:r>
            <w:r>
              <w:rPr>
                <w:rFonts w:ascii="仿宋_GB2312" w:hAnsi="仿宋_GB2312" w:cs="仿宋_GB2312" w:eastAsia="仿宋_GB2312"/>
                <w:sz w:val="24"/>
              </w:rPr>
              <w:t>睑缘观察 ：高清拍照，睑缘开口形态分级</w:t>
            </w:r>
          </w:p>
          <w:p>
            <w:pPr>
              <w:pStyle w:val="null3"/>
              <w:jc w:val="both"/>
            </w:pPr>
            <w:r>
              <w:rPr>
                <w:rFonts w:ascii="仿宋_GB2312" w:hAnsi="仿宋_GB2312" w:cs="仿宋_GB2312" w:eastAsia="仿宋_GB2312"/>
                <w:sz w:val="24"/>
              </w:rPr>
              <w:t xml:space="preserve">2.11 </w:t>
            </w:r>
            <w:r>
              <w:rPr>
                <w:rFonts w:ascii="仿宋_GB2312" w:hAnsi="仿宋_GB2312" w:cs="仿宋_GB2312" w:eastAsia="仿宋_GB2312"/>
                <w:sz w:val="24"/>
              </w:rPr>
              <w:t>角膜点染观察：具有钴蓝光及黄色滤光片，图片更加清晰，并提供视频及图片</w:t>
            </w:r>
          </w:p>
          <w:p>
            <w:pPr>
              <w:pStyle w:val="null3"/>
              <w:jc w:val="both"/>
            </w:pPr>
            <w:r>
              <w:rPr>
                <w:rFonts w:ascii="仿宋_GB2312" w:hAnsi="仿宋_GB2312" w:cs="仿宋_GB2312" w:eastAsia="仿宋_GB2312"/>
                <w:sz w:val="24"/>
              </w:rPr>
              <w:t xml:space="preserve">2.12 </w:t>
            </w:r>
            <w:r>
              <w:rPr>
                <w:rFonts w:ascii="仿宋_GB2312" w:hAnsi="仿宋_GB2312" w:cs="仿宋_GB2312" w:eastAsia="仿宋_GB2312"/>
                <w:sz w:val="24"/>
              </w:rPr>
              <w:t>干眼综合报告：七合一图文报告一键生成，并可自由选择呈现内容</w:t>
            </w:r>
          </w:p>
          <w:p>
            <w:pPr>
              <w:pStyle w:val="null3"/>
              <w:jc w:val="both"/>
            </w:pPr>
            <w:r>
              <w:rPr>
                <w:rFonts w:ascii="仿宋_GB2312" w:hAnsi="仿宋_GB2312" w:cs="仿宋_GB2312" w:eastAsia="仿宋_GB2312"/>
                <w:sz w:val="24"/>
              </w:rPr>
              <w:t xml:space="preserve">2.13 </w:t>
            </w:r>
            <w:r>
              <w:rPr>
                <w:rFonts w:ascii="仿宋_GB2312" w:hAnsi="仿宋_GB2312" w:cs="仿宋_GB2312" w:eastAsia="仿宋_GB2312"/>
                <w:sz w:val="24"/>
              </w:rPr>
              <w:t>干眼问卷：内置≥3种干眼问卷</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、图像采集系统：</w:t>
            </w:r>
          </w:p>
          <w:p>
            <w:pPr>
              <w:pStyle w:val="null3"/>
              <w:jc w:val="both"/>
            </w:pPr>
            <w:r>
              <w:rPr>
                <w:rFonts w:ascii="仿宋_GB2312" w:hAnsi="仿宋_GB2312" w:cs="仿宋_GB2312" w:eastAsia="仿宋_GB2312"/>
                <w:sz w:val="24"/>
              </w:rPr>
              <w:t xml:space="preserve">3.1  </w:t>
            </w:r>
            <w:r>
              <w:rPr>
                <w:rFonts w:ascii="仿宋_GB2312" w:hAnsi="仿宋_GB2312" w:cs="仿宋_GB2312" w:eastAsia="仿宋_GB2312"/>
                <w:sz w:val="24"/>
              </w:rPr>
              <w:t>数码采集器：采用上位式单反相机设计</w:t>
            </w:r>
          </w:p>
          <w:p>
            <w:pPr>
              <w:pStyle w:val="null3"/>
            </w:pPr>
            <w:r>
              <w:rPr>
                <w:rFonts w:ascii="仿宋_GB2312" w:hAnsi="仿宋_GB2312" w:cs="仿宋_GB2312" w:eastAsia="仿宋_GB2312"/>
                <w:sz w:val="24"/>
              </w:rPr>
              <w:t xml:space="preserve">3.2  </w:t>
            </w:r>
            <w:r>
              <w:rPr>
                <w:rFonts w:ascii="仿宋_GB2312" w:hAnsi="仿宋_GB2312" w:cs="仿宋_GB2312" w:eastAsia="仿宋_GB2312"/>
                <w:sz w:val="24"/>
              </w:rPr>
              <w:t>相机像素：≥2400万像素</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sz w:val="24"/>
                <w:color w:val="000000"/>
              </w:rPr>
              <w:t>间接检眼镜</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、具有智能光学系统，确保调节光圈大、中、小时，自动同步调节光学器件的汇聚和视差，始终保持操作者双眼影像的重合和立体视，视野无观察暗区。</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、LED灯泡寿命≥10,000h。</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、具有防划痕镜，可将图像额外放大1.6倍，提供更高的清晰度。</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、超薄锂电池，≤55g，与LED光源合用可连续使用6h。</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、具有多种滤镜：无赤光、弥散光、钴蓝光。</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、光斑尺寸：小，中，大光斑，同时减少眩光和反射。</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、具有光照强度无级控制器，亮度调节从2%到100%，充分满足临床检查的需要。</w:t>
            </w:r>
          </w:p>
          <w:p>
            <w:pPr>
              <w:pStyle w:val="null3"/>
            </w:pPr>
            <w:r>
              <w:rPr>
                <w:rFonts w:ascii="仿宋_GB2312" w:hAnsi="仿宋_GB2312" w:cs="仿宋_GB2312" w:eastAsia="仿宋_GB2312"/>
                <w:sz w:val="24"/>
              </w:rPr>
              <w:t>8</w:t>
            </w:r>
            <w:r>
              <w:rPr>
                <w:rFonts w:ascii="仿宋_GB2312" w:hAnsi="仿宋_GB2312" w:cs="仿宋_GB2312" w:eastAsia="仿宋_GB2312"/>
                <w:sz w:val="24"/>
              </w:rPr>
              <w:t>、瞳距调节范围：50-75mm。</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jc w:val="both"/>
            </w:pPr>
            <w:r>
              <w:rPr>
                <w:rFonts w:ascii="仿宋_GB2312" w:hAnsi="仿宋_GB2312" w:cs="仿宋_GB2312" w:eastAsia="仿宋_GB2312"/>
                <w:sz w:val="24"/>
                <w:color w:val="000000"/>
              </w:rPr>
              <w:t>同视机</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光学性能</w:t>
            </w:r>
          </w:p>
          <w:p>
            <w:pPr>
              <w:pStyle w:val="null3"/>
              <w:jc w:val="both"/>
            </w:pPr>
            <w:r>
              <w:rPr>
                <w:rFonts w:ascii="仿宋_GB2312" w:hAnsi="仿宋_GB2312" w:cs="仿宋_GB2312" w:eastAsia="仿宋_GB2312"/>
                <w:sz w:val="24"/>
              </w:rPr>
              <w:t>倍率1.65x，视场≥ 56mm；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结构性能</w:t>
            </w:r>
          </w:p>
          <w:p>
            <w:pPr>
              <w:pStyle w:val="null3"/>
              <w:jc w:val="both"/>
            </w:pPr>
            <w:r>
              <w:rPr>
                <w:rFonts w:ascii="仿宋_GB2312" w:hAnsi="仿宋_GB2312" w:cs="仿宋_GB2312" w:eastAsia="仿宋_GB2312"/>
                <w:sz w:val="24"/>
              </w:rPr>
              <w:t>2.1左右镜筒可绕竖轴转动：集合50°，开散40°；</w:t>
            </w:r>
          </w:p>
          <w:p>
            <w:pPr>
              <w:pStyle w:val="null3"/>
              <w:jc w:val="both"/>
            </w:pPr>
            <w:r>
              <w:rPr>
                <w:rFonts w:ascii="仿宋_GB2312" w:hAnsi="仿宋_GB2312" w:cs="仿宋_GB2312" w:eastAsia="仿宋_GB2312"/>
                <w:sz w:val="24"/>
              </w:rPr>
              <w:t>2.2左右镜筒可绕横轴转动：±30°</w:t>
            </w:r>
          </w:p>
          <w:p>
            <w:pPr>
              <w:pStyle w:val="null3"/>
              <w:jc w:val="both"/>
            </w:pPr>
            <w:r>
              <w:rPr>
                <w:rFonts w:ascii="仿宋_GB2312" w:hAnsi="仿宋_GB2312" w:cs="仿宋_GB2312" w:eastAsia="仿宋_GB2312"/>
                <w:sz w:val="24"/>
              </w:rPr>
              <w:t>2.3左右镜筒中画片对光轴上下移动±10△；</w:t>
            </w:r>
          </w:p>
          <w:p>
            <w:pPr>
              <w:pStyle w:val="null3"/>
              <w:jc w:val="both"/>
            </w:pPr>
            <w:r>
              <w:rPr>
                <w:rFonts w:ascii="仿宋_GB2312" w:hAnsi="仿宋_GB2312" w:cs="仿宋_GB2312" w:eastAsia="仿宋_GB2312"/>
                <w:sz w:val="24"/>
              </w:rPr>
              <w:t>2.4左右镜筒中画片可绕光轴转动±20°</w:t>
            </w:r>
          </w:p>
          <w:p>
            <w:pPr>
              <w:pStyle w:val="null3"/>
              <w:jc w:val="both"/>
            </w:pPr>
            <w:r>
              <w:rPr>
                <w:rFonts w:ascii="仿宋_GB2312" w:hAnsi="仿宋_GB2312" w:cs="仿宋_GB2312" w:eastAsia="仿宋_GB2312"/>
                <w:sz w:val="24"/>
              </w:rPr>
              <w:t>2.5瞳距调节范围45～75mm;</w:t>
            </w:r>
          </w:p>
          <w:p>
            <w:pPr>
              <w:pStyle w:val="null3"/>
              <w:jc w:val="both"/>
            </w:pPr>
            <w:r>
              <w:rPr>
                <w:rFonts w:ascii="仿宋_GB2312" w:hAnsi="仿宋_GB2312" w:cs="仿宋_GB2312" w:eastAsia="仿宋_GB2312"/>
                <w:sz w:val="24"/>
              </w:rPr>
              <w:t>2.6额架调节范围：上下调节25mm，前后调节40mm;</w:t>
            </w:r>
          </w:p>
          <w:p>
            <w:pPr>
              <w:pStyle w:val="null3"/>
              <w:jc w:val="both"/>
            </w:pPr>
            <w:r>
              <w:rPr>
                <w:rFonts w:ascii="仿宋_GB2312" w:hAnsi="仿宋_GB2312" w:cs="仿宋_GB2312" w:eastAsia="仿宋_GB2312"/>
                <w:sz w:val="24"/>
              </w:rPr>
              <w:t>2.7颚托调节范围：距镜筒光轴75～125mm。</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电气性能</w:t>
            </w:r>
          </w:p>
          <w:p>
            <w:pPr>
              <w:pStyle w:val="null3"/>
              <w:jc w:val="both"/>
            </w:pPr>
            <w:r>
              <w:rPr>
                <w:rFonts w:ascii="仿宋_GB2312" w:hAnsi="仿宋_GB2312" w:cs="仿宋_GB2312" w:eastAsia="仿宋_GB2312"/>
                <w:sz w:val="24"/>
              </w:rPr>
              <w:t>3.1电源电压  220v,50Hz;</w:t>
            </w:r>
          </w:p>
          <w:p>
            <w:pPr>
              <w:pStyle w:val="null3"/>
              <w:jc w:val="both"/>
            </w:pPr>
            <w:r>
              <w:rPr>
                <w:rFonts w:ascii="仿宋_GB2312" w:hAnsi="仿宋_GB2312" w:cs="仿宋_GB2312" w:eastAsia="仿宋_GB2312"/>
                <w:sz w:val="24"/>
              </w:rPr>
              <w:t>3.2闪烁装置：手动和自动两种</w:t>
            </w:r>
          </w:p>
          <w:p>
            <w:pPr>
              <w:pStyle w:val="null3"/>
              <w:jc w:val="both"/>
            </w:pPr>
            <w:r>
              <w:rPr>
                <w:rFonts w:ascii="仿宋_GB2312" w:hAnsi="仿宋_GB2312" w:cs="仿宋_GB2312" w:eastAsia="仿宋_GB2312"/>
                <w:sz w:val="24"/>
              </w:rPr>
              <w:t>3.3</w:t>
            </w:r>
            <w:r>
              <w:rPr>
                <w:rFonts w:ascii="仿宋_GB2312" w:hAnsi="仿宋_GB2312" w:cs="仿宋_GB2312" w:eastAsia="仿宋_GB2312"/>
                <w:sz w:val="24"/>
              </w:rPr>
              <w:t>自动闪烁频率调节范围30～300次/分</w:t>
            </w:r>
          </w:p>
          <w:p>
            <w:pPr>
              <w:pStyle w:val="null3"/>
              <w:jc w:val="both"/>
            </w:pPr>
            <w:r>
              <w:rPr>
                <w:rFonts w:ascii="仿宋_GB2312" w:hAnsi="仿宋_GB2312" w:cs="仿宋_GB2312" w:eastAsia="仿宋_GB2312"/>
                <w:sz w:val="24"/>
              </w:rPr>
              <w:t>3.4</w:t>
            </w:r>
            <w:r>
              <w:rPr>
                <w:rFonts w:ascii="仿宋_GB2312" w:hAnsi="仿宋_GB2312" w:cs="仿宋_GB2312" w:eastAsia="仿宋_GB2312"/>
                <w:sz w:val="24"/>
              </w:rPr>
              <w:t xml:space="preserve">自动闪烁明暗交替方式：一周期中： 1/4点  3/4灭   </w:t>
            </w:r>
            <w:r>
              <w:rPr>
                <w:rFonts w:ascii="仿宋_GB2312" w:hAnsi="仿宋_GB2312" w:cs="仿宋_GB2312" w:eastAsia="仿宋_GB2312"/>
                <w:sz w:val="24"/>
              </w:rPr>
              <w:t>1/2</w:t>
            </w:r>
            <w:r>
              <w:rPr>
                <w:rFonts w:ascii="仿宋_GB2312" w:hAnsi="仿宋_GB2312" w:cs="仿宋_GB2312" w:eastAsia="仿宋_GB2312"/>
                <w:sz w:val="24"/>
              </w:rPr>
              <w:t xml:space="preserve">点  1/2灭   </w:t>
            </w:r>
            <w:r>
              <w:rPr>
                <w:rFonts w:ascii="仿宋_GB2312" w:hAnsi="仿宋_GB2312" w:cs="仿宋_GB2312" w:eastAsia="仿宋_GB2312"/>
                <w:sz w:val="24"/>
              </w:rPr>
              <w:t>3/4</w:t>
            </w:r>
            <w:r>
              <w:rPr>
                <w:rFonts w:ascii="仿宋_GB2312" w:hAnsi="仿宋_GB2312" w:cs="仿宋_GB2312" w:eastAsia="仿宋_GB2312"/>
                <w:sz w:val="24"/>
              </w:rPr>
              <w:t>点  1/4灭</w:t>
            </w:r>
          </w:p>
          <w:p>
            <w:pPr>
              <w:pStyle w:val="null3"/>
              <w:jc w:val="both"/>
            </w:pPr>
            <w:r>
              <w:rPr>
                <w:rFonts w:ascii="仿宋_GB2312" w:hAnsi="仿宋_GB2312" w:cs="仿宋_GB2312" w:eastAsia="仿宋_GB2312"/>
                <w:sz w:val="24"/>
              </w:rPr>
              <w:t>3.5</w:t>
            </w:r>
            <w:r>
              <w:rPr>
                <w:rFonts w:ascii="仿宋_GB2312" w:hAnsi="仿宋_GB2312" w:cs="仿宋_GB2312" w:eastAsia="仿宋_GB2312"/>
                <w:sz w:val="24"/>
              </w:rPr>
              <w:t>自动闪烁装置种类:  左右同时点灭</w:t>
            </w:r>
          </w:p>
          <w:p>
            <w:pPr>
              <w:pStyle w:val="null3"/>
              <w:jc w:val="both"/>
            </w:pPr>
            <w:r>
              <w:rPr>
                <w:rFonts w:ascii="仿宋_GB2312" w:hAnsi="仿宋_GB2312" w:cs="仿宋_GB2312" w:eastAsia="仿宋_GB2312"/>
                <w:sz w:val="24"/>
              </w:rPr>
              <w:t>3.6</w:t>
            </w:r>
            <w:r>
              <w:rPr>
                <w:rFonts w:ascii="仿宋_GB2312" w:hAnsi="仿宋_GB2312" w:cs="仿宋_GB2312" w:eastAsia="仿宋_GB2312"/>
                <w:sz w:val="24"/>
              </w:rPr>
              <w:t>左右交替点灭</w:t>
            </w:r>
            <w:r>
              <w:rPr>
                <w:rFonts w:ascii="仿宋_GB2312" w:hAnsi="仿宋_GB2312" w:cs="仿宋_GB2312" w:eastAsia="仿宋_GB2312"/>
                <w:sz w:val="24"/>
              </w:rPr>
              <w:t>左右一方常点，另一方常灭，</w:t>
            </w:r>
            <w:r>
              <w:rPr>
                <w:rFonts w:ascii="仿宋_GB2312" w:hAnsi="仿宋_GB2312" w:cs="仿宋_GB2312" w:eastAsia="仿宋_GB2312"/>
                <w:sz w:val="24"/>
              </w:rPr>
              <w:t>左右一方点灭，另一方常点或常灭</w:t>
            </w:r>
          </w:p>
          <w:p>
            <w:pPr>
              <w:pStyle w:val="null3"/>
              <w:jc w:val="both"/>
            </w:pPr>
            <w:r>
              <w:rPr>
                <w:rFonts w:ascii="仿宋_GB2312" w:hAnsi="仿宋_GB2312" w:cs="仿宋_GB2312" w:eastAsia="仿宋_GB2312"/>
                <w:sz w:val="24"/>
              </w:rPr>
              <w:t>3.7</w:t>
            </w:r>
            <w:r>
              <w:rPr>
                <w:rFonts w:ascii="仿宋_GB2312" w:hAnsi="仿宋_GB2312" w:cs="仿宋_GB2312" w:eastAsia="仿宋_GB2312"/>
                <w:sz w:val="24"/>
              </w:rPr>
              <w:t>暗室照明灯： LED面发光器件</w:t>
            </w:r>
          </w:p>
          <w:p>
            <w:pPr>
              <w:pStyle w:val="null3"/>
              <w:jc w:val="both"/>
            </w:pPr>
            <w:r>
              <w:rPr>
                <w:rFonts w:ascii="仿宋_GB2312" w:hAnsi="仿宋_GB2312" w:cs="仿宋_GB2312" w:eastAsia="仿宋_GB2312"/>
                <w:sz w:val="24"/>
              </w:rPr>
              <w:t>3.8</w:t>
            </w:r>
            <w:r>
              <w:rPr>
                <w:rFonts w:ascii="仿宋_GB2312" w:hAnsi="仿宋_GB2312" w:cs="仿宋_GB2312" w:eastAsia="仿宋_GB2312"/>
                <w:sz w:val="24"/>
              </w:rPr>
              <w:t>显示装置：按键式电子数显屏</w:t>
            </w:r>
          </w:p>
          <w:p>
            <w:pPr>
              <w:pStyle w:val="null3"/>
              <w:jc w:val="both"/>
            </w:pPr>
            <w:r>
              <w:rPr>
                <w:rFonts w:ascii="仿宋_GB2312" w:hAnsi="仿宋_GB2312" w:cs="仿宋_GB2312" w:eastAsia="仿宋_GB2312"/>
                <w:sz w:val="24"/>
              </w:rPr>
              <w:t>3.9</w:t>
            </w:r>
            <w:r>
              <w:rPr>
                <w:rFonts w:ascii="仿宋_GB2312" w:hAnsi="仿宋_GB2312" w:cs="仿宋_GB2312" w:eastAsia="仿宋_GB2312"/>
                <w:sz w:val="24"/>
              </w:rPr>
              <w:t>海丁格刷速度可调节：50-100转/分；</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sz w:val="24"/>
                <w:color w:val="000000"/>
              </w:rPr>
              <w:t>手持裂隙灯</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显微镜参数</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目镜 10x</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总放大倍率 10x 16x</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瞳距调整范围 50 ~72mm</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屈光度调节 ±7D</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工作距离 60mm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照明参数</w:t>
            </w:r>
          </w:p>
          <w:p>
            <w:pPr>
              <w:pStyle w:val="null3"/>
              <w:jc w:val="both"/>
            </w:pPr>
            <w:r>
              <w:rPr>
                <w:rFonts w:ascii="仿宋_GB2312" w:hAnsi="仿宋_GB2312" w:cs="仿宋_GB2312" w:eastAsia="仿宋_GB2312"/>
                <w:sz w:val="24"/>
              </w:rPr>
              <w:t>2.1</w:t>
            </w:r>
            <w:r>
              <w:rPr>
                <w:rFonts w:ascii="仿宋_GB2312" w:hAnsi="仿宋_GB2312" w:cs="仿宋_GB2312" w:eastAsia="仿宋_GB2312"/>
                <w:sz w:val="24"/>
              </w:rPr>
              <w:t>裂隙宽度 0~12mm 连续可调</w:t>
            </w:r>
          </w:p>
          <w:p>
            <w:pPr>
              <w:pStyle w:val="null3"/>
              <w:jc w:val="both"/>
            </w:pPr>
            <w:r>
              <w:rPr>
                <w:rFonts w:ascii="仿宋_GB2312" w:hAnsi="仿宋_GB2312" w:cs="仿宋_GB2312" w:eastAsia="仿宋_GB2312"/>
                <w:sz w:val="24"/>
              </w:rPr>
              <w:t>2.2</w:t>
            </w:r>
            <w:r>
              <w:rPr>
                <w:rFonts w:ascii="仿宋_GB2312" w:hAnsi="仿宋_GB2312" w:cs="仿宋_GB2312" w:eastAsia="仿宋_GB2312"/>
                <w:sz w:val="24"/>
              </w:rPr>
              <w:t>照明角度-60°～ 0°～ +60°</w:t>
            </w:r>
          </w:p>
          <w:p>
            <w:pPr>
              <w:pStyle w:val="null3"/>
              <w:jc w:val="both"/>
            </w:pPr>
            <w:r>
              <w:rPr>
                <w:rFonts w:ascii="仿宋_GB2312" w:hAnsi="仿宋_GB2312" w:cs="仿宋_GB2312" w:eastAsia="仿宋_GB2312"/>
                <w:sz w:val="24"/>
              </w:rPr>
              <w:t>2.3</w:t>
            </w:r>
            <w:r>
              <w:rPr>
                <w:rFonts w:ascii="仿宋_GB2312" w:hAnsi="仿宋_GB2312" w:cs="仿宋_GB2312" w:eastAsia="仿宋_GB2312"/>
                <w:sz w:val="24"/>
              </w:rPr>
              <w:t>光斑直径 0.2、1、5、12mm</w:t>
            </w:r>
          </w:p>
          <w:p>
            <w:pPr>
              <w:pStyle w:val="null3"/>
              <w:jc w:val="both"/>
            </w:pPr>
            <w:r>
              <w:rPr>
                <w:rFonts w:ascii="仿宋_GB2312" w:hAnsi="仿宋_GB2312" w:cs="仿宋_GB2312" w:eastAsia="仿宋_GB2312"/>
                <w:sz w:val="24"/>
              </w:rPr>
              <w:t>2.4</w:t>
            </w:r>
            <w:r>
              <w:rPr>
                <w:rFonts w:ascii="仿宋_GB2312" w:hAnsi="仿宋_GB2312" w:cs="仿宋_GB2312" w:eastAsia="仿宋_GB2312"/>
                <w:sz w:val="24"/>
              </w:rPr>
              <w:t>照度 不低于 35000lx</w:t>
            </w:r>
          </w:p>
          <w:p>
            <w:pPr>
              <w:pStyle w:val="null3"/>
              <w:jc w:val="both"/>
            </w:pPr>
            <w:r>
              <w:rPr>
                <w:rFonts w:ascii="仿宋_GB2312" w:hAnsi="仿宋_GB2312" w:cs="仿宋_GB2312" w:eastAsia="仿宋_GB2312"/>
                <w:sz w:val="24"/>
              </w:rPr>
              <w:t>2.5</w:t>
            </w:r>
            <w:r>
              <w:rPr>
                <w:rFonts w:ascii="仿宋_GB2312" w:hAnsi="仿宋_GB2312" w:cs="仿宋_GB2312" w:eastAsia="仿宋_GB2312"/>
                <w:sz w:val="24"/>
              </w:rPr>
              <w:t>照明光源 白色 LED</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滤片</w:t>
            </w:r>
          </w:p>
          <w:p>
            <w:pPr>
              <w:pStyle w:val="null3"/>
              <w:jc w:val="both"/>
            </w:pPr>
            <w:r>
              <w:rPr>
                <w:rFonts w:ascii="仿宋_GB2312" w:hAnsi="仿宋_GB2312" w:cs="仿宋_GB2312" w:eastAsia="仿宋_GB2312"/>
                <w:sz w:val="24"/>
              </w:rPr>
              <w:t>钴蓝片、无赤片、减光片</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电源参数</w:t>
            </w:r>
          </w:p>
          <w:p>
            <w:pPr>
              <w:pStyle w:val="null3"/>
            </w:pPr>
            <w:r>
              <w:rPr>
                <w:rFonts w:ascii="仿宋_GB2312" w:hAnsi="仿宋_GB2312" w:cs="仿宋_GB2312" w:eastAsia="仿宋_GB2312"/>
                <w:sz w:val="24"/>
              </w:rPr>
              <w:t>可充电锂电池 ≥7.4V</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jc w:val="both"/>
            </w:pPr>
            <w:r>
              <w:rPr>
                <w:rFonts w:ascii="仿宋_GB2312" w:hAnsi="仿宋_GB2312" w:cs="仿宋_GB2312" w:eastAsia="仿宋_GB2312"/>
                <w:sz w:val="24"/>
                <w:color w:val="000000"/>
              </w:rPr>
              <w:t>回弹式眼压计   进口</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测量范围：7-50mmHg</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精度：±1.2mmHg（小于20mmHg）和±2.2mmHg（≥20mmHg）</w:t>
            </w:r>
          </w:p>
          <w:p>
            <w:pPr>
              <w:pStyle w:val="null3"/>
              <w:jc w:val="both"/>
            </w:pPr>
            <w:r>
              <w:rPr>
                <w:rFonts w:ascii="仿宋_GB2312" w:hAnsi="仿宋_GB2312" w:cs="仿宋_GB2312" w:eastAsia="仿宋_GB2312"/>
                <w:sz w:val="24"/>
              </w:rPr>
              <w:t>显示精度：0.1mmHg</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操作模式：连续测量模式、快速测量模式、单次测量模式</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支持体位：包括坐姿、站姿、卧姿任意角度</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特点：无需荧光素染色，无需点麻，无需校正</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保护措施：内置防掉针安全系统。</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眼压计和患者之间无电气连接， 具有BF型防触电保护。</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测量角度：200°内</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显示屏：全彩OLED</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系统语言：支持中文在内多国语言</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连接方式：PC连接：低功耗蓝牙4.0或更高（LE）</w:t>
            </w:r>
          </w:p>
          <w:p>
            <w:pPr>
              <w:pStyle w:val="null3"/>
            </w:pPr>
            <w:r>
              <w:rPr>
                <w:rFonts w:ascii="仿宋_GB2312" w:hAnsi="仿宋_GB2312" w:cs="仿宋_GB2312" w:eastAsia="仿宋_GB2312"/>
                <w:sz w:val="24"/>
              </w:rPr>
              <w:t>打印机连接：蓝牙（BR/EDR）ESC/POS</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pPr>
            <w:r>
              <w:rPr>
                <w:rFonts w:ascii="仿宋_GB2312" w:hAnsi="仿宋_GB2312" w:cs="仿宋_GB2312" w:eastAsia="仿宋_GB2312"/>
                <w:sz w:val="24"/>
                <w:color w:val="000000"/>
              </w:rPr>
              <w:t>对比敏感度检查屏</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视标背景光亮度85cd/㎡</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空间频率：标准:3、6、12和18c/d</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特殊:1.5、4.5、9和27c/d</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检查距离：2.5m</w:t>
            </w:r>
          </w:p>
          <w:p>
            <w:pPr>
              <w:pStyle w:val="null3"/>
              <w:jc w:val="both"/>
            </w:pPr>
            <w:r>
              <w:rPr>
                <w:rFonts w:ascii="仿宋_GB2312" w:hAnsi="仿宋_GB2312" w:cs="仿宋_GB2312" w:eastAsia="仿宋_GB2312"/>
                <w:sz w:val="24"/>
              </w:rPr>
              <w:t>特殊检查距离：1m、1.25m、3m、4m等</w:t>
            </w:r>
          </w:p>
          <w:p>
            <w:pPr>
              <w:pStyle w:val="null3"/>
            </w:pPr>
            <w:r>
              <w:rPr>
                <w:rFonts w:ascii="仿宋_GB2312" w:hAnsi="仿宋_GB2312" w:cs="仿宋_GB2312" w:eastAsia="仿宋_GB2312"/>
                <w:sz w:val="24"/>
              </w:rPr>
              <w:t>5.</w:t>
            </w:r>
            <w:r>
              <w:rPr>
                <w:rFonts w:ascii="仿宋_GB2312" w:hAnsi="仿宋_GB2312" w:cs="仿宋_GB2312" w:eastAsia="仿宋_GB2312"/>
                <w:sz w:val="24"/>
              </w:rPr>
              <w:t>安装方式：立式或者壁挂式</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pPr>
            <w:r>
              <w:rPr>
                <w:rFonts w:ascii="仿宋_GB2312" w:hAnsi="仿宋_GB2312" w:cs="仿宋_GB2312" w:eastAsia="仿宋_GB2312"/>
                <w:sz w:val="24"/>
                <w:color w:val="000000"/>
              </w:rPr>
              <w:t>TELLER</w:t>
            </w:r>
            <w:r>
              <w:rPr>
                <w:rFonts w:ascii="仿宋_GB2312" w:hAnsi="仿宋_GB2312" w:cs="仿宋_GB2312" w:eastAsia="仿宋_GB2312"/>
                <w:sz w:val="24"/>
                <w:color w:val="000000"/>
              </w:rPr>
              <w:t>视力卡</w:t>
            </w:r>
          </w:p>
          <w:p>
            <w:pPr>
              <w:pStyle w:val="null3"/>
              <w:numPr>
                <w:ilvl w:val="0"/>
                <w:numId w:val="1"/>
              </w:numPr>
              <w:jc w:val="both"/>
            </w:pPr>
            <w:r>
              <w:rPr>
                <w:rFonts w:ascii="仿宋_GB2312" w:hAnsi="仿宋_GB2312" w:cs="仿宋_GB2312" w:eastAsia="仿宋_GB2312"/>
                <w:sz w:val="24"/>
              </w:rPr>
              <w:t>图片组成: 8张图片</w:t>
            </w:r>
          </w:p>
          <w:p>
            <w:pPr>
              <w:pStyle w:val="null3"/>
              <w:numPr>
                <w:ilvl w:val="0"/>
                <w:numId w:val="1"/>
              </w:numPr>
              <w:jc w:val="both"/>
            </w:pPr>
            <w:r>
              <w:rPr>
                <w:rFonts w:ascii="仿宋_GB2312" w:hAnsi="仿宋_GB2312" w:cs="仿宋_GB2312" w:eastAsia="仿宋_GB2312"/>
                <w:sz w:val="24"/>
              </w:rPr>
              <w:t>图片规格: 25.5 x 55.5 cm</w:t>
            </w:r>
          </w:p>
          <w:p>
            <w:pPr>
              <w:pStyle w:val="null3"/>
              <w:numPr>
                <w:ilvl w:val="0"/>
                <w:numId w:val="1"/>
              </w:numPr>
              <w:jc w:val="both"/>
            </w:pPr>
            <w:r>
              <w:rPr>
                <w:rFonts w:ascii="仿宋_GB2312" w:hAnsi="仿宋_GB2312" w:cs="仿宋_GB2312" w:eastAsia="仿宋_GB2312"/>
                <w:sz w:val="24"/>
              </w:rPr>
              <w:t>反射系数: 35％</w:t>
            </w:r>
          </w:p>
          <w:p>
            <w:pPr>
              <w:pStyle w:val="null3"/>
              <w:numPr>
                <w:ilvl w:val="0"/>
                <w:numId w:val="1"/>
              </w:numPr>
              <w:jc w:val="both"/>
            </w:pPr>
            <w:r>
              <w:rPr>
                <w:rFonts w:ascii="仿宋_GB2312" w:hAnsi="仿宋_GB2312" w:cs="仿宋_GB2312" w:eastAsia="仿宋_GB2312"/>
                <w:sz w:val="24"/>
              </w:rPr>
              <w:t>条纹规格: 12 x 12cm</w:t>
            </w:r>
          </w:p>
          <w:p>
            <w:pPr>
              <w:pStyle w:val="null3"/>
              <w:numPr>
                <w:ilvl w:val="0"/>
                <w:numId w:val="1"/>
              </w:numPr>
              <w:jc w:val="both"/>
            </w:pPr>
            <w:r>
              <w:rPr>
                <w:rFonts w:ascii="仿宋_GB2312" w:hAnsi="仿宋_GB2312" w:cs="仿宋_GB2312" w:eastAsia="仿宋_GB2312"/>
                <w:sz w:val="24"/>
              </w:rPr>
              <w:t>对比度: 70％</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pPr>
            <w:r>
              <w:rPr>
                <w:rFonts w:ascii="仿宋_GB2312" w:hAnsi="仿宋_GB2312" w:cs="仿宋_GB2312" w:eastAsia="仿宋_GB2312"/>
                <w:sz w:val="24"/>
                <w:color w:val="000000"/>
              </w:rPr>
              <w:t>三棱镜</w:t>
            </w:r>
          </w:p>
          <w:p>
            <w:pPr>
              <w:pStyle w:val="null3"/>
              <w:jc w:val="both"/>
            </w:pPr>
            <w:r>
              <w:rPr>
                <w:rFonts w:ascii="仿宋_GB2312" w:hAnsi="仿宋_GB2312" w:cs="仿宋_GB2312" w:eastAsia="仿宋_GB2312"/>
                <w:sz w:val="24"/>
              </w:rPr>
              <w:t>块状视像移位三棱镜由十八块分离棱镜组成。</w:t>
            </w:r>
          </w:p>
          <w:p>
            <w:pPr>
              <w:pStyle w:val="null3"/>
            </w:pPr>
            <w:r>
              <w:rPr>
                <w:rFonts w:ascii="仿宋_GB2312" w:hAnsi="仿宋_GB2312" w:cs="仿宋_GB2312" w:eastAsia="仿宋_GB2312"/>
                <w:sz w:val="24"/>
              </w:rPr>
              <w:t>棱镜以无色光学玻璃制造，其棱镜度分别为1△、2△、3△、4△、5△、6△、7△、8△、9△、10△、15△、20△、25△、30△、40△、50△、60△、80△。</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pPr>
            <w:r>
              <w:rPr>
                <w:rFonts w:ascii="仿宋_GB2312" w:hAnsi="仿宋_GB2312" w:cs="仿宋_GB2312" w:eastAsia="仿宋_GB2312"/>
                <w:sz w:val="24"/>
                <w:color w:val="000000"/>
              </w:rPr>
              <w:t>试镜架</w:t>
            </w:r>
          </w:p>
          <w:p>
            <w:pPr>
              <w:pStyle w:val="null3"/>
              <w:jc w:val="both"/>
            </w:pPr>
            <w:r>
              <w:rPr>
                <w:rFonts w:ascii="仿宋_GB2312" w:hAnsi="仿宋_GB2312" w:cs="仿宋_GB2312" w:eastAsia="仿宋_GB2312"/>
                <w:sz w:val="24"/>
              </w:rPr>
              <w:t>瞳距：52mm-70mm</w:t>
            </w:r>
          </w:p>
          <w:p>
            <w:pPr>
              <w:pStyle w:val="null3"/>
            </w:pPr>
            <w:r>
              <w:rPr>
                <w:rFonts w:ascii="仿宋_GB2312" w:hAnsi="仿宋_GB2312" w:cs="仿宋_GB2312" w:eastAsia="仿宋_GB2312"/>
                <w:sz w:val="24"/>
              </w:rPr>
              <w:t>材质：钛合金超清材质</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pPr>
            <w:r>
              <w:rPr>
                <w:rFonts w:ascii="仿宋_GB2312" w:hAnsi="仿宋_GB2312" w:cs="仿宋_GB2312" w:eastAsia="仿宋_GB2312"/>
                <w:sz w:val="24"/>
                <w:color w:val="000000"/>
              </w:rPr>
              <w:t>验光试镜镜片箱</w:t>
            </w:r>
            <w:r>
              <w:rPr>
                <w:rFonts w:ascii="仿宋_GB2312" w:hAnsi="仿宋_GB2312" w:cs="仿宋_GB2312" w:eastAsia="仿宋_GB2312"/>
                <w:sz w:val="24"/>
              </w:rPr>
              <w:t>2</w:t>
            </w:r>
            <w:r>
              <w:rPr>
                <w:rFonts w:ascii="仿宋_GB2312" w:hAnsi="仿宋_GB2312" w:cs="仿宋_GB2312" w:eastAsia="仿宋_GB2312"/>
                <w:sz w:val="24"/>
              </w:rPr>
              <w:t>套</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共计：266片，孔径22 片</w:t>
            </w:r>
            <w:r>
              <w:br/>
            </w:r>
            <w:r>
              <w:rPr>
                <w:rFonts w:ascii="仿宋_GB2312" w:hAnsi="仿宋_GB2312" w:cs="仿宋_GB2312" w:eastAsia="仿宋_GB2312"/>
                <w:sz w:val="24"/>
              </w:rPr>
              <w:t xml:space="preserve"> 2.球镜片：正负40个 160片；</w:t>
            </w:r>
            <w:r>
              <w:br/>
            </w:r>
            <w:r>
              <w:rPr>
                <w:rFonts w:ascii="仿宋_GB2312" w:hAnsi="仿宋_GB2312" w:cs="仿宋_GB2312" w:eastAsia="仿宋_GB2312"/>
                <w:sz w:val="24"/>
              </w:rPr>
              <w:t xml:space="preserve"> 3.柱镜片：正负20个 80片；</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棱镜：12片；</w:t>
            </w:r>
          </w:p>
          <w:p>
            <w:pPr>
              <w:pStyle w:val="null3"/>
            </w:pPr>
            <w:r>
              <w:rPr>
                <w:rFonts w:ascii="仿宋_GB2312" w:hAnsi="仿宋_GB2312" w:cs="仿宋_GB2312" w:eastAsia="仿宋_GB2312"/>
                <w:sz w:val="24"/>
              </w:rPr>
              <w:t>5.</w:t>
            </w:r>
            <w:r>
              <w:rPr>
                <w:rFonts w:ascii="仿宋_GB2312" w:hAnsi="仿宋_GB2312" w:cs="仿宋_GB2312" w:eastAsia="仿宋_GB2312"/>
                <w:sz w:val="24"/>
              </w:rPr>
              <w:t>辅助镜片：14个；</w:t>
            </w: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pPr>
            <w:r>
              <w:rPr>
                <w:rFonts w:ascii="仿宋_GB2312" w:hAnsi="仿宋_GB2312" w:cs="仿宋_GB2312" w:eastAsia="仿宋_GB2312"/>
                <w:sz w:val="24"/>
                <w:color w:val="000000"/>
              </w:rPr>
              <w:t>视力筛查仪</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、适用人群:6个月以上人群。</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、筛查内容:筛查或评估六个月以上直至成人的眼睛屈光力、瞳孔大小、瞳孔距离</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，信息连接要求:能与科室目前信息软件无缝对接，实现信息及视筛数据导入/导出传输功能</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、显示屏:≥5吋彩色触摸屏;</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、操作模式:单眼模式/双眼模式，单双眼可任意切换;</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、数据传输方式:支持无线Wi-Fi传输测量数据和USB接口U盘直接导出测量数据;</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、等效球镜度范围:-7.50D至+7.50D，增量为0.25D，准确度:+0.50D;</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、柱镜度范围:0.00D至+3.00D，增量为0.25D·准确度:+0.50D;</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、轴位范围:1至180度，分辨率/精度1度，准确度:+5度(对于柱镜值&gt;0.5D);</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、测量瞳孔大小范围4mm-9mm，精确度土1mm;</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、距离:100cm±5cm;</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、45°前倾屏幕，符合人体工学。</w:t>
            </w:r>
          </w:p>
          <w:p>
            <w:pPr>
              <w:pStyle w:val="null3"/>
              <w:jc w:val="both"/>
            </w:pPr>
            <w:r>
              <w:rPr>
                <w:rFonts w:ascii="仿宋_GB2312" w:hAnsi="仿宋_GB2312" w:cs="仿宋_GB2312" w:eastAsia="仿宋_GB2312"/>
                <w:sz w:val="24"/>
              </w:rPr>
              <w:t>▲13、供电方式:锂离子电池或交流电直接供电,可连接电源同时操作设备。</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、为保证信号免干扰设备的稳定性，提供国家工信部核发该型号无线电发射设备型号核准证。</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、可批量输入、输出患者信息队列，提高筛查效率。</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、保护腕带，预防掉落</w:t>
            </w:r>
          </w:p>
          <w:p>
            <w:pPr>
              <w:pStyle w:val="null3"/>
            </w:pPr>
            <w:r>
              <w:rPr>
                <w:rFonts w:ascii="仿宋_GB2312" w:hAnsi="仿宋_GB2312" w:cs="仿宋_GB2312" w:eastAsia="仿宋_GB2312"/>
                <w:sz w:val="24"/>
              </w:rPr>
              <w:t>17</w:t>
            </w:r>
            <w:r>
              <w:rPr>
                <w:rFonts w:ascii="仿宋_GB2312" w:hAnsi="仿宋_GB2312" w:cs="仿宋_GB2312" w:eastAsia="仿宋_GB2312"/>
                <w:sz w:val="24"/>
              </w:rPr>
              <w:t>、打印机接口:Wi-Fi / USB</w:t>
            </w: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pPr>
            <w:r>
              <w:rPr>
                <w:rFonts w:ascii="仿宋_GB2312" w:hAnsi="仿宋_GB2312" w:cs="仿宋_GB2312" w:eastAsia="仿宋_GB2312"/>
                <w:sz w:val="24"/>
                <w:color w:val="000000"/>
              </w:rPr>
              <w:t>手术显微镜</w:t>
            </w:r>
          </w:p>
          <w:p>
            <w:pPr>
              <w:pStyle w:val="null3"/>
              <w:jc w:val="both"/>
            </w:pPr>
            <w:r>
              <w:rPr>
                <w:rFonts w:ascii="仿宋_GB2312" w:hAnsi="仿宋_GB2312" w:cs="仿宋_GB2312" w:eastAsia="仿宋_GB2312"/>
                <w:sz w:val="24"/>
              </w:rPr>
              <w:t>一．光学系统</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光学系统：复消色差光学系统</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物镜镀膜：防污染镀膜（包括前置镜，物镜，目镜）</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物镜：焦距≥200mm</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电动调焦范围：≥50mm</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目镜放大倍率：12.5倍</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目镜倾角调节范围：≥45°</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助手镜：0°助手镜，可独立变倍、调焦，目镜倾角可调</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立体增强功能：内置立体增强功能</w:t>
            </w:r>
          </w:p>
          <w:p>
            <w:pPr>
              <w:pStyle w:val="null3"/>
              <w:jc w:val="both"/>
            </w:pPr>
            <w:r>
              <w:rPr>
                <w:rFonts w:ascii="仿宋_GB2312" w:hAnsi="仿宋_GB2312" w:cs="仿宋_GB2312" w:eastAsia="仿宋_GB2312"/>
                <w:sz w:val="24"/>
              </w:rPr>
              <w:t>二、控制调节系统</w:t>
            </w:r>
          </w:p>
          <w:p>
            <w:pPr>
              <w:pStyle w:val="null3"/>
              <w:jc w:val="both"/>
            </w:pPr>
            <w:r>
              <w:rPr>
                <w:rFonts w:ascii="仿宋_GB2312" w:hAnsi="仿宋_GB2312" w:cs="仿宋_GB2312" w:eastAsia="仿宋_GB2312"/>
                <w:sz w:val="24"/>
              </w:rPr>
              <w:t>1. XY</w:t>
            </w:r>
            <w:r>
              <w:rPr>
                <w:rFonts w:ascii="仿宋_GB2312" w:hAnsi="仿宋_GB2312" w:cs="仿宋_GB2312" w:eastAsia="仿宋_GB2312"/>
                <w:sz w:val="24"/>
              </w:rPr>
              <w:t>系统移动范围: ≥60×60mm可通过脚踏调节</w:t>
            </w:r>
          </w:p>
          <w:p>
            <w:pPr>
              <w:pStyle w:val="null3"/>
              <w:jc w:val="both"/>
            </w:pPr>
            <w:r>
              <w:rPr>
                <w:rFonts w:ascii="仿宋_GB2312" w:hAnsi="仿宋_GB2312" w:cs="仿宋_GB2312" w:eastAsia="仿宋_GB2312"/>
                <w:sz w:val="24"/>
              </w:rPr>
              <w:t xml:space="preserve">2. </w:t>
            </w:r>
            <w:r>
              <w:rPr>
                <w:rFonts w:ascii="仿宋_GB2312" w:hAnsi="仿宋_GB2312" w:cs="仿宋_GB2312" w:eastAsia="仿宋_GB2312"/>
                <w:sz w:val="24"/>
              </w:rPr>
              <w:t>脚踏功能：≥14功能，可根据医生需求个性化设置；通过脚踏开关可调节照明开/关、照明强度、放大倍数、调焦、快速调焦、照明角度调节和X-Y微动、倒像镜</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一键复位功能:带有“自动复位”按钮，X-Y水平移动系统及聚焦自动回复至初始位置</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分光器: 内置原厂一体式分光器</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、术中分光切换调节：≥两种分光比例，可在手术过程中任意调节</w:t>
            </w:r>
          </w:p>
          <w:p>
            <w:pPr>
              <w:pStyle w:val="null3"/>
              <w:jc w:val="both"/>
            </w:pPr>
            <w:r>
              <w:rPr>
                <w:rFonts w:ascii="仿宋_GB2312" w:hAnsi="仿宋_GB2312" w:cs="仿宋_GB2312" w:eastAsia="仿宋_GB2312"/>
                <w:sz w:val="24"/>
              </w:rPr>
              <w:t>三、照明系统：</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照明方式：冷光源，通过光纤传导</w:t>
            </w:r>
          </w:p>
          <w:p>
            <w:pPr>
              <w:pStyle w:val="null3"/>
              <w:jc w:val="both"/>
            </w:pPr>
            <w:r>
              <w:rPr>
                <w:rFonts w:ascii="仿宋_GB2312" w:hAnsi="仿宋_GB2312" w:cs="仿宋_GB2312" w:eastAsia="仿宋_GB2312"/>
                <w:sz w:val="24"/>
              </w:rPr>
              <w:t xml:space="preserve">2. </w:t>
            </w:r>
            <w:r>
              <w:rPr>
                <w:rFonts w:ascii="仿宋_GB2312" w:hAnsi="仿宋_GB2312" w:cs="仿宋_GB2312" w:eastAsia="仿宋_GB2312"/>
                <w:sz w:val="24"/>
              </w:rPr>
              <w:t>▲照明光源：两组卤素灯具有完全自动切换功能，无需中断手术术中快速切换</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照明模式：≥3种角度照明模式，红光反射照明，立体照明，黄斑保护照明，内置黄斑保护滤镜</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裂隙照明：内置裂隙照明，可通过手动或脚踏控制</w:t>
            </w:r>
          </w:p>
          <w:p>
            <w:pPr>
              <w:pStyle w:val="null3"/>
              <w:jc w:val="both"/>
            </w:pPr>
            <w:r>
              <w:rPr>
                <w:rFonts w:ascii="仿宋_GB2312" w:hAnsi="仿宋_GB2312" w:cs="仿宋_GB2312" w:eastAsia="仿宋_GB2312"/>
                <w:sz w:val="24"/>
              </w:rPr>
              <w:t>四、支架系统</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电磁支架： 电磁锁支架系统</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最大伸展长度≥1270mm</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支架高度：≥1800mm</w:t>
            </w:r>
          </w:p>
          <w:p>
            <w:pPr>
              <w:pStyle w:val="null3"/>
              <w:jc w:val="both"/>
            </w:pPr>
            <w:r>
              <w:rPr>
                <w:rFonts w:ascii="仿宋_GB2312" w:hAnsi="仿宋_GB2312" w:cs="仿宋_GB2312" w:eastAsia="仿宋_GB2312"/>
                <w:sz w:val="24"/>
              </w:rPr>
              <w:t>五、非接触广角系统</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倒像镜：电动切换倒像系统</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非接触广角镜：≥5枚</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非接触广角镜调焦方式：电动调焦</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灭菌方式：高温高压灭菌，支持≥130℃快速消毒</w:t>
            </w:r>
          </w:p>
          <w:p>
            <w:pPr>
              <w:pStyle w:val="null3"/>
              <w:jc w:val="both"/>
            </w:pPr>
            <w:r>
              <w:rPr>
                <w:rFonts w:ascii="仿宋_GB2312" w:hAnsi="仿宋_GB2312" w:cs="仿宋_GB2312" w:eastAsia="仿宋_GB2312"/>
                <w:sz w:val="24"/>
              </w:rPr>
              <w:t>六、高清视频工作站</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分辨率：≥3480X2160</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视频剪辑：内置高清高速视频剪辑插件</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光圈调节：使用外置拨杆调节</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图像X-Y水平位置调节：使用外置旋钮调节</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焦距调节：使用外置有刻度旋钮调节</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传感器： ≥1/2.33英寸 CMOS传感器</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显示器：≥24英寸4K显示器</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输出端口： 12G SDI，HDMI2.0</w:t>
            </w:r>
          </w:p>
          <w:p>
            <w:pPr>
              <w:pStyle w:val="null3"/>
            </w:pPr>
            <w:r>
              <w:rPr>
                <w:rFonts w:ascii="仿宋_GB2312" w:hAnsi="仿宋_GB2312" w:cs="仿宋_GB2312" w:eastAsia="仿宋_GB2312"/>
                <w:sz w:val="24"/>
              </w:rPr>
              <w:t>9.</w:t>
            </w:r>
            <w:r>
              <w:rPr>
                <w:rFonts w:ascii="仿宋_GB2312" w:hAnsi="仿宋_GB2312" w:cs="仿宋_GB2312" w:eastAsia="仿宋_GB2312"/>
                <w:sz w:val="24"/>
              </w:rPr>
              <w:t>手术过程全高清实时显示和录像，可暂停，截图 录制高品质图像。剪切、合并、导出、添加水印等、打印报告，无失真、无压缩、无延时，开机快速进入操作界面。</w:t>
            </w:r>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p>
            <w:pPr>
              <w:pStyle w:val="null3"/>
            </w:pPr>
            <w:r>
              <w:rPr>
                <w:rFonts w:ascii="仿宋_GB2312" w:hAnsi="仿宋_GB2312" w:cs="仿宋_GB2312" w:eastAsia="仿宋_GB2312"/>
                <w:sz w:val="24"/>
                <w:color w:val="000000"/>
              </w:rPr>
              <w:t>卡式蒸汽灭菌器</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容积：≥</w:t>
            </w:r>
            <w:r>
              <w:rPr>
                <w:rFonts w:ascii="仿宋_GB2312" w:hAnsi="仿宋_GB2312" w:cs="仿宋_GB2312" w:eastAsia="仿宋_GB2312"/>
                <w:sz w:val="24"/>
                <w:color w:val="000000"/>
              </w:rPr>
              <w:t>5L</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设计压力：≥</w:t>
            </w:r>
            <w:r>
              <w:rPr>
                <w:rFonts w:ascii="仿宋_GB2312" w:hAnsi="仿宋_GB2312" w:cs="仿宋_GB2312" w:eastAsia="仿宋_GB2312"/>
                <w:sz w:val="24"/>
                <w:color w:val="000000"/>
              </w:rPr>
              <w:t>0.28MPa</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设计温度：≥</w:t>
            </w:r>
            <w:r>
              <w:rPr>
                <w:rFonts w:ascii="仿宋_GB2312" w:hAnsi="仿宋_GB2312" w:cs="仿宋_GB2312" w:eastAsia="仿宋_GB2312"/>
                <w:sz w:val="24"/>
                <w:color w:val="000000"/>
              </w:rPr>
              <w:t>142</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使用寿命：≥</w:t>
            </w:r>
            <w:r>
              <w:rPr>
                <w:rFonts w:ascii="仿宋_GB2312" w:hAnsi="仿宋_GB2312" w:cs="仿宋_GB2312" w:eastAsia="仿宋_GB2312"/>
                <w:sz w:val="24"/>
                <w:color w:val="000000"/>
              </w:rPr>
              <w:t>8</w:t>
            </w:r>
            <w:r>
              <w:rPr>
                <w:rFonts w:ascii="仿宋_GB2312" w:hAnsi="仿宋_GB2312" w:cs="仿宋_GB2312" w:eastAsia="仿宋_GB2312"/>
                <w:sz w:val="24"/>
                <w:color w:val="000000"/>
              </w:rPr>
              <w:t>年</w:t>
            </w:r>
            <w:r>
              <w:rPr>
                <w:rFonts w:ascii="仿宋_GB2312" w:hAnsi="仿宋_GB2312" w:cs="仿宋_GB2312" w:eastAsia="仿宋_GB2312"/>
                <w:sz w:val="24"/>
                <w:color w:val="000000"/>
              </w:rPr>
              <w:t>/16000</w:t>
            </w:r>
            <w:r>
              <w:rPr>
                <w:rFonts w:ascii="仿宋_GB2312" w:hAnsi="仿宋_GB2312" w:cs="仿宋_GB2312" w:eastAsia="仿宋_GB2312"/>
                <w:sz w:val="24"/>
                <w:color w:val="000000"/>
              </w:rPr>
              <w:t>次循环</w:t>
            </w:r>
          </w:p>
          <w:p>
            <w:pPr>
              <w:pStyle w:val="null3"/>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安全联锁：灭菌盒位置检测装置，灭菌盒抽出程序自动停止。</w:t>
            </w:r>
          </w:p>
          <w:p>
            <w:pPr>
              <w:pStyle w:val="null3"/>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密封方式</w:t>
            </w:r>
            <w:r>
              <w:rPr>
                <w:rFonts w:ascii="仿宋_GB2312" w:hAnsi="仿宋_GB2312" w:cs="仿宋_GB2312" w:eastAsia="仿宋_GB2312"/>
                <w:sz w:val="24"/>
                <w:color w:val="000000"/>
              </w:rPr>
              <w:t>：</w:t>
            </w:r>
            <w:r>
              <w:rPr>
                <w:rFonts w:ascii="仿宋_GB2312" w:hAnsi="仿宋_GB2312" w:cs="仿宋_GB2312" w:eastAsia="仿宋_GB2312"/>
                <w:sz w:val="24"/>
                <w:color w:val="000000"/>
              </w:rPr>
              <w:t>自胀式门胶圈，采用透明医用硅橡胶模压而成；</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控制阀：自动控制阀：</w:t>
            </w:r>
            <w:r>
              <w:rPr>
                <w:rFonts w:ascii="仿宋_GB2312" w:hAnsi="仿宋_GB2312" w:cs="仿宋_GB2312" w:eastAsia="仿宋_GB2312"/>
                <w:sz w:val="24"/>
                <w:color w:val="000000"/>
              </w:rPr>
              <w:t>SMC</w:t>
            </w:r>
            <w:r>
              <w:rPr>
                <w:rFonts w:ascii="仿宋_GB2312" w:hAnsi="仿宋_GB2312" w:cs="仿宋_GB2312" w:eastAsia="仿宋_GB2312"/>
                <w:sz w:val="24"/>
                <w:color w:val="000000"/>
              </w:rPr>
              <w:t>进口电磁阀</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泵：注水泵：≥</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个具有自吸功能的进口电磁泵</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4"/>
                <w:color w:val="000000"/>
              </w:rPr>
              <w:t>空气泵：≥</w:t>
            </w:r>
            <w:r>
              <w:rPr>
                <w:rFonts w:ascii="仿宋_GB2312" w:hAnsi="仿宋_GB2312" w:cs="仿宋_GB2312" w:eastAsia="仿宋_GB2312"/>
                <w:sz w:val="24"/>
                <w:color w:val="000000"/>
              </w:rPr>
              <w:t>1</w:t>
            </w:r>
            <w:r>
              <w:rPr>
                <w:rFonts w:ascii="仿宋_GB2312" w:hAnsi="仿宋_GB2312" w:cs="仿宋_GB2312" w:eastAsia="仿宋_GB2312"/>
                <w:sz w:val="24"/>
                <w:color w:val="000000"/>
              </w:rPr>
              <w:t>个进口空气泵；</w:t>
            </w:r>
          </w:p>
          <w:p>
            <w:pPr>
              <w:pStyle w:val="null3"/>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w:t>
            </w:r>
            <w:r>
              <w:rPr>
                <w:rFonts w:ascii="仿宋_GB2312" w:hAnsi="仿宋_GB2312" w:cs="仿宋_GB2312" w:eastAsia="仿宋_GB2312"/>
                <w:sz w:val="24"/>
                <w:color w:val="000000"/>
              </w:rPr>
              <w:t>压力传感器：进口独立安装压力传感器（非电路板安装式）</w:t>
            </w:r>
          </w:p>
          <w:p>
            <w:pPr>
              <w:pStyle w:val="null3"/>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w:t>
            </w:r>
            <w:r>
              <w:rPr>
                <w:rFonts w:ascii="仿宋_GB2312" w:hAnsi="仿宋_GB2312" w:cs="仿宋_GB2312" w:eastAsia="仿宋_GB2312"/>
                <w:sz w:val="24"/>
                <w:color w:val="000000"/>
              </w:rPr>
              <w:t>蒸汽产生方式：内置即时蒸发器，无需外接蒸汽源；</w:t>
            </w:r>
          </w:p>
          <w:p>
            <w:pPr>
              <w:pStyle w:val="null3"/>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w:t>
            </w:r>
            <w:r>
              <w:rPr>
                <w:rFonts w:ascii="仿宋_GB2312" w:hAnsi="仿宋_GB2312" w:cs="仿宋_GB2312" w:eastAsia="仿宋_GB2312"/>
                <w:sz w:val="24"/>
                <w:color w:val="000000"/>
              </w:rPr>
              <w:t>储水装置：内置单水箱，带低水位检测装置，防止蒸发器干烧，一次加水可运行多次程序，水箱容积≥</w:t>
            </w:r>
            <w:r>
              <w:rPr>
                <w:rFonts w:ascii="仿宋_GB2312" w:hAnsi="仿宋_GB2312" w:cs="仿宋_GB2312" w:eastAsia="仿宋_GB2312"/>
                <w:sz w:val="24"/>
                <w:color w:val="000000"/>
              </w:rPr>
              <w:t>5L</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12</w:t>
            </w:r>
            <w:r>
              <w:rPr>
                <w:rFonts w:ascii="仿宋_GB2312" w:hAnsi="仿宋_GB2312" w:cs="仿宋_GB2312" w:eastAsia="仿宋_GB2312"/>
                <w:sz w:val="24"/>
                <w:color w:val="000000"/>
              </w:rPr>
              <w:t>.</w:t>
            </w:r>
            <w:r>
              <w:rPr>
                <w:rFonts w:ascii="仿宋_GB2312" w:hAnsi="仿宋_GB2312" w:cs="仿宋_GB2312" w:eastAsia="仿宋_GB2312"/>
                <w:sz w:val="24"/>
                <w:color w:val="000000"/>
              </w:rPr>
              <w:t>安全阀</w:t>
            </w:r>
            <w:r>
              <w:rPr>
                <w:rFonts w:ascii="仿宋_GB2312" w:hAnsi="仿宋_GB2312" w:cs="仿宋_GB2312" w:eastAsia="仿宋_GB2312"/>
                <w:sz w:val="24"/>
                <w:color w:val="000000"/>
              </w:rPr>
              <w:t>：</w:t>
            </w:r>
            <w:r>
              <w:rPr>
                <w:rFonts w:ascii="仿宋_GB2312" w:hAnsi="仿宋_GB2312" w:cs="仿宋_GB2312" w:eastAsia="仿宋_GB2312"/>
                <w:sz w:val="24"/>
                <w:color w:val="000000"/>
              </w:rPr>
              <w:t>内置后藏式安全阀；</w:t>
            </w:r>
          </w:p>
          <w:p>
            <w:pPr>
              <w:pStyle w:val="null3"/>
              <w:jc w:val="both"/>
            </w:pPr>
            <w:r>
              <w:rPr>
                <w:rFonts w:ascii="仿宋_GB2312" w:hAnsi="仿宋_GB2312" w:cs="仿宋_GB2312" w:eastAsia="仿宋_GB2312"/>
                <w:sz w:val="24"/>
                <w:color w:val="000000"/>
              </w:rPr>
              <w:t>13</w:t>
            </w:r>
            <w:r>
              <w:rPr>
                <w:rFonts w:ascii="仿宋_GB2312" w:hAnsi="仿宋_GB2312" w:cs="仿宋_GB2312" w:eastAsia="仿宋_GB2312"/>
                <w:sz w:val="24"/>
                <w:color w:val="000000"/>
              </w:rPr>
              <w:t>.</w:t>
            </w:r>
            <w:r>
              <w:rPr>
                <w:rFonts w:ascii="仿宋_GB2312" w:hAnsi="仿宋_GB2312" w:cs="仿宋_GB2312" w:eastAsia="仿宋_GB2312"/>
                <w:sz w:val="24"/>
                <w:color w:val="000000"/>
              </w:rPr>
              <w:t>操作方式</w:t>
            </w:r>
            <w:r>
              <w:rPr>
                <w:rFonts w:ascii="仿宋_GB2312" w:hAnsi="仿宋_GB2312" w:cs="仿宋_GB2312" w:eastAsia="仿宋_GB2312"/>
                <w:sz w:val="24"/>
                <w:color w:val="000000"/>
              </w:rPr>
              <w:t>：</w:t>
            </w:r>
            <w:r>
              <w:rPr>
                <w:rFonts w:ascii="仿宋_GB2312" w:hAnsi="仿宋_GB2312" w:cs="仿宋_GB2312" w:eastAsia="仿宋_GB2312"/>
                <w:sz w:val="24"/>
                <w:color w:val="000000"/>
              </w:rPr>
              <w:t>触摸屏操作</w:t>
            </w:r>
          </w:p>
          <w:p>
            <w:pPr>
              <w:pStyle w:val="null3"/>
              <w:jc w:val="both"/>
            </w:pPr>
            <w:r>
              <w:rPr>
                <w:rFonts w:ascii="仿宋_GB2312" w:hAnsi="仿宋_GB2312" w:cs="仿宋_GB2312" w:eastAsia="仿宋_GB2312"/>
                <w:sz w:val="24"/>
                <w:color w:val="000000"/>
              </w:rPr>
              <w:t>14</w:t>
            </w:r>
            <w:r>
              <w:rPr>
                <w:rFonts w:ascii="仿宋_GB2312" w:hAnsi="仿宋_GB2312" w:cs="仿宋_GB2312" w:eastAsia="仿宋_GB2312"/>
                <w:sz w:val="24"/>
                <w:color w:val="000000"/>
              </w:rPr>
              <w:t>.</w:t>
            </w:r>
            <w:r>
              <w:rPr>
                <w:rFonts w:ascii="仿宋_GB2312" w:hAnsi="仿宋_GB2312" w:cs="仿宋_GB2312" w:eastAsia="仿宋_GB2312"/>
                <w:sz w:val="24"/>
                <w:color w:val="000000"/>
              </w:rPr>
              <w:t>控制方式</w:t>
            </w:r>
            <w:r>
              <w:rPr>
                <w:rFonts w:ascii="仿宋_GB2312" w:hAnsi="仿宋_GB2312" w:cs="仿宋_GB2312" w:eastAsia="仿宋_GB2312"/>
                <w:sz w:val="24"/>
                <w:color w:val="000000"/>
              </w:rPr>
              <w:t>：</w:t>
            </w:r>
            <w:r>
              <w:rPr>
                <w:rFonts w:ascii="仿宋_GB2312" w:hAnsi="仿宋_GB2312" w:cs="仿宋_GB2312" w:eastAsia="仿宋_GB2312"/>
                <w:sz w:val="24"/>
                <w:color w:val="000000"/>
              </w:rPr>
              <w:t>采用</w:t>
            </w:r>
            <w:r>
              <w:rPr>
                <w:rFonts w:ascii="仿宋_GB2312" w:hAnsi="仿宋_GB2312" w:cs="仿宋_GB2312" w:eastAsia="仿宋_GB2312"/>
                <w:sz w:val="24"/>
                <w:color w:val="000000"/>
              </w:rPr>
              <w:t>ARM</w:t>
            </w:r>
            <w:r>
              <w:rPr>
                <w:rFonts w:ascii="仿宋_GB2312" w:hAnsi="仿宋_GB2312" w:cs="仿宋_GB2312" w:eastAsia="仿宋_GB2312"/>
                <w:sz w:val="24"/>
                <w:color w:val="000000"/>
              </w:rPr>
              <w:t>控制</w:t>
            </w:r>
            <w:r>
              <w:rPr>
                <w:rFonts w:ascii="仿宋_GB2312" w:hAnsi="仿宋_GB2312" w:cs="仿宋_GB2312" w:eastAsia="仿宋_GB2312"/>
                <w:sz w:val="24"/>
                <w:color w:val="000000"/>
              </w:rPr>
              <w:t>,</w:t>
            </w:r>
            <w:r>
              <w:rPr>
                <w:rFonts w:ascii="仿宋_GB2312" w:hAnsi="仿宋_GB2312" w:cs="仿宋_GB2312" w:eastAsia="仿宋_GB2312"/>
                <w:sz w:val="24"/>
                <w:color w:val="000000"/>
              </w:rPr>
              <w:t>模块化设计的专用灭菌器控制器；高度集成化的电路系统；</w:t>
            </w:r>
          </w:p>
          <w:p>
            <w:pPr>
              <w:pStyle w:val="null3"/>
              <w:jc w:val="both"/>
            </w:pPr>
            <w:r>
              <w:rPr>
                <w:rFonts w:ascii="仿宋_GB2312" w:hAnsi="仿宋_GB2312" w:cs="仿宋_GB2312" w:eastAsia="仿宋_GB2312"/>
                <w:sz w:val="24"/>
                <w:color w:val="000000"/>
              </w:rPr>
              <w:t>水质检测功能：检测灭菌使用水质是否满足标准要求，当水质不符合要求时候，显示屏进行提示；</w:t>
            </w:r>
          </w:p>
          <w:p>
            <w:pPr>
              <w:pStyle w:val="null3"/>
              <w:jc w:val="both"/>
            </w:pPr>
            <w:r>
              <w:rPr>
                <w:rFonts w:ascii="仿宋_GB2312" w:hAnsi="仿宋_GB2312" w:cs="仿宋_GB2312" w:eastAsia="仿宋_GB2312"/>
                <w:sz w:val="24"/>
                <w:color w:val="000000"/>
              </w:rPr>
              <w:t>15</w:t>
            </w:r>
            <w:r>
              <w:rPr>
                <w:rFonts w:ascii="仿宋_GB2312" w:hAnsi="仿宋_GB2312" w:cs="仿宋_GB2312" w:eastAsia="仿宋_GB2312"/>
                <w:sz w:val="24"/>
                <w:color w:val="000000"/>
              </w:rPr>
              <w:t>.</w:t>
            </w:r>
            <w:r>
              <w:rPr>
                <w:rFonts w:ascii="仿宋_GB2312" w:hAnsi="仿宋_GB2312" w:cs="仿宋_GB2312" w:eastAsia="仿宋_GB2312"/>
                <w:sz w:val="24"/>
                <w:color w:val="000000"/>
              </w:rPr>
              <w:t>界面显示：液晶显示屏：≥</w:t>
            </w:r>
            <w:r>
              <w:rPr>
                <w:rFonts w:ascii="仿宋_GB2312" w:hAnsi="仿宋_GB2312" w:cs="仿宋_GB2312" w:eastAsia="仿宋_GB2312"/>
                <w:sz w:val="24"/>
                <w:color w:val="000000"/>
              </w:rPr>
              <w:t>4</w:t>
            </w:r>
            <w:r>
              <w:rPr>
                <w:rFonts w:ascii="仿宋_GB2312" w:hAnsi="仿宋_GB2312" w:cs="仿宋_GB2312" w:eastAsia="仿宋_GB2312"/>
                <w:sz w:val="24"/>
                <w:color w:val="000000"/>
              </w:rPr>
              <w:t>吋触摸屏，显示温度、压力、报警信息、支持多语言切换；支持数据</w:t>
            </w:r>
            <w:r>
              <w:rPr>
                <w:rFonts w:ascii="仿宋_GB2312" w:hAnsi="仿宋_GB2312" w:cs="仿宋_GB2312" w:eastAsia="仿宋_GB2312"/>
                <w:sz w:val="24"/>
                <w:color w:val="000000"/>
              </w:rPr>
              <w:t>U</w:t>
            </w:r>
            <w:r>
              <w:rPr>
                <w:rFonts w:ascii="仿宋_GB2312" w:hAnsi="仿宋_GB2312" w:cs="仿宋_GB2312" w:eastAsia="仿宋_GB2312"/>
                <w:sz w:val="24"/>
                <w:color w:val="000000"/>
              </w:rPr>
              <w:t>盘输出</w:t>
            </w:r>
          </w:p>
          <w:p>
            <w:pPr>
              <w:pStyle w:val="null3"/>
              <w:jc w:val="both"/>
            </w:pPr>
            <w:r>
              <w:rPr>
                <w:rFonts w:ascii="仿宋_GB2312" w:hAnsi="仿宋_GB2312" w:cs="仿宋_GB2312" w:eastAsia="仿宋_GB2312"/>
                <w:sz w:val="24"/>
                <w:color w:val="000000"/>
              </w:rPr>
              <w:t>16</w:t>
            </w:r>
            <w:r>
              <w:rPr>
                <w:rFonts w:ascii="仿宋_GB2312" w:hAnsi="仿宋_GB2312" w:cs="仿宋_GB2312" w:eastAsia="仿宋_GB2312"/>
                <w:sz w:val="24"/>
                <w:color w:val="000000"/>
              </w:rPr>
              <w:t>.</w:t>
            </w:r>
            <w:r>
              <w:rPr>
                <w:rFonts w:ascii="仿宋_GB2312" w:hAnsi="仿宋_GB2312" w:cs="仿宋_GB2312" w:eastAsia="仿宋_GB2312"/>
                <w:sz w:val="24"/>
                <w:color w:val="000000"/>
              </w:rPr>
              <w:t>流程控制</w:t>
            </w:r>
            <w:r>
              <w:rPr>
                <w:rFonts w:ascii="仿宋_GB2312" w:hAnsi="仿宋_GB2312" w:cs="仿宋_GB2312" w:eastAsia="仿宋_GB2312"/>
                <w:sz w:val="24"/>
                <w:color w:val="000000"/>
              </w:rPr>
              <w:t>：</w:t>
            </w:r>
            <w:r>
              <w:rPr>
                <w:rFonts w:ascii="仿宋_GB2312" w:hAnsi="仿宋_GB2312" w:cs="仿宋_GB2312" w:eastAsia="仿宋_GB2312"/>
                <w:sz w:val="24"/>
                <w:color w:val="000000"/>
              </w:rPr>
              <w:t>置换、正压脉动、升温、灭菌、排汽、干燥全过程自动控制；</w:t>
            </w:r>
          </w:p>
          <w:p>
            <w:pPr>
              <w:pStyle w:val="null3"/>
              <w:jc w:val="both"/>
            </w:pPr>
            <w:r>
              <w:rPr>
                <w:rFonts w:ascii="仿宋_GB2312" w:hAnsi="仿宋_GB2312" w:cs="仿宋_GB2312" w:eastAsia="仿宋_GB2312"/>
                <w:sz w:val="24"/>
                <w:color w:val="000000"/>
              </w:rPr>
              <w:t>17</w:t>
            </w:r>
            <w:r>
              <w:rPr>
                <w:rFonts w:ascii="仿宋_GB2312" w:hAnsi="仿宋_GB2312" w:cs="仿宋_GB2312" w:eastAsia="仿宋_GB2312"/>
                <w:sz w:val="24"/>
                <w:color w:val="000000"/>
              </w:rPr>
              <w:t>.</w:t>
            </w:r>
            <w:r>
              <w:rPr>
                <w:rFonts w:ascii="仿宋_GB2312" w:hAnsi="仿宋_GB2312" w:cs="仿宋_GB2312" w:eastAsia="仿宋_GB2312"/>
                <w:sz w:val="24"/>
                <w:color w:val="000000"/>
              </w:rPr>
              <w:t>周期计数器：显示设备运行的周期次数；</w:t>
            </w:r>
          </w:p>
          <w:p>
            <w:pPr>
              <w:pStyle w:val="null3"/>
              <w:jc w:val="both"/>
            </w:pPr>
            <w:r>
              <w:rPr>
                <w:rFonts w:ascii="仿宋_GB2312" w:hAnsi="仿宋_GB2312" w:cs="仿宋_GB2312" w:eastAsia="仿宋_GB2312"/>
                <w:sz w:val="24"/>
                <w:color w:val="000000"/>
              </w:rPr>
              <w:t>18</w:t>
            </w:r>
            <w:r>
              <w:rPr>
                <w:rFonts w:ascii="仿宋_GB2312" w:hAnsi="仿宋_GB2312" w:cs="仿宋_GB2312" w:eastAsia="仿宋_GB2312"/>
                <w:sz w:val="24"/>
                <w:color w:val="000000"/>
              </w:rPr>
              <w:t>.</w:t>
            </w:r>
            <w:r>
              <w:rPr>
                <w:rFonts w:ascii="仿宋_GB2312" w:hAnsi="仿宋_GB2312" w:cs="仿宋_GB2312" w:eastAsia="仿宋_GB2312"/>
                <w:sz w:val="24"/>
                <w:color w:val="000000"/>
              </w:rPr>
              <w:t>记录方式：标配内置微型热敏打印机，在打印机缺纸情况可自动存储四个灭菌流程的数据，当安装打印纸后自动将数据打印出来；系统自动存储灭菌数据，在灭菌记录界面双击屏幕可将灭菌数据输出到</w:t>
            </w:r>
            <w:r>
              <w:rPr>
                <w:rFonts w:ascii="仿宋_GB2312" w:hAnsi="仿宋_GB2312" w:cs="仿宋_GB2312" w:eastAsia="仿宋_GB2312"/>
                <w:sz w:val="24"/>
                <w:color w:val="000000"/>
              </w:rPr>
              <w:t>U</w:t>
            </w:r>
            <w:r>
              <w:rPr>
                <w:rFonts w:ascii="仿宋_GB2312" w:hAnsi="仿宋_GB2312" w:cs="仿宋_GB2312" w:eastAsia="仿宋_GB2312"/>
                <w:sz w:val="24"/>
                <w:color w:val="000000"/>
              </w:rPr>
              <w:t>盘</w:t>
            </w:r>
          </w:p>
          <w:p>
            <w:pPr>
              <w:pStyle w:val="null3"/>
              <w:jc w:val="both"/>
            </w:pPr>
            <w:r>
              <w:rPr>
                <w:rFonts w:ascii="仿宋_GB2312" w:hAnsi="仿宋_GB2312" w:cs="仿宋_GB2312" w:eastAsia="仿宋_GB2312"/>
                <w:sz w:val="24"/>
                <w:color w:val="000000"/>
              </w:rPr>
              <w:t>19</w:t>
            </w:r>
            <w:r>
              <w:rPr>
                <w:rFonts w:ascii="仿宋_GB2312" w:hAnsi="仿宋_GB2312" w:cs="仿宋_GB2312" w:eastAsia="仿宋_GB2312"/>
                <w:sz w:val="24"/>
                <w:color w:val="000000"/>
              </w:rPr>
              <w:t>.</w:t>
            </w:r>
            <w:r>
              <w:rPr>
                <w:rFonts w:ascii="仿宋_GB2312" w:hAnsi="仿宋_GB2312" w:cs="仿宋_GB2312" w:eastAsia="仿宋_GB2312"/>
                <w:sz w:val="24"/>
                <w:color w:val="000000"/>
              </w:rPr>
              <w:t>记录内容：程序信息、程序运行阶段、程序运行转折点，各阶段温度、压力、时间等</w:t>
            </w:r>
          </w:p>
          <w:p>
            <w:pPr>
              <w:pStyle w:val="null3"/>
              <w:jc w:val="both"/>
            </w:pPr>
            <w:r>
              <w:rPr>
                <w:rFonts w:ascii="仿宋_GB2312" w:hAnsi="仿宋_GB2312" w:cs="仿宋_GB2312" w:eastAsia="仿宋_GB2312"/>
                <w:sz w:val="24"/>
                <w:color w:val="000000"/>
              </w:rPr>
              <w:t>20</w:t>
            </w:r>
            <w:r>
              <w:rPr>
                <w:rFonts w:ascii="仿宋_GB2312" w:hAnsi="仿宋_GB2312" w:cs="仿宋_GB2312" w:eastAsia="仿宋_GB2312"/>
                <w:sz w:val="24"/>
                <w:color w:val="000000"/>
              </w:rPr>
              <w:t>.</w:t>
            </w:r>
            <w:r>
              <w:rPr>
                <w:rFonts w:ascii="仿宋_GB2312" w:hAnsi="仿宋_GB2312" w:cs="仿宋_GB2312" w:eastAsia="仿宋_GB2312"/>
                <w:sz w:val="24"/>
                <w:color w:val="000000"/>
              </w:rPr>
              <w:t>权限管理：多级权限管理：对操作员进行多级权限管理；</w:t>
            </w:r>
          </w:p>
          <w:p>
            <w:pPr>
              <w:pStyle w:val="null3"/>
              <w:jc w:val="both"/>
            </w:pPr>
            <w:r>
              <w:rPr>
                <w:rFonts w:ascii="仿宋_GB2312" w:hAnsi="仿宋_GB2312" w:cs="仿宋_GB2312" w:eastAsia="仿宋_GB2312"/>
                <w:sz w:val="24"/>
                <w:color w:val="000000"/>
              </w:rPr>
              <w:t>21</w:t>
            </w:r>
            <w:r>
              <w:rPr>
                <w:rFonts w:ascii="仿宋_GB2312" w:hAnsi="仿宋_GB2312" w:cs="仿宋_GB2312" w:eastAsia="仿宋_GB2312"/>
                <w:sz w:val="24"/>
                <w:color w:val="000000"/>
              </w:rPr>
              <w:t>.</w:t>
            </w:r>
            <w:r>
              <w:rPr>
                <w:rFonts w:ascii="仿宋_GB2312" w:hAnsi="仿宋_GB2312" w:cs="仿宋_GB2312" w:eastAsia="仿宋_GB2312"/>
                <w:sz w:val="24"/>
                <w:color w:val="000000"/>
              </w:rPr>
              <w:t>自校准功能：拥有一套完善的后台自校准系统，实现压力、温度等系统参数的校准，在不拆分仪器的情况下，使用权限工具可进行现场调节；</w:t>
            </w:r>
          </w:p>
          <w:p>
            <w:pPr>
              <w:pStyle w:val="null3"/>
              <w:jc w:val="both"/>
            </w:pPr>
            <w:r>
              <w:rPr>
                <w:rFonts w:ascii="仿宋_GB2312" w:hAnsi="仿宋_GB2312" w:cs="仿宋_GB2312" w:eastAsia="仿宋_GB2312"/>
                <w:sz w:val="24"/>
                <w:color w:val="000000"/>
              </w:rPr>
              <w:t>22</w:t>
            </w:r>
            <w:r>
              <w:rPr>
                <w:rFonts w:ascii="仿宋_GB2312" w:hAnsi="仿宋_GB2312" w:cs="仿宋_GB2312" w:eastAsia="仿宋_GB2312"/>
                <w:sz w:val="24"/>
                <w:color w:val="000000"/>
              </w:rPr>
              <w:t>.</w:t>
            </w:r>
            <w:r>
              <w:rPr>
                <w:rFonts w:ascii="仿宋_GB2312" w:hAnsi="仿宋_GB2312" w:cs="仿宋_GB2312" w:eastAsia="仿宋_GB2312"/>
                <w:sz w:val="24"/>
                <w:color w:val="000000"/>
              </w:rPr>
              <w:t>安全保护：超温自动保护装置：超过设定温度，系统自动切断加热电源；</w:t>
            </w:r>
          </w:p>
          <w:p>
            <w:pPr>
              <w:pStyle w:val="null3"/>
              <w:jc w:val="both"/>
            </w:pPr>
            <w:r>
              <w:rPr>
                <w:rFonts w:ascii="仿宋_GB2312" w:hAnsi="仿宋_GB2312" w:cs="仿宋_GB2312" w:eastAsia="仿宋_GB2312"/>
                <w:sz w:val="24"/>
                <w:color w:val="000000"/>
              </w:rPr>
              <w:t>超压双重保护：超过设定压力自动报警功能；超过安全阀开启压力，安全阀开启泄压；</w:t>
            </w:r>
          </w:p>
          <w:p>
            <w:pPr>
              <w:pStyle w:val="null3"/>
              <w:jc w:val="both"/>
            </w:pPr>
            <w:r>
              <w:rPr>
                <w:rFonts w:ascii="仿宋_GB2312" w:hAnsi="仿宋_GB2312" w:cs="仿宋_GB2312" w:eastAsia="仿宋_GB2312"/>
                <w:sz w:val="24"/>
                <w:color w:val="000000"/>
              </w:rPr>
              <w:t>过流保护装置：设备电流过载时，过流保护动作，系统自动切断电源；</w:t>
            </w:r>
          </w:p>
          <w:p>
            <w:pPr>
              <w:pStyle w:val="null3"/>
              <w:jc w:val="both"/>
            </w:pPr>
            <w:r>
              <w:rPr>
                <w:rFonts w:ascii="仿宋_GB2312" w:hAnsi="仿宋_GB2312" w:cs="仿宋_GB2312" w:eastAsia="仿宋_GB2312"/>
                <w:sz w:val="24"/>
                <w:color w:val="000000"/>
              </w:rPr>
              <w:t>23</w:t>
            </w:r>
            <w:r>
              <w:rPr>
                <w:rFonts w:ascii="仿宋_GB2312" w:hAnsi="仿宋_GB2312" w:cs="仿宋_GB2312" w:eastAsia="仿宋_GB2312"/>
                <w:sz w:val="24"/>
                <w:color w:val="000000"/>
              </w:rPr>
              <w:t>.</w:t>
            </w:r>
            <w:r>
              <w:rPr>
                <w:rFonts w:ascii="仿宋_GB2312" w:hAnsi="仿宋_GB2312" w:cs="仿宋_GB2312" w:eastAsia="仿宋_GB2312"/>
                <w:sz w:val="24"/>
                <w:color w:val="000000"/>
              </w:rPr>
              <w:t>程序名称：裸露器械程序、包装器械程序、非金属程序、干燥程序</w:t>
            </w:r>
          </w:p>
          <w:p>
            <w:pPr>
              <w:pStyle w:val="null3"/>
              <w:jc w:val="both"/>
            </w:pPr>
            <w:r>
              <w:rPr>
                <w:rFonts w:ascii="仿宋_GB2312" w:hAnsi="仿宋_GB2312" w:cs="仿宋_GB2312" w:eastAsia="仿宋_GB2312"/>
                <w:sz w:val="24"/>
                <w:color w:val="000000"/>
              </w:rPr>
              <w:t>24</w:t>
            </w:r>
            <w:r>
              <w:rPr>
                <w:rFonts w:ascii="仿宋_GB2312" w:hAnsi="仿宋_GB2312" w:cs="仿宋_GB2312" w:eastAsia="仿宋_GB2312"/>
                <w:sz w:val="24"/>
                <w:color w:val="000000"/>
              </w:rPr>
              <w:t>.</w:t>
            </w:r>
            <w:r>
              <w:rPr>
                <w:rFonts w:ascii="仿宋_GB2312" w:hAnsi="仿宋_GB2312" w:cs="仿宋_GB2312" w:eastAsia="仿宋_GB2312"/>
                <w:sz w:val="24"/>
                <w:color w:val="000000"/>
              </w:rPr>
              <w:t>裸露器械程序：灭菌温度：≥</w:t>
            </w:r>
            <w:r>
              <w:rPr>
                <w:rFonts w:ascii="仿宋_GB2312" w:hAnsi="仿宋_GB2312" w:cs="仿宋_GB2312" w:eastAsia="仿宋_GB2312"/>
                <w:sz w:val="24"/>
                <w:color w:val="000000"/>
              </w:rPr>
              <w:t>134</w:t>
            </w:r>
            <w:r>
              <w:rPr>
                <w:rFonts w:ascii="仿宋_GB2312" w:hAnsi="仿宋_GB2312" w:cs="仿宋_GB2312" w:eastAsia="仿宋_GB2312"/>
                <w:sz w:val="24"/>
                <w:color w:val="000000"/>
              </w:rPr>
              <w:t>℃，灭菌时间：</w:t>
            </w:r>
            <w:r>
              <w:rPr>
                <w:rFonts w:ascii="仿宋_GB2312" w:hAnsi="仿宋_GB2312" w:cs="仿宋_GB2312" w:eastAsia="仿宋_GB2312"/>
                <w:sz w:val="24"/>
                <w:color w:val="000000"/>
              </w:rPr>
              <w:t>4min</w:t>
            </w:r>
            <w:r>
              <w:rPr>
                <w:rFonts w:ascii="仿宋_GB2312" w:hAnsi="仿宋_GB2312" w:cs="仿宋_GB2312" w:eastAsia="仿宋_GB2312"/>
                <w:sz w:val="24"/>
                <w:color w:val="000000"/>
              </w:rPr>
              <w:t>、</w:t>
            </w:r>
            <w:r>
              <w:rPr>
                <w:rFonts w:ascii="仿宋_GB2312" w:hAnsi="仿宋_GB2312" w:cs="仿宋_GB2312" w:eastAsia="仿宋_GB2312"/>
                <w:sz w:val="24"/>
                <w:color w:val="000000"/>
              </w:rPr>
              <w:t>4min</w:t>
            </w:r>
            <w:r>
              <w:rPr>
                <w:rFonts w:ascii="仿宋_GB2312" w:hAnsi="仿宋_GB2312" w:cs="仿宋_GB2312" w:eastAsia="仿宋_GB2312"/>
                <w:sz w:val="24"/>
                <w:color w:val="000000"/>
              </w:rPr>
              <w:t>，</w:t>
            </w:r>
            <w:r>
              <w:rPr>
                <w:rFonts w:ascii="仿宋_GB2312" w:hAnsi="仿宋_GB2312" w:cs="仿宋_GB2312" w:eastAsia="仿宋_GB2312"/>
                <w:sz w:val="24"/>
                <w:color w:val="000000"/>
              </w:rPr>
              <w:t>8min</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裸露程序主要适用于：未包装的耐高温的裸露金属物品的灭菌；</w:t>
            </w:r>
          </w:p>
          <w:p>
            <w:pPr>
              <w:pStyle w:val="null3"/>
              <w:jc w:val="both"/>
            </w:pPr>
            <w:r>
              <w:rPr>
                <w:rFonts w:ascii="仿宋_GB2312" w:hAnsi="仿宋_GB2312" w:cs="仿宋_GB2312" w:eastAsia="仿宋_GB2312"/>
                <w:sz w:val="24"/>
                <w:color w:val="000000"/>
              </w:rPr>
              <w:t>25</w:t>
            </w:r>
            <w:r>
              <w:rPr>
                <w:rFonts w:ascii="仿宋_GB2312" w:hAnsi="仿宋_GB2312" w:cs="仿宋_GB2312" w:eastAsia="仿宋_GB2312"/>
                <w:sz w:val="24"/>
                <w:color w:val="000000"/>
              </w:rPr>
              <w:t>.</w:t>
            </w:r>
            <w:r>
              <w:rPr>
                <w:rFonts w:ascii="仿宋_GB2312" w:hAnsi="仿宋_GB2312" w:cs="仿宋_GB2312" w:eastAsia="仿宋_GB2312"/>
                <w:sz w:val="24"/>
                <w:color w:val="000000"/>
              </w:rPr>
              <w:t>包装器械程序：灭菌温度：≥</w:t>
            </w:r>
            <w:r>
              <w:rPr>
                <w:rFonts w:ascii="仿宋_GB2312" w:hAnsi="仿宋_GB2312" w:cs="仿宋_GB2312" w:eastAsia="仿宋_GB2312"/>
                <w:sz w:val="24"/>
                <w:color w:val="000000"/>
              </w:rPr>
              <w:t>134</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灭菌时间：</w:t>
            </w:r>
            <w:r>
              <w:rPr>
                <w:rFonts w:ascii="仿宋_GB2312" w:hAnsi="仿宋_GB2312" w:cs="仿宋_GB2312" w:eastAsia="仿宋_GB2312"/>
                <w:sz w:val="24"/>
                <w:color w:val="000000"/>
              </w:rPr>
              <w:t>4min</w:t>
            </w:r>
            <w:r>
              <w:rPr>
                <w:rFonts w:ascii="仿宋_GB2312" w:hAnsi="仿宋_GB2312" w:cs="仿宋_GB2312" w:eastAsia="仿宋_GB2312"/>
                <w:sz w:val="24"/>
                <w:color w:val="000000"/>
              </w:rPr>
              <w:t>，</w:t>
            </w:r>
            <w:r>
              <w:rPr>
                <w:rFonts w:ascii="仿宋_GB2312" w:hAnsi="仿宋_GB2312" w:cs="仿宋_GB2312" w:eastAsia="仿宋_GB2312"/>
                <w:sz w:val="24"/>
                <w:color w:val="000000"/>
              </w:rPr>
              <w:t>18min</w:t>
            </w:r>
          </w:p>
          <w:p>
            <w:pPr>
              <w:pStyle w:val="null3"/>
              <w:jc w:val="both"/>
            </w:pPr>
            <w:r>
              <w:rPr>
                <w:rFonts w:ascii="仿宋_GB2312" w:hAnsi="仿宋_GB2312" w:cs="仿宋_GB2312" w:eastAsia="仿宋_GB2312"/>
                <w:sz w:val="24"/>
                <w:color w:val="000000"/>
              </w:rPr>
              <w:t>包装程序主要适用于：纸塑袋包装的耐高温物品的灭菌；</w:t>
            </w:r>
          </w:p>
          <w:p>
            <w:pPr>
              <w:pStyle w:val="null3"/>
              <w:jc w:val="both"/>
            </w:pPr>
            <w:r>
              <w:rPr>
                <w:rFonts w:ascii="仿宋_GB2312" w:hAnsi="仿宋_GB2312" w:cs="仿宋_GB2312" w:eastAsia="仿宋_GB2312"/>
                <w:sz w:val="24"/>
                <w:color w:val="000000"/>
              </w:rPr>
              <w:t>26</w:t>
            </w:r>
            <w:r>
              <w:rPr>
                <w:rFonts w:ascii="仿宋_GB2312" w:hAnsi="仿宋_GB2312" w:cs="仿宋_GB2312" w:eastAsia="仿宋_GB2312"/>
                <w:sz w:val="24"/>
                <w:color w:val="000000"/>
              </w:rPr>
              <w:t>.</w:t>
            </w:r>
            <w:r>
              <w:rPr>
                <w:rFonts w:ascii="仿宋_GB2312" w:hAnsi="仿宋_GB2312" w:cs="仿宋_GB2312" w:eastAsia="仿宋_GB2312"/>
                <w:sz w:val="24"/>
                <w:color w:val="000000"/>
              </w:rPr>
              <w:t>非金属程序：灭菌温度：≥</w:t>
            </w:r>
            <w:r>
              <w:rPr>
                <w:rFonts w:ascii="仿宋_GB2312" w:hAnsi="仿宋_GB2312" w:cs="仿宋_GB2312" w:eastAsia="仿宋_GB2312"/>
                <w:sz w:val="24"/>
                <w:color w:val="000000"/>
              </w:rPr>
              <w:t>121</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灭菌时间：</w:t>
            </w:r>
            <w:r>
              <w:rPr>
                <w:rFonts w:ascii="仿宋_GB2312" w:hAnsi="仿宋_GB2312" w:cs="仿宋_GB2312" w:eastAsia="仿宋_GB2312"/>
                <w:sz w:val="24"/>
                <w:color w:val="000000"/>
              </w:rPr>
              <w:t>15min</w:t>
            </w:r>
            <w:r>
              <w:rPr>
                <w:rFonts w:ascii="仿宋_GB2312" w:hAnsi="仿宋_GB2312" w:cs="仿宋_GB2312" w:eastAsia="仿宋_GB2312"/>
                <w:sz w:val="24"/>
                <w:color w:val="000000"/>
              </w:rPr>
              <w:t>，</w:t>
            </w:r>
            <w:r>
              <w:rPr>
                <w:rFonts w:ascii="仿宋_GB2312" w:hAnsi="仿宋_GB2312" w:cs="仿宋_GB2312" w:eastAsia="仿宋_GB2312"/>
                <w:sz w:val="24"/>
                <w:color w:val="000000"/>
              </w:rPr>
              <w:t>30min</w:t>
            </w:r>
          </w:p>
          <w:p>
            <w:pPr>
              <w:pStyle w:val="null3"/>
              <w:jc w:val="both"/>
            </w:pPr>
            <w:r>
              <w:rPr>
                <w:rFonts w:ascii="仿宋_GB2312" w:hAnsi="仿宋_GB2312" w:cs="仿宋_GB2312" w:eastAsia="仿宋_GB2312"/>
                <w:sz w:val="24"/>
                <w:color w:val="000000"/>
              </w:rPr>
              <w:t>橡胶程序主要适用于：耐温较低的橡胶类负载；</w:t>
            </w:r>
          </w:p>
          <w:p>
            <w:pPr>
              <w:pStyle w:val="null3"/>
              <w:jc w:val="both"/>
            </w:pPr>
            <w:r>
              <w:rPr>
                <w:rFonts w:ascii="仿宋_GB2312" w:hAnsi="仿宋_GB2312" w:cs="仿宋_GB2312" w:eastAsia="仿宋_GB2312"/>
                <w:sz w:val="24"/>
                <w:color w:val="000000"/>
              </w:rPr>
              <w:t>27</w:t>
            </w:r>
            <w:r>
              <w:rPr>
                <w:rFonts w:ascii="仿宋_GB2312" w:hAnsi="仿宋_GB2312" w:cs="仿宋_GB2312" w:eastAsia="仿宋_GB2312"/>
                <w:sz w:val="24"/>
                <w:color w:val="000000"/>
              </w:rPr>
              <w:t>.</w:t>
            </w:r>
            <w:r>
              <w:rPr>
                <w:rFonts w:ascii="仿宋_GB2312" w:hAnsi="仿宋_GB2312" w:cs="仿宋_GB2312" w:eastAsia="仿宋_GB2312"/>
                <w:sz w:val="24"/>
                <w:color w:val="000000"/>
              </w:rPr>
              <w:t>干燥程序：干燥时间：≥</w:t>
            </w:r>
            <w:r>
              <w:rPr>
                <w:rFonts w:ascii="仿宋_GB2312" w:hAnsi="仿宋_GB2312" w:cs="仿宋_GB2312" w:eastAsia="仿宋_GB2312"/>
                <w:sz w:val="24"/>
                <w:color w:val="000000"/>
              </w:rPr>
              <w:t>60min</w:t>
            </w:r>
          </w:p>
          <w:p>
            <w:pPr>
              <w:pStyle w:val="null3"/>
              <w:jc w:val="both"/>
            </w:pPr>
            <w:r>
              <w:rPr>
                <w:rFonts w:ascii="仿宋_GB2312" w:hAnsi="仿宋_GB2312" w:cs="仿宋_GB2312" w:eastAsia="仿宋_GB2312"/>
                <w:sz w:val="24"/>
                <w:color w:val="000000"/>
              </w:rPr>
              <w:t>干燥程序主要适用于：对灭菌完成的器械进行干燥处理</w:t>
            </w:r>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p>
            <w:pPr>
              <w:pStyle w:val="null3"/>
              <w:jc w:val="both"/>
            </w:pPr>
            <w:r>
              <w:rPr>
                <w:rFonts w:ascii="仿宋_GB2312" w:hAnsi="仿宋_GB2312" w:cs="仿宋_GB2312" w:eastAsia="仿宋_GB2312"/>
                <w:sz w:val="24"/>
                <w:color w:val="000000"/>
              </w:rPr>
              <w:t>眼科Nd：YAG倍频激光治疗仪    进口</w:t>
            </w:r>
          </w:p>
          <w:p>
            <w:pPr>
              <w:pStyle w:val="null3"/>
            </w:pPr>
            <w:r>
              <w:rPr>
                <w:rFonts w:ascii="仿宋_GB2312" w:hAnsi="仿宋_GB2312" w:cs="仿宋_GB2312" w:eastAsia="仿宋_GB2312"/>
                <w:sz w:val="24"/>
              </w:rPr>
              <w:t>一、激光部分</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激光波长：532nm</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激光颜色：绿色</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激光能量：0-1.5W</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激光类型：半导体泵浦倍频激光</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能量调节：连续可调</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曝光时间：0.01s-连续</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光斑大小：50-500μm无级连续可调</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发射模式：单点，重复，图形，连续</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连发间隔：0.1- 0.7s</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瞄准光二极管：635 – 650nm</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冷却方式：帕尔贴半导体冷却</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脚踏：全功能脚踏，可控制发射状态、发射模式、发射间隔、激光功率、瞄准光亮度</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可接间接检眼镜：Heine Omega500型或Keeler Vantage Plus型</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眼内光纤探头大小：20G、23G、25G</w:t>
            </w:r>
          </w:p>
          <w:p>
            <w:pPr>
              <w:pStyle w:val="null3"/>
            </w:pPr>
            <w:r>
              <w:rPr>
                <w:rFonts w:ascii="仿宋_GB2312" w:hAnsi="仿宋_GB2312" w:cs="仿宋_GB2312" w:eastAsia="仿宋_GB2312"/>
                <w:sz w:val="24"/>
              </w:rPr>
              <w:t>15.</w:t>
            </w:r>
            <w:r>
              <w:rPr>
                <w:rFonts w:ascii="仿宋_GB2312" w:hAnsi="仿宋_GB2312" w:cs="仿宋_GB2312" w:eastAsia="仿宋_GB2312"/>
                <w:sz w:val="24"/>
              </w:rPr>
              <w:t>裂隙灯：3X上光源裂隙灯</w:t>
            </w:r>
          </w:p>
        </w:tc>
      </w:tr>
      <w:tr>
        <w:tc>
          <w:tcPr>
            <w:tcW w:type="dxa" w:w="2769"/>
          </w:tcPr>
          <w:p>
            <w:pPr>
              <w:pStyle w:val="null3"/>
            </w:pPr>
            <w:r>
              <w:rPr>
                <w:rFonts w:ascii="仿宋_GB2312" w:hAnsi="仿宋_GB2312" w:cs="仿宋_GB2312" w:eastAsia="仿宋_GB2312"/>
              </w:rPr>
              <w:t>33</w:t>
            </w:r>
          </w:p>
        </w:tc>
        <w:tc>
          <w:tcPr>
            <w:tcW w:type="dxa" w:w="2769"/>
          </w:tcPr>
          <w:p/>
        </w:tc>
        <w:tc>
          <w:tcPr>
            <w:tcW w:type="dxa" w:w="2769"/>
          </w:tcPr>
          <w:p>
            <w:pPr>
              <w:pStyle w:val="null3"/>
            </w:pPr>
            <w:r>
              <w:rPr>
                <w:rFonts w:ascii="仿宋_GB2312" w:hAnsi="仿宋_GB2312" w:cs="仿宋_GB2312" w:eastAsia="仿宋_GB2312"/>
                <w:sz w:val="24"/>
                <w:color w:val="000000"/>
              </w:rPr>
              <w:t>等离子低温消毒设备</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适用范围：该产品用于可耐受过氧化氢的内镜医疗器械、非耐热医疗器械、金属医疗器械、玻璃医疗器械、陶瓷医疗器械、医用电子器械及导线、医用玻璃器皿的灭菌；</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灭菌舱要求：有效使用容积≥160L，灭菌室须为矩形结构；</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功率：AC380V  50Hz  4.5kVA；</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双循环灭菌时间：≤43min;</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灭菌温度：50℃±5℃；</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灭菌剂：卡匣式注液方式，具有卡匣自动识别系统，卡匣使用状态可以通过触摸屏实时显示，触摸可显示卡匣剩余数量、卡匣效期等信息；</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等离子体电源功率：等离子体电源输出功率≤600W；</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门设计：双通道设计，洁污分离，双门互锁，采用电动升时降，具有防夹手功能；</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开门方式：采用触摸屏操作和脚踢开门两种模式；</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具有远程检测诊断系统；</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控制系统：采用工业控制系统；具有故障自动检测功能，故障直接显示功能；</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安全保护：设备具有漏电断路装置、泵过载保护装置、舱体过热保护装置、加热器保护装置、灭菌剂效期提示、真空保护装置、门安全防护装置等；</w:t>
            </w:r>
          </w:p>
          <w:p>
            <w:pPr>
              <w:pStyle w:val="null3"/>
            </w:pPr>
            <w:r>
              <w:rPr>
                <w:rFonts w:ascii="仿宋_GB2312" w:hAnsi="仿宋_GB2312" w:cs="仿宋_GB2312" w:eastAsia="仿宋_GB2312"/>
                <w:sz w:val="24"/>
              </w:rPr>
              <w:t>13.</w:t>
            </w:r>
            <w:r>
              <w:rPr>
                <w:rFonts w:ascii="仿宋_GB2312" w:hAnsi="仿宋_GB2312" w:cs="仿宋_GB2312" w:eastAsia="仿宋_GB2312"/>
                <w:sz w:val="24"/>
              </w:rPr>
              <w:t>记录方式：采用长效热敏打印机，可自动打印运行信息；或者实现无纸存储 U 盘直接导入电脑。提供设备打印记录；</w:t>
            </w:r>
          </w:p>
        </w:tc>
      </w:tr>
      <w:tr>
        <w:tc>
          <w:tcPr>
            <w:tcW w:type="dxa" w:w="2769"/>
          </w:tcPr>
          <w:p>
            <w:pPr>
              <w:pStyle w:val="null3"/>
            </w:pPr>
            <w:r>
              <w:rPr>
                <w:rFonts w:ascii="仿宋_GB2312" w:hAnsi="仿宋_GB2312" w:cs="仿宋_GB2312" w:eastAsia="仿宋_GB2312"/>
              </w:rPr>
              <w:t>34</w:t>
            </w:r>
          </w:p>
        </w:tc>
        <w:tc>
          <w:tcPr>
            <w:tcW w:type="dxa" w:w="2769"/>
          </w:tcPr>
          <w:p/>
        </w:tc>
        <w:tc>
          <w:tcPr>
            <w:tcW w:type="dxa" w:w="2769"/>
          </w:tcPr>
          <w:p>
            <w:pPr>
              <w:pStyle w:val="null3"/>
              <w:jc w:val="both"/>
            </w:pPr>
            <w:r>
              <w:rPr>
                <w:rFonts w:ascii="仿宋_GB2312" w:hAnsi="仿宋_GB2312" w:cs="仿宋_GB2312" w:eastAsia="仿宋_GB2312"/>
                <w:sz w:val="24"/>
              </w:rPr>
              <w:t>其他要求</w:t>
            </w:r>
          </w:p>
          <w:p>
            <w:pPr>
              <w:pStyle w:val="null3"/>
              <w:jc w:val="both"/>
            </w:pPr>
            <w:r>
              <w:rPr>
                <w:rFonts w:ascii="仿宋_GB2312" w:hAnsi="仿宋_GB2312" w:cs="仿宋_GB2312" w:eastAsia="仿宋_GB2312"/>
                <w:sz w:val="24"/>
              </w:rPr>
              <w:t>签订合同后7个日历日内提供备用机（进口设备）</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国产设备合同签订后30日历日；进口设备合同签订后60日历日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渭南市妇幼保健院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供货完成并经验收合格后一次性无息付清</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（1）检验：在交货前，成交供应商应当对所提供设备的质量、规格、技术、数量等进行准确而全面的检验，出具合格证并封装；设备送达指定地点后，成交供应商、采购人须在约定的时间和地点共同开箱检验。 （2）验收：通过检验的设备方可进行安装、调试，达到正常使用条件时由采购人负责组织邀请有关专家、质检机构等共同进行验收。验收合格须交接项目实施的全部资料，并填写政府采购项目验收报告单。验收须以合同、国际、国内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包装必须适应设备和交通运输要求，以及国家有关标准或企业标准或合同要求。成交供应商应承担由于包装、防护措施不妥引起的所有损失的责任和费用。成交供应商可根据交货期、运输条件自行选择运输方式（另有规定的除外），承担一切运输费用。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（1）质保期：验收合格后设备质保1年；系统软件质保3年，对系统软件提供终身免费升级支持，终身技术支持。质保期间因产品的任何质量问题原因造成的直接经济损失应全部由乙方自行负责。 （2）质量保证：中标供应商应当保证所供设备的来源渠道正常，产品是全新的、未使用过的，且完全符合合同规定的质量、规格、技术指标等要求，并在质保期内、外应对由于产品设计、工艺或材料的缺陷而产生的质量问题负责。如因乙方货物质量问题的原因，导致甲方损失，乙方应予以赔偿。在质保期内，如果发现设备的质量、规格、技术指标等存在与合同有任何一项不符，采购人应在最短时间内，以书面形式向中标供应商提出索赔。</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 xml:space="preserve"> 1.每天24小时及时响应，4 小时内到现场处理相关问题，费用由乙方负责。如乙方在接到通知工作日的24小时内没有答复和处理问题，则视为乙方承认质量问题并承担由此而发生的一切费用。 2.供应商在工作时间内随时为采购人以电话、传真、电子邮件方式免费提供所买货物的服务与技术支持维护，通常软件系统故障，提供实时响应解决。</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供应商需在项目电子化交易系统中按要求填写《书面声明》，并进行电子签章。</w:t>
            </w:r>
          </w:p>
        </w:tc>
        <w:tc>
          <w:tcPr>
            <w:tcW w:type="dxa" w:w="1661"/>
          </w:tcPr>
          <w:p>
            <w:pPr>
              <w:pStyle w:val="null3"/>
            </w:pPr>
            <w:r>
              <w:rPr>
                <w:rFonts w:ascii="仿宋_GB2312" w:hAnsi="仿宋_GB2312" w:cs="仿宋_GB2312" w:eastAsia="仿宋_GB2312"/>
              </w:rPr>
              <w:t>投标函 书面声明.docx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w:t>
            </w:r>
          </w:p>
        </w:tc>
        <w:tc>
          <w:tcPr>
            <w:tcW w:type="dxa" w:w="3322"/>
          </w:tcPr>
          <w:p>
            <w:pPr>
              <w:pStyle w:val="null3"/>
            </w:pPr>
            <w:r>
              <w:rPr>
                <w:rFonts w:ascii="仿宋_GB2312" w:hAnsi="仿宋_GB2312" w:cs="仿宋_GB2312" w:eastAsia="仿宋_GB2312"/>
              </w:rPr>
              <w:t>须提供合法注册的法人或其他组织的营业执照等证明文件（事业单位法人证书\民办非企业单位登记证书\非企业专业服务机构执业许可证等），自然人须提供的身份证明文件；供应商需在项目电子化交易系统中按要求上传，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参加的，须出具法定代表人身份证明，并与营业执照上信息一致；法定代表人授权代表参加的，须出具法定代表人授权书及授权代表身份证；供应商需在项目电子化交易系统中按要求上传法定代表人身份证明或法定代表人授权书及授权代表身份证证明文件，并进行电子签章。</w:t>
            </w:r>
          </w:p>
        </w:tc>
        <w:tc>
          <w:tcPr>
            <w:tcW w:type="dxa" w:w="1661"/>
          </w:tcPr>
          <w:p>
            <w:pPr>
              <w:pStyle w:val="null3"/>
            </w:pPr>
            <w:r>
              <w:rPr>
                <w:rFonts w:ascii="仿宋_GB2312" w:hAnsi="仿宋_GB2312" w:cs="仿宋_GB2312" w:eastAsia="仿宋_GB2312"/>
              </w:rPr>
              <w:t>法定代表人身份证明、法定代表人授权委托书.docx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缴纳税收证明</w:t>
            </w:r>
          </w:p>
        </w:tc>
        <w:tc>
          <w:tcPr>
            <w:tcW w:type="dxa" w:w="3322"/>
          </w:tcPr>
          <w:p>
            <w:pPr>
              <w:pStyle w:val="null3"/>
            </w:pPr>
            <w:r>
              <w:rPr>
                <w:rFonts w:ascii="仿宋_GB2312" w:hAnsi="仿宋_GB2312" w:cs="仿宋_GB2312" w:eastAsia="仿宋_GB2312"/>
              </w:rPr>
              <w:t xml:space="preserve"> 提供递交投标文件截止之日前一年内任意一个月的依法缴纳税收的相关凭据（时间以税款所属日期为准、增值税、企业所得税至少提供一种），凭据应有税务机关或代收机关的公章或业务专用章；依法免税或无须缴纳税收的投标人，应提供相应证明文件；供应商需在项目电子化交易系统中按要求上传，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缴纳社会保障资金证明</w:t>
            </w:r>
          </w:p>
        </w:tc>
        <w:tc>
          <w:tcPr>
            <w:tcW w:type="dxa" w:w="3322"/>
          </w:tcPr>
          <w:p>
            <w:pPr>
              <w:pStyle w:val="null3"/>
            </w:pPr>
            <w:r>
              <w:rPr>
                <w:rFonts w:ascii="仿宋_GB2312" w:hAnsi="仿宋_GB2312" w:cs="仿宋_GB2312" w:eastAsia="仿宋_GB2312"/>
              </w:rPr>
              <w:t>提供提交投标文件截止之日前一年内任意一个月的已缴纳的社会保障资金缴存单据或社保机构开具的社会保险参保缴费情况证明；依法不需要缴纳社会保障资金的供应商应提供相关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 xml:space="preserve"> 提供具有财务审计资质单位出具的2024年度完整财务报告或开标前六个月内其基本账户银行出具的资信证明；供应商需在项目电子化交易系统中按要求上传，并进行电子签章。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供应商及所投产品的资质</w:t>
            </w:r>
          </w:p>
        </w:tc>
        <w:tc>
          <w:tcPr>
            <w:tcW w:type="dxa" w:w="3322"/>
          </w:tcPr>
          <w:p>
            <w:pPr>
              <w:pStyle w:val="null3"/>
            </w:pPr>
            <w:r>
              <w:rPr>
                <w:rFonts w:ascii="仿宋_GB2312" w:hAnsi="仿宋_GB2312" w:cs="仿宋_GB2312" w:eastAsia="仿宋_GB2312"/>
              </w:rPr>
              <w:t>（1）按照现行有关法律法规的规定，所投产品为医疗器械的：投标人为代理商的应出具相应的医疗器械经营许可证或医疗器械经营备案凭证，同时提供制造厂商相应的医疗器械生产许可证或医疗器械生产备案凭证（进口产品除外）；投标人为制造厂商的应出具相应的医疗器械生产许可证或医疗器械生产备案凭证（进口产品除外）。 （2）除对比敏感度检查屏、视力卡、三棱镜、试镜架以外，医疗器械提供医疗器械备案证明材料或医疗器械注册证复印件。 （3）进口产品需提供证明产品来源渠道合法的证明文件（包括但不限于制造商授权书或国内总代理的授权书等）。 供应商需在项目电子化交易系统中按要求上传，并进行电子签章。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供应商需在项目电子化交易系统中按要求上传《供应商信用记录书面声明函》，并进行电子签章。</w:t>
            </w:r>
          </w:p>
        </w:tc>
        <w:tc>
          <w:tcPr>
            <w:tcW w:type="dxa" w:w="1661"/>
          </w:tcPr>
          <w:p>
            <w:pPr>
              <w:pStyle w:val="null3"/>
            </w:pPr>
            <w:r>
              <w:rPr>
                <w:rFonts w:ascii="仿宋_GB2312" w:hAnsi="仿宋_GB2312" w:cs="仿宋_GB2312" w:eastAsia="仿宋_GB2312"/>
              </w:rPr>
              <w:t>供应商信用记录书面声明函.docx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供应商需在项目电子化交易系统中按要求上传《供应商无重大违法记录书面声明函》，并进行电子签章。</w:t>
            </w:r>
          </w:p>
        </w:tc>
        <w:tc>
          <w:tcPr>
            <w:tcW w:type="dxa" w:w="1661"/>
          </w:tcPr>
          <w:p>
            <w:pPr>
              <w:pStyle w:val="null3"/>
            </w:pPr>
            <w:r>
              <w:rPr>
                <w:rFonts w:ascii="仿宋_GB2312" w:hAnsi="仿宋_GB2312" w:cs="仿宋_GB2312" w:eastAsia="仿宋_GB2312"/>
              </w:rPr>
              <w:t>供应商无重大违法记录书面声明函.docx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本项目不接受联合体投标，供应商需在项目电子化交易系统中按要求上传《非联合体投标声明》，并进行电子签章。</w:t>
            </w:r>
          </w:p>
        </w:tc>
        <w:tc>
          <w:tcPr>
            <w:tcW w:type="dxa" w:w="1661"/>
          </w:tcPr>
          <w:p>
            <w:pPr>
              <w:pStyle w:val="null3"/>
            </w:pPr>
            <w:r>
              <w:rPr>
                <w:rFonts w:ascii="仿宋_GB2312" w:hAnsi="仿宋_GB2312" w:cs="仿宋_GB2312" w:eastAsia="仿宋_GB2312"/>
              </w:rPr>
              <w:t>非联合体投标声明.docx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本项目为非专门面向中小企业采购项目</w:t>
            </w:r>
          </w:p>
        </w:tc>
        <w:tc>
          <w:tcPr>
            <w:tcW w:type="dxa" w:w="3322"/>
          </w:tcPr>
          <w:p>
            <w:pPr>
              <w:pStyle w:val="null3"/>
            </w:pPr>
            <w:r>
              <w:rPr>
                <w:rFonts w:ascii="仿宋_GB2312" w:hAnsi="仿宋_GB2312" w:cs="仿宋_GB2312" w:eastAsia="仿宋_GB2312"/>
              </w:rPr>
              <w:t>本项目为非专门面向中小企业采购项目，投标人应提交相关资格证明材料</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投标文件项目名称、项目编号</w:t>
            </w:r>
          </w:p>
        </w:tc>
        <w:tc>
          <w:tcPr>
            <w:tcW w:type="dxa" w:w="3322"/>
          </w:tcPr>
          <w:p>
            <w:pPr>
              <w:pStyle w:val="null3"/>
            </w:pPr>
            <w:r>
              <w:rPr>
                <w:rFonts w:ascii="仿宋_GB2312" w:hAnsi="仿宋_GB2312" w:cs="仿宋_GB2312" w:eastAsia="仿宋_GB2312"/>
              </w:rPr>
              <w:t>投标文件以下三处的项目名称、项目编号无遗漏，且与本项目一致： （1）封面； （2）投标函； （3）法定代表人委托授权书。</w:t>
            </w:r>
          </w:p>
        </w:tc>
        <w:tc>
          <w:tcPr>
            <w:tcW w:type="dxa" w:w="1661"/>
          </w:tcPr>
          <w:p>
            <w:pPr>
              <w:pStyle w:val="null3"/>
            </w:pPr>
            <w:r>
              <w:rPr>
                <w:rFonts w:ascii="仿宋_GB2312" w:hAnsi="仿宋_GB2312" w:cs="仿宋_GB2312" w:eastAsia="仿宋_GB2312"/>
              </w:rPr>
              <w:t>投标函 法定代表人身份证明、法定代表人授权委托书.docx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对技术和商务要求响应</w:t>
            </w:r>
          </w:p>
        </w:tc>
        <w:tc>
          <w:tcPr>
            <w:tcW w:type="dxa" w:w="3322"/>
          </w:tcPr>
          <w:p>
            <w:pPr>
              <w:pStyle w:val="null3"/>
            </w:pPr>
            <w:r>
              <w:rPr>
                <w:rFonts w:ascii="仿宋_GB2312" w:hAnsi="仿宋_GB2312" w:cs="仿宋_GB2312" w:eastAsia="仿宋_GB2312"/>
              </w:rPr>
              <w:t>完全理解并接受招标文件的约束。</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（1）报价符合唯一性要求；（2）开标一览表填写符合要求； （3）报价货币符合招标文件要求； （4）未超出招标文件规定的单价最高投标限价。</w:t>
            </w:r>
          </w:p>
        </w:tc>
        <w:tc>
          <w:tcPr>
            <w:tcW w:type="dxa" w:w="1661"/>
          </w:tcPr>
          <w:p>
            <w:pPr>
              <w:pStyle w:val="null3"/>
            </w:pPr>
            <w:r>
              <w:rPr>
                <w:rFonts w:ascii="仿宋_GB2312" w:hAnsi="仿宋_GB2312" w:cs="仿宋_GB2312" w:eastAsia="仿宋_GB2312"/>
              </w:rPr>
              <w:t>开标一览表 【最终】报价明细表.docx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投标人对所投产品技术参数逐条进行明确响应，并提供相关证明材料。技术指标全部满足或优于招标文件技术参数及功能要求得30分。 “▲”项技术参数每出现一项负偏扣1分，非“▲”项技术参数每出现一项负偏扣0.5分，扣完为止。 证明材料要求： 1.包括但不限于产品检测报告、产品白皮书、彩页、使用手册等。 各证明材料中的响应指标应保持一致，若不一致以最不利于技术参数响应的证明材料进行评审，未按要求提供证明材料视为负偏离。 2.投标文件技术参数响应情况内容应与证明材料内容一致，不一致时，响应情况为正偏离或无偏离，证明材料为负偏离以证明材料进行评审；响应情况为负偏离，证明材料为正偏离或无偏离以响应情况进行评审。 3.供应商需对所提供内容的真实性负责，如有虚假，将依法承担相应责任。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技术参数响应表.docx</w:t>
            </w:r>
          </w:p>
        </w:tc>
      </w:tr>
      <w:tr>
        <w:tc>
          <w:tcPr>
            <w:tcW w:type="dxa" w:w="831"/>
            <w:vMerge/>
          </w:tcPr>
          <w:p/>
        </w:tc>
        <w:tc>
          <w:tcPr>
            <w:tcW w:type="dxa" w:w="1661"/>
          </w:tcPr>
          <w:p>
            <w:pPr>
              <w:pStyle w:val="null3"/>
            </w:pPr>
            <w:r>
              <w:rPr>
                <w:rFonts w:ascii="仿宋_GB2312" w:hAnsi="仿宋_GB2312" w:cs="仿宋_GB2312" w:eastAsia="仿宋_GB2312"/>
              </w:rPr>
              <w:t>组织保证措施</w:t>
            </w:r>
          </w:p>
        </w:tc>
        <w:tc>
          <w:tcPr>
            <w:tcW w:type="dxa" w:w="2492"/>
          </w:tcPr>
          <w:p>
            <w:pPr>
              <w:pStyle w:val="null3"/>
            </w:pPr>
            <w:r>
              <w:rPr>
                <w:rFonts w:ascii="仿宋_GB2312" w:hAnsi="仿宋_GB2312" w:cs="仿宋_GB2312" w:eastAsia="仿宋_GB2312"/>
              </w:rPr>
              <w:t xml:space="preserve"> 根据投标人提供的组织保证措施，就其完整性、可行性、针对性进行评审。 1.评审标准：①完整性：措施须全面，内容完整；②可行性：切合本项目实际情况，步骤明确、可操作性强；③针对性：能够紧扣项目实际情况，专业性强、内容科学、合理。 2.赋分标准(满分2分)： 内容完全满足评审标准的得2分；若存在不明确、不合理、不完整、针对性不强等方面问题的，得1分，评审内容未提供或完全背离评审标准的得0分。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组织保证措施.docx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1.质量保证措施包含①生产或进货质量保证措施②运输质量保证措施③安装、调试质量保证措施④验收质量保证措施⑤培训质量保证措施⑥售后服务质量保证措施⑦其他可行性保障措施。 2.评审标准：①完整性：措施须全面，内容完整；②可行性：切合本项目实际情况，步骤明确、可操作性强；③针对性：能够紧扣项目实际情况，专业性强、内容科学、合理。 3.赋分标准(满分21分)： 投标人质量保证措施的七项具体内容，每项3分，每项内容完全满足评审标准的得3分；若存在不明确、不合理、不完整、针对性不强等方面问题的，得1.5分，评审内容未提供或完全背离评审标准的得0分。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根据供应商提供的进度保证措施进行评审，就其完整性、可行性、针对性进行评审。 1.评审标准：①完整性：措施须全面，内容完整；②可行性：切合本项目实际情况，步骤明确、可操作性强；③针对性：能够紧扣项目实际情况，专业性强、内容科学、合理。 2.赋分标准(满分2分): 内容完全满足评审标准的得2分;若存在不明确、不合理、不完整、针对性不强等方面问题的，得1分，评审内容未提供或完全背离评审标准的得0分。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进度保证措施.docx</w:t>
            </w:r>
          </w:p>
        </w:tc>
      </w:tr>
      <w:tr>
        <w:tc>
          <w:tcPr>
            <w:tcW w:type="dxa" w:w="831"/>
            <w:vMerge/>
          </w:tcPr>
          <w:p/>
        </w:tc>
        <w:tc>
          <w:tcPr>
            <w:tcW w:type="dxa" w:w="1661"/>
          </w:tcPr>
          <w:p>
            <w:pPr>
              <w:pStyle w:val="null3"/>
            </w:pPr>
            <w:r>
              <w:rPr>
                <w:rFonts w:ascii="仿宋_GB2312" w:hAnsi="仿宋_GB2312" w:cs="仿宋_GB2312" w:eastAsia="仿宋_GB2312"/>
              </w:rPr>
              <w:t>应急事故响应及处理方案</w:t>
            </w:r>
          </w:p>
        </w:tc>
        <w:tc>
          <w:tcPr>
            <w:tcW w:type="dxa" w:w="2492"/>
          </w:tcPr>
          <w:p>
            <w:pPr>
              <w:pStyle w:val="null3"/>
            </w:pPr>
            <w:r>
              <w:rPr>
                <w:rFonts w:ascii="仿宋_GB2312" w:hAnsi="仿宋_GB2312" w:cs="仿宋_GB2312" w:eastAsia="仿宋_GB2312"/>
              </w:rPr>
              <w:t xml:space="preserve"> 根据供应商提供的应急事故响应及处理方案，就其完整性、可行性、针对性进行评审。 1.评审标准：①完整性：措施须全面，内容完整；②可行性：切合本项目实际情况，步骤明确、可操作性强；③针对性：能够紧扣项目实际情况，专业性强、内容科学、合理。 2.赋分标准(满分2分): 内容完全满足评审标准的得2分;若存在不明确、不合理、不完整、针对性不强等方面问题的，得1分，评审内容未提供或完全背离评审标准的得0分。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应急事故响应及处理方案.docx</w:t>
            </w:r>
          </w:p>
        </w:tc>
      </w:tr>
      <w:tr>
        <w:tc>
          <w:tcPr>
            <w:tcW w:type="dxa" w:w="831"/>
            <w:vMerge/>
          </w:tcPr>
          <w:p/>
        </w:tc>
        <w:tc>
          <w:tcPr>
            <w:tcW w:type="dxa" w:w="1661"/>
          </w:tcPr>
          <w:p>
            <w:pPr>
              <w:pStyle w:val="null3"/>
            </w:pPr>
            <w:r>
              <w:rPr>
                <w:rFonts w:ascii="仿宋_GB2312" w:hAnsi="仿宋_GB2312" w:cs="仿宋_GB2312" w:eastAsia="仿宋_GB2312"/>
              </w:rPr>
              <w:t>其他响应</w:t>
            </w:r>
          </w:p>
        </w:tc>
        <w:tc>
          <w:tcPr>
            <w:tcW w:type="dxa" w:w="2492"/>
          </w:tcPr>
          <w:p>
            <w:pPr>
              <w:pStyle w:val="null3"/>
            </w:pPr>
            <w:r>
              <w:rPr>
                <w:rFonts w:ascii="仿宋_GB2312" w:hAnsi="仿宋_GB2312" w:cs="仿宋_GB2312" w:eastAsia="仿宋_GB2312"/>
              </w:rPr>
              <w:t>1.满足质保期后，对所投核心产品质保期每增加6个月加0.5分，最高加2分。 2.书面承诺签订合同后一周内提供所有进口设备备用机得5分,未书面承诺提供备用机每少一个扣0.5分，扣完为止。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进口产品清单(1).docx</w:t>
            </w:r>
          </w:p>
          <w:p>
            <w:pPr>
              <w:pStyle w:val="null3"/>
            </w:pPr>
            <w:r>
              <w:rPr>
                <w:rFonts w:ascii="仿宋_GB2312" w:hAnsi="仿宋_GB2312" w:cs="仿宋_GB2312" w:eastAsia="仿宋_GB2312"/>
              </w:rPr>
              <w:t>商务响应表.docx</w:t>
            </w:r>
          </w:p>
          <w:p>
            <w:pPr>
              <w:pStyle w:val="null3"/>
            </w:pPr>
            <w:r>
              <w:rPr>
                <w:rFonts w:ascii="仿宋_GB2312" w:hAnsi="仿宋_GB2312" w:cs="仿宋_GB2312" w:eastAsia="仿宋_GB2312"/>
              </w:rPr>
              <w:t>其他响应.docx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提供2022年1月1日以来所投核心产品（核心产品为：眼科手术显微镜、耳鼻喉科鼻窦内窥镜系统）中任意一项核心产品的业绩，每提供一份计1分，最高计6分。 备注：提供有甲乙双方公章的合同复印件并加盖投标供应商公章，时间以签订时间为准。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价格最低的报价为评标基准价，其价格分为满分。其他供应商的价格分统一按照下列公式计算：报价得分=（评标基准价/报价）×30。（评标委员会认为投标人投标报价明显低于其他通过符合性审查投标人的报价，有可能影响产品质量或者不能诚信履约的，应当在评标现场提供书面说明及相关证明材料。投标人不能证明其报价合理性的，为无效投标）。</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【最终】报价明细表.docx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投标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详见附件：法定代表人身份证明、法定代表人授权委托书.docx</w:t>
      </w:r>
    </w:p>
    <w:p>
      <w:pPr>
        <w:pStyle w:val="null3"/>
        <w:ind w:firstLine="960"/>
      </w:pPr>
      <w:r>
        <w:rPr>
          <w:rFonts w:ascii="仿宋_GB2312" w:hAnsi="仿宋_GB2312" w:cs="仿宋_GB2312" w:eastAsia="仿宋_GB2312"/>
        </w:rPr>
        <w:t>详见附件：非联合体投标声明.docx</w:t>
      </w:r>
    </w:p>
    <w:p>
      <w:pPr>
        <w:pStyle w:val="null3"/>
        <w:ind w:firstLine="960"/>
      </w:pPr>
      <w:r>
        <w:rPr>
          <w:rFonts w:ascii="仿宋_GB2312" w:hAnsi="仿宋_GB2312" w:cs="仿宋_GB2312" w:eastAsia="仿宋_GB2312"/>
        </w:rPr>
        <w:t>详见附件：供应商无重大违法记录书面声明函.docx</w:t>
      </w:r>
    </w:p>
    <w:p>
      <w:pPr>
        <w:pStyle w:val="null3"/>
        <w:ind w:firstLine="960"/>
      </w:pPr>
      <w:r>
        <w:rPr>
          <w:rFonts w:ascii="仿宋_GB2312" w:hAnsi="仿宋_GB2312" w:cs="仿宋_GB2312" w:eastAsia="仿宋_GB2312"/>
        </w:rPr>
        <w:t>详见附件：供应商信用记录书面声明函.docx</w:t>
      </w:r>
    </w:p>
    <w:p>
      <w:pPr>
        <w:pStyle w:val="null3"/>
        <w:ind w:firstLine="960"/>
      </w:pPr>
      <w:r>
        <w:rPr>
          <w:rFonts w:ascii="仿宋_GB2312" w:hAnsi="仿宋_GB2312" w:cs="仿宋_GB2312" w:eastAsia="仿宋_GB2312"/>
        </w:rPr>
        <w:t>详见附件：技术参数响应表.docx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详见附件：其他响应.docx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详见附件：业绩表.docx</w:t>
      </w:r>
    </w:p>
    <w:p>
      <w:pPr>
        <w:pStyle w:val="null3"/>
        <w:ind w:firstLine="960"/>
      </w:pPr>
      <w:r>
        <w:rPr>
          <w:rFonts w:ascii="仿宋_GB2312" w:hAnsi="仿宋_GB2312" w:cs="仿宋_GB2312" w:eastAsia="仿宋_GB2312"/>
        </w:rPr>
        <w:t>详见附件：应急事故响应及处理方案.docx</w:t>
      </w:r>
    </w:p>
    <w:p>
      <w:pPr>
        <w:pStyle w:val="null3"/>
        <w:ind w:firstLine="960"/>
      </w:pPr>
      <w:r>
        <w:rPr>
          <w:rFonts w:ascii="仿宋_GB2312" w:hAnsi="仿宋_GB2312" w:cs="仿宋_GB2312" w:eastAsia="仿宋_GB2312"/>
        </w:rPr>
        <w:t>详见附件：进口产品清单(1).docx</w:t>
      </w:r>
    </w:p>
    <w:p>
      <w:pPr>
        <w:pStyle w:val="null3"/>
        <w:ind w:firstLine="960"/>
      </w:pPr>
      <w:r>
        <w:rPr>
          <w:rFonts w:ascii="仿宋_GB2312" w:hAnsi="仿宋_GB2312" w:cs="仿宋_GB2312" w:eastAsia="仿宋_GB2312"/>
        </w:rPr>
        <w:t>详见附件：【最终】报价明细表.docx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详见附件：组织保证措施.docx</w:t>
      </w:r>
    </w:p>
    <w:p>
      <w:pPr>
        <w:pStyle w:val="null3"/>
        <w:ind w:firstLine="960"/>
      </w:pPr>
      <w:r>
        <w:rPr>
          <w:rFonts w:ascii="仿宋_GB2312" w:hAnsi="仿宋_GB2312" w:cs="仿宋_GB2312" w:eastAsia="仿宋_GB2312"/>
        </w:rPr>
        <w:t>详见附件：进度保证措施.docx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