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4AC61">
      <w:pPr>
        <w:spacing w:line="500" w:lineRule="atLeast"/>
        <w:jc w:val="center"/>
        <w:outlineLvl w:val="2"/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 w:eastAsia="zh-CN"/>
        </w:rPr>
        <w:t>投标</w:t>
      </w: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/>
        </w:rPr>
        <w:t>方案说明</w:t>
      </w:r>
    </w:p>
    <w:p w14:paraId="56E936BB">
      <w:pPr>
        <w:spacing w:line="360" w:lineRule="auto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2E5B0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1、供应商企业简介；</w:t>
      </w:r>
    </w:p>
    <w:p w14:paraId="4B8D01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2、总体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服务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方案；</w:t>
      </w:r>
    </w:p>
    <w:p w14:paraId="4C97F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0" w:rightChars="0" w:firstLine="560" w:firstLineChars="200"/>
        <w:textAlignment w:val="auto"/>
        <w:outlineLvl w:val="9"/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3、提供房屋所有权证书或者其他合法权属证明；</w:t>
      </w:r>
      <w:bookmarkStart w:id="0" w:name="_GoBack"/>
      <w:bookmarkEnd w:id="0"/>
    </w:p>
    <w:p w14:paraId="0B436664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、供应商认为有必要提供而增加其竞争性的其它资料。</w:t>
      </w:r>
    </w:p>
    <w:p w14:paraId="58194C14"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035A7BE6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032F8"/>
    <w:rsid w:val="06F65F5C"/>
    <w:rsid w:val="7AE0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3</TotalTime>
  <ScaleCrop>false</ScaleCrop>
  <LinksUpToDate>false</LinksUpToDate>
  <CharactersWithSpaces>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2025-01-15T08:13:00Z</dcterms:created>
  <dc:creator>梦妮</dc:creator>
  <cp:lastModifiedBy>嗯，就这</cp:lastModifiedBy>
  <dcterms:modified xsi:type="dcterms:W3CDTF">2025-06-05T08:08:47Z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B9EF117BD67E487A908C68CA5FC2EC18_11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