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5CA776">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0"/>
        <w:rPr>
          <w:rFonts w:hint="eastAsia" w:ascii="仿宋" w:hAnsi="仿宋" w:eastAsia="仿宋" w:cs="仿宋"/>
          <w:b/>
          <w:bCs/>
          <w:color w:val="auto"/>
          <w:kern w:val="0"/>
          <w:sz w:val="40"/>
          <w:szCs w:val="40"/>
          <w:highlight w:val="none"/>
          <w:lang w:val="zh-TW" w:eastAsia="zh-CN"/>
        </w:rPr>
      </w:pPr>
      <w:r>
        <w:rPr>
          <w:rFonts w:hint="eastAsia" w:ascii="仿宋" w:hAnsi="仿宋" w:eastAsia="仿宋" w:cs="仿宋"/>
          <w:b/>
          <w:bCs/>
          <w:color w:val="auto"/>
          <w:kern w:val="0"/>
          <w:sz w:val="40"/>
          <w:szCs w:val="40"/>
          <w:highlight w:val="none"/>
          <w:lang w:val="zh-TW" w:eastAsia="zh-CN"/>
        </w:rPr>
        <w:t>合同范本</w:t>
      </w:r>
    </w:p>
    <w:p w14:paraId="28D775E4">
      <w:pPr>
        <w:spacing w:line="500" w:lineRule="atLeast"/>
        <w:rPr>
          <w:rFonts w:hint="eastAsia" w:ascii="仿宋" w:hAnsi="仿宋" w:eastAsia="仿宋" w:cs="仿宋"/>
          <w:color w:val="auto"/>
          <w:sz w:val="28"/>
          <w:szCs w:val="28"/>
          <w:highlight w:val="none"/>
        </w:rPr>
      </w:pPr>
    </w:p>
    <w:p w14:paraId="025A1929">
      <w:pPr>
        <w:pStyle w:val="11"/>
        <w:rPr>
          <w:rFonts w:hint="eastAsia"/>
          <w:highlight w:val="none"/>
        </w:rPr>
      </w:pPr>
    </w:p>
    <w:p w14:paraId="3C88631B">
      <w:pPr>
        <w:pStyle w:val="11"/>
        <w:rPr>
          <w:rFonts w:hint="eastAsia"/>
          <w:highlight w:val="none"/>
        </w:rPr>
      </w:pPr>
    </w:p>
    <w:p w14:paraId="787926FB">
      <w:pPr>
        <w:pStyle w:val="3"/>
        <w:spacing w:after="0" w:line="360" w:lineRule="auto"/>
        <w:jc w:val="center"/>
        <w:rPr>
          <w:rFonts w:hint="eastAsia" w:ascii="仿宋" w:hAnsi="仿宋" w:eastAsia="仿宋" w:cs="仿宋"/>
          <w:b/>
          <w:bCs/>
          <w:sz w:val="50"/>
          <w:szCs w:val="50"/>
          <w:lang w:eastAsia="zh-CN"/>
        </w:rPr>
      </w:pPr>
      <w:r>
        <w:rPr>
          <w:rFonts w:hint="eastAsia" w:ascii="仿宋" w:hAnsi="仿宋" w:eastAsia="仿宋" w:cs="仿宋"/>
          <w:b/>
          <w:bCs/>
          <w:sz w:val="50"/>
          <w:szCs w:val="50"/>
          <w:lang w:eastAsia="zh-CN"/>
        </w:rPr>
        <w:t>渭南市退役军人事务局、退役军人服务中心办公场所租赁项目</w:t>
      </w:r>
    </w:p>
    <w:p w14:paraId="056EEEA3">
      <w:pPr>
        <w:pStyle w:val="3"/>
        <w:rPr>
          <w:rFonts w:hint="eastAsia" w:ascii="仿宋" w:hAnsi="仿宋" w:eastAsia="仿宋" w:cs="仿宋"/>
          <w:b/>
          <w:bCs/>
          <w:sz w:val="44"/>
          <w:szCs w:val="36"/>
        </w:rPr>
      </w:pPr>
    </w:p>
    <w:p w14:paraId="3F1B71D1">
      <w:pPr>
        <w:pStyle w:val="3"/>
        <w:rPr>
          <w:rFonts w:hint="eastAsia" w:ascii="仿宋" w:hAnsi="仿宋" w:eastAsia="仿宋" w:cs="仿宋"/>
        </w:rPr>
      </w:pPr>
    </w:p>
    <w:p w14:paraId="62EA86F6">
      <w:pPr>
        <w:jc w:val="center"/>
        <w:rPr>
          <w:rFonts w:hint="eastAsia" w:ascii="仿宋" w:hAnsi="仿宋" w:eastAsia="仿宋" w:cs="仿宋"/>
          <w:b/>
          <w:kern w:val="0"/>
          <w:sz w:val="32"/>
          <w:szCs w:val="32"/>
        </w:rPr>
      </w:pPr>
    </w:p>
    <w:p w14:paraId="4261B493">
      <w:pPr>
        <w:pStyle w:val="3"/>
        <w:spacing w:after="0"/>
        <w:jc w:val="center"/>
        <w:rPr>
          <w:rFonts w:hint="eastAsia" w:ascii="仿宋" w:hAnsi="仿宋" w:eastAsia="仿宋" w:cs="仿宋"/>
          <w:b/>
          <w:sz w:val="52"/>
          <w:szCs w:val="52"/>
        </w:rPr>
      </w:pPr>
      <w:r>
        <w:rPr>
          <w:rFonts w:hint="eastAsia" w:ascii="仿宋" w:hAnsi="仿宋" w:eastAsia="仿宋" w:cs="仿宋"/>
          <w:b/>
          <w:sz w:val="52"/>
          <w:szCs w:val="52"/>
        </w:rPr>
        <w:t>合 同 书</w:t>
      </w:r>
    </w:p>
    <w:p w14:paraId="20B4EC4C">
      <w:pPr>
        <w:pStyle w:val="3"/>
        <w:spacing w:after="0"/>
        <w:jc w:val="center"/>
        <w:rPr>
          <w:rFonts w:hint="eastAsia" w:ascii="仿宋" w:hAnsi="仿宋" w:eastAsia="仿宋" w:cs="仿宋"/>
          <w:b/>
          <w:sz w:val="48"/>
          <w:szCs w:val="48"/>
        </w:rPr>
      </w:pPr>
      <w:r>
        <w:rPr>
          <w:rFonts w:hint="eastAsia" w:ascii="仿宋" w:hAnsi="仿宋" w:eastAsia="仿宋" w:cs="仿宋"/>
          <w:szCs w:val="24"/>
        </w:rPr>
        <w:t>（本格式条款为合同基础条款，甲乙双方可根据项目实际情况增加条款和内容）</w:t>
      </w:r>
    </w:p>
    <w:p w14:paraId="620BF46F">
      <w:pPr>
        <w:spacing w:line="560" w:lineRule="exact"/>
        <w:rPr>
          <w:rFonts w:hint="eastAsia" w:ascii="仿宋" w:hAnsi="仿宋" w:eastAsia="仿宋" w:cs="仿宋"/>
          <w:b/>
          <w:kern w:val="0"/>
          <w:sz w:val="36"/>
          <w:szCs w:val="36"/>
        </w:rPr>
      </w:pPr>
    </w:p>
    <w:p w14:paraId="601EA274">
      <w:pPr>
        <w:pStyle w:val="7"/>
        <w:ind w:left="0" w:leftChars="0" w:firstLine="0" w:firstLineChars="0"/>
        <w:rPr>
          <w:rFonts w:hint="eastAsia" w:ascii="仿宋" w:hAnsi="仿宋" w:eastAsia="仿宋" w:cs="仿宋"/>
          <w:b/>
          <w:sz w:val="36"/>
          <w:szCs w:val="36"/>
        </w:rPr>
      </w:pPr>
    </w:p>
    <w:p w14:paraId="1B2C7BA4">
      <w:pPr>
        <w:pStyle w:val="7"/>
        <w:ind w:left="0" w:firstLine="0"/>
        <w:rPr>
          <w:rFonts w:hint="eastAsia" w:ascii="仿宋" w:hAnsi="仿宋" w:eastAsia="仿宋" w:cs="仿宋"/>
        </w:rPr>
      </w:pPr>
    </w:p>
    <w:p w14:paraId="1E957917">
      <w:pPr>
        <w:spacing w:line="560" w:lineRule="exact"/>
        <w:jc w:val="center"/>
        <w:rPr>
          <w:rFonts w:hint="eastAsia" w:ascii="仿宋" w:hAnsi="仿宋" w:eastAsia="仿宋" w:cs="仿宋"/>
          <w:b/>
          <w:kern w:val="0"/>
          <w:sz w:val="36"/>
          <w:szCs w:val="36"/>
        </w:rPr>
      </w:pPr>
      <w:r>
        <w:rPr>
          <w:rFonts w:hint="eastAsia" w:ascii="仿宋" w:hAnsi="仿宋" w:eastAsia="仿宋" w:cs="仿宋"/>
          <w:b/>
          <w:kern w:val="0"/>
          <w:sz w:val="36"/>
          <w:szCs w:val="36"/>
        </w:rPr>
        <w:t>合同编号：XXXX</w:t>
      </w:r>
    </w:p>
    <w:p w14:paraId="5432DBE9">
      <w:pPr>
        <w:spacing w:line="560" w:lineRule="exact"/>
        <w:rPr>
          <w:rFonts w:hint="eastAsia" w:ascii="仿宋" w:hAnsi="仿宋" w:eastAsia="仿宋" w:cs="仿宋"/>
          <w:b/>
        </w:rPr>
      </w:pPr>
    </w:p>
    <w:p w14:paraId="017E24A4">
      <w:pPr>
        <w:pStyle w:val="2"/>
        <w:rPr>
          <w:rFonts w:hint="eastAsia" w:ascii="仿宋" w:hAnsi="仿宋" w:eastAsia="仿宋" w:cs="仿宋"/>
          <w:b/>
        </w:rPr>
      </w:pPr>
    </w:p>
    <w:p w14:paraId="6F65442E">
      <w:pPr>
        <w:rPr>
          <w:rFonts w:hint="eastAsia"/>
        </w:rPr>
      </w:pPr>
    </w:p>
    <w:p w14:paraId="616E1DDD">
      <w:pPr>
        <w:pStyle w:val="3"/>
        <w:rPr>
          <w:rFonts w:hint="eastAsia" w:ascii="仿宋" w:hAnsi="仿宋" w:eastAsia="仿宋" w:cs="仿宋"/>
          <w:b/>
          <w:sz w:val="48"/>
          <w:szCs w:val="48"/>
        </w:rPr>
      </w:pPr>
    </w:p>
    <w:p w14:paraId="15B30997">
      <w:pPr>
        <w:rPr>
          <w:rFonts w:hint="eastAsia"/>
        </w:rPr>
      </w:pPr>
    </w:p>
    <w:p w14:paraId="1D341556">
      <w:pPr>
        <w:rPr>
          <w:rFonts w:hint="eastAsia" w:ascii="仿宋" w:hAnsi="仿宋" w:eastAsia="仿宋" w:cs="仿宋"/>
        </w:rPr>
      </w:pPr>
    </w:p>
    <w:p w14:paraId="77B5FBCE">
      <w:pPr>
        <w:spacing w:line="560" w:lineRule="exact"/>
        <w:ind w:left="1469" w:hanging="1469" w:hangingChars="400"/>
        <w:rPr>
          <w:rFonts w:hint="eastAsia" w:ascii="仿宋" w:hAnsi="仿宋" w:eastAsia="仿宋" w:cs="仿宋"/>
          <w:b/>
          <w:spacing w:val="23"/>
          <w:sz w:val="32"/>
          <w:szCs w:val="32"/>
        </w:rPr>
      </w:pPr>
      <w:r>
        <w:rPr>
          <w:rFonts w:hint="eastAsia" w:ascii="仿宋" w:hAnsi="仿宋" w:eastAsia="仿宋" w:cs="仿宋"/>
          <w:b/>
          <w:spacing w:val="23"/>
          <w:sz w:val="32"/>
          <w:szCs w:val="32"/>
          <w:lang w:bidi="ar"/>
        </w:rPr>
        <w:t xml:space="preserve">          甲方(</w:t>
      </w:r>
      <w:r>
        <w:rPr>
          <w:rFonts w:hint="eastAsia" w:ascii="仿宋" w:hAnsi="仿宋" w:eastAsia="仿宋" w:cs="仿宋"/>
          <w:b/>
          <w:spacing w:val="23"/>
          <w:sz w:val="32"/>
          <w:szCs w:val="32"/>
          <w:lang w:eastAsia="zh-CN" w:bidi="ar"/>
        </w:rPr>
        <w:t>采购</w:t>
      </w:r>
      <w:r>
        <w:rPr>
          <w:rFonts w:hint="eastAsia" w:ascii="仿宋" w:hAnsi="仿宋" w:eastAsia="仿宋" w:cs="仿宋"/>
          <w:b/>
          <w:spacing w:val="23"/>
          <w:sz w:val="32"/>
          <w:szCs w:val="32"/>
          <w:lang w:bidi="ar"/>
        </w:rPr>
        <w:t>人)：</w:t>
      </w:r>
      <w:r>
        <w:rPr>
          <w:rFonts w:hint="eastAsia" w:ascii="仿宋" w:hAnsi="仿宋" w:eastAsia="仿宋" w:cs="仿宋"/>
          <w:b/>
          <w:spacing w:val="23"/>
          <w:sz w:val="32"/>
          <w:szCs w:val="32"/>
          <w:u w:val="single"/>
          <w:lang w:bidi="ar"/>
        </w:rPr>
        <w:t xml:space="preserve">           .</w:t>
      </w:r>
    </w:p>
    <w:p w14:paraId="6D7494D5">
      <w:pPr>
        <w:spacing w:line="560" w:lineRule="exact"/>
        <w:ind w:left="1469" w:hanging="1469" w:hangingChars="400"/>
        <w:rPr>
          <w:rFonts w:hint="eastAsia" w:ascii="仿宋" w:hAnsi="仿宋" w:eastAsia="仿宋" w:cs="仿宋"/>
          <w:b/>
          <w:spacing w:val="23"/>
          <w:sz w:val="32"/>
          <w:szCs w:val="32"/>
        </w:rPr>
      </w:pPr>
      <w:r>
        <w:rPr>
          <w:rFonts w:hint="eastAsia" w:ascii="仿宋" w:hAnsi="仿宋" w:eastAsia="仿宋" w:cs="仿宋"/>
          <w:b/>
          <w:spacing w:val="23"/>
          <w:sz w:val="32"/>
          <w:szCs w:val="32"/>
          <w:lang w:bidi="ar"/>
        </w:rPr>
        <w:t xml:space="preserve">          </w:t>
      </w:r>
      <w:r>
        <w:rPr>
          <w:rFonts w:hint="eastAsia" w:ascii="仿宋" w:hAnsi="仿宋" w:eastAsia="仿宋" w:cs="仿宋"/>
          <w:b/>
          <w:spacing w:val="23"/>
          <w:sz w:val="32"/>
          <w:szCs w:val="32"/>
          <w:lang w:bidi="ar"/>
        </w:rPr>
        <w:fldChar w:fldCharType="begin"/>
      </w:r>
      <w:r>
        <w:rPr>
          <w:rFonts w:hint="eastAsia" w:ascii="仿宋" w:hAnsi="仿宋" w:eastAsia="仿宋" w:cs="仿宋"/>
          <w:b/>
          <w:spacing w:val="23"/>
          <w:sz w:val="32"/>
          <w:szCs w:val="32"/>
          <w:lang w:bidi="ar"/>
        </w:rPr>
        <w:instrText xml:space="preserve"> HYPERLINK "http://set2.mail.qq.com/cgi-bin/mail_spam?action=check_link&amp;spam=0&amp;url=http://www.baidu.com/s?wd=%E4%B9%99%E6%96%B9&amp;hl_tag=textlink&amp;tn=SE_hldp01350_v6v6zkg6" </w:instrText>
      </w:r>
      <w:r>
        <w:rPr>
          <w:rFonts w:hint="eastAsia" w:ascii="仿宋" w:hAnsi="仿宋" w:eastAsia="仿宋" w:cs="仿宋"/>
          <w:b/>
          <w:spacing w:val="23"/>
          <w:sz w:val="32"/>
          <w:szCs w:val="32"/>
          <w:lang w:bidi="ar"/>
        </w:rPr>
        <w:fldChar w:fldCharType="separate"/>
      </w:r>
      <w:r>
        <w:rPr>
          <w:rStyle w:val="10"/>
          <w:rFonts w:hint="eastAsia" w:ascii="仿宋" w:hAnsi="仿宋" w:eastAsia="仿宋" w:cs="仿宋"/>
          <w:b/>
          <w:color w:val="auto"/>
          <w:spacing w:val="23"/>
          <w:sz w:val="32"/>
          <w:szCs w:val="32"/>
        </w:rPr>
        <w:t>乙方</w:t>
      </w:r>
      <w:r>
        <w:rPr>
          <w:rFonts w:hint="eastAsia" w:ascii="仿宋" w:hAnsi="仿宋" w:eastAsia="仿宋" w:cs="仿宋"/>
          <w:b/>
          <w:spacing w:val="23"/>
          <w:sz w:val="32"/>
          <w:szCs w:val="32"/>
          <w:lang w:bidi="ar"/>
        </w:rPr>
        <w:fldChar w:fldCharType="end"/>
      </w:r>
      <w:r>
        <w:rPr>
          <w:rFonts w:hint="eastAsia" w:ascii="仿宋" w:hAnsi="仿宋" w:eastAsia="仿宋" w:cs="仿宋"/>
          <w:b/>
          <w:spacing w:val="23"/>
          <w:sz w:val="32"/>
          <w:szCs w:val="32"/>
          <w:lang w:bidi="ar"/>
        </w:rPr>
        <w:t>(</w:t>
      </w:r>
      <w:r>
        <w:rPr>
          <w:rFonts w:hint="eastAsia" w:ascii="仿宋" w:hAnsi="仿宋" w:eastAsia="仿宋" w:cs="仿宋"/>
          <w:b/>
          <w:spacing w:val="23"/>
          <w:sz w:val="32"/>
          <w:szCs w:val="32"/>
          <w:lang w:eastAsia="zh-CN" w:bidi="ar"/>
        </w:rPr>
        <w:t>供应商</w:t>
      </w:r>
      <w:r>
        <w:rPr>
          <w:rFonts w:hint="eastAsia" w:ascii="仿宋" w:hAnsi="仿宋" w:eastAsia="仿宋" w:cs="仿宋"/>
          <w:b/>
          <w:spacing w:val="23"/>
          <w:sz w:val="32"/>
          <w:szCs w:val="32"/>
          <w:lang w:bidi="ar"/>
        </w:rPr>
        <w:t>)：</w:t>
      </w:r>
      <w:r>
        <w:rPr>
          <w:rFonts w:hint="eastAsia" w:ascii="仿宋" w:hAnsi="仿宋" w:eastAsia="仿宋" w:cs="仿宋"/>
          <w:b/>
          <w:spacing w:val="23"/>
          <w:sz w:val="32"/>
          <w:szCs w:val="32"/>
          <w:u w:val="single"/>
          <w:lang w:bidi="ar"/>
        </w:rPr>
        <w:t xml:space="preserve">           .</w:t>
      </w:r>
    </w:p>
    <w:p w14:paraId="77551DD5">
      <w:pPr>
        <w:pStyle w:val="6"/>
        <w:widowControl/>
        <w:adjustRightInd w:val="0"/>
        <w:spacing w:line="560" w:lineRule="exact"/>
        <w:rPr>
          <w:rFonts w:hint="eastAsia" w:ascii="仿宋" w:hAnsi="仿宋" w:eastAsia="仿宋" w:cs="仿宋"/>
          <w:szCs w:val="24"/>
        </w:rPr>
      </w:pPr>
      <w:r>
        <w:rPr>
          <w:rFonts w:hint="eastAsia" w:ascii="仿宋" w:hAnsi="仿宋" w:eastAsia="仿宋" w:cs="仿宋"/>
          <w:b/>
          <w:spacing w:val="23"/>
          <w:kern w:val="0"/>
          <w:sz w:val="32"/>
          <w:szCs w:val="32"/>
          <w:lang w:bidi="ar"/>
        </w:rPr>
        <w:t xml:space="preserve">          签订时间：</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年</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月</w:t>
      </w:r>
      <w:r>
        <w:rPr>
          <w:rFonts w:hint="eastAsia" w:ascii="仿宋" w:hAnsi="仿宋" w:eastAsia="仿宋" w:cs="仿宋"/>
          <w:b/>
          <w:spacing w:val="23"/>
          <w:kern w:val="0"/>
          <w:sz w:val="32"/>
          <w:szCs w:val="32"/>
          <w:u w:val="single"/>
          <w:lang w:bidi="ar"/>
        </w:rPr>
        <w:t xml:space="preserve">   </w:t>
      </w:r>
      <w:r>
        <w:rPr>
          <w:rFonts w:hint="eastAsia" w:ascii="仿宋" w:hAnsi="仿宋" w:eastAsia="仿宋" w:cs="仿宋"/>
          <w:b/>
          <w:spacing w:val="23"/>
          <w:kern w:val="0"/>
          <w:sz w:val="32"/>
          <w:szCs w:val="32"/>
          <w:lang w:bidi="ar"/>
        </w:rPr>
        <w:t>日</w:t>
      </w:r>
    </w:p>
    <w:p w14:paraId="1B3E7AD0">
      <w:pPr>
        <w:widowControl/>
        <w:tabs>
          <w:tab w:val="left" w:pos="1620"/>
        </w:tabs>
        <w:spacing w:line="440" w:lineRule="exact"/>
        <w:jc w:val="center"/>
        <w:rPr>
          <w:rFonts w:hint="eastAsia" w:ascii="仿宋" w:hAnsi="仿宋" w:eastAsia="仿宋" w:cs="仿宋"/>
          <w:b/>
          <w:sz w:val="36"/>
          <w:szCs w:val="36"/>
          <w:highlight w:val="none"/>
          <w:lang w:bidi="ar"/>
        </w:rPr>
      </w:pPr>
      <w:r>
        <w:rPr>
          <w:rFonts w:hint="eastAsia" w:ascii="仿宋" w:hAnsi="仿宋" w:eastAsia="仿宋" w:cs="仿宋"/>
          <w:b/>
          <w:sz w:val="36"/>
          <w:szCs w:val="36"/>
          <w:highlight w:val="none"/>
          <w:lang w:bidi="ar"/>
        </w:rPr>
        <w:t>合同范本</w:t>
      </w:r>
    </w:p>
    <w:p w14:paraId="6427AC0F">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甲方（采购人）：</w:t>
      </w:r>
      <w:r>
        <w:rPr>
          <w:rFonts w:hint="eastAsia" w:ascii="仿宋" w:hAnsi="仿宋" w:eastAsia="仿宋" w:cs="仿宋"/>
          <w:bCs/>
          <w:sz w:val="28"/>
          <w:szCs w:val="28"/>
          <w:highlight w:val="none"/>
          <w:u w:val="single"/>
          <w:lang w:bidi="ar"/>
        </w:rPr>
        <w:t xml:space="preserve">               .</w:t>
      </w:r>
    </w:p>
    <w:p w14:paraId="46A9C6AA">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u w:val="single"/>
          <w:lang w:bidi="ar"/>
        </w:rPr>
      </w:pPr>
      <w:r>
        <w:rPr>
          <w:rFonts w:hint="eastAsia" w:ascii="仿宋" w:hAnsi="仿宋" w:eastAsia="仿宋" w:cs="仿宋"/>
          <w:bCs/>
          <w:sz w:val="28"/>
          <w:szCs w:val="28"/>
          <w:highlight w:val="none"/>
          <w:lang w:bidi="ar"/>
        </w:rPr>
        <w:t>乙方（供应商）：</w:t>
      </w:r>
      <w:r>
        <w:rPr>
          <w:rFonts w:hint="eastAsia" w:ascii="仿宋" w:hAnsi="仿宋" w:eastAsia="仿宋" w:cs="仿宋"/>
          <w:bCs/>
          <w:sz w:val="28"/>
          <w:szCs w:val="28"/>
          <w:highlight w:val="none"/>
          <w:u w:val="single"/>
          <w:lang w:bidi="ar"/>
        </w:rPr>
        <w:t xml:space="preserve">               .</w:t>
      </w:r>
    </w:p>
    <w:p w14:paraId="45046A86">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甲乙双方根据</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政府采购项目（项目编号：</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）采购结果及相关单一来源采购文件、单一来源响应文件，经协商一致，订立本合同，供双方共同遵守：</w:t>
      </w:r>
    </w:p>
    <w:p w14:paraId="20073A51">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 xml:space="preserve">第一条 </w:t>
      </w:r>
      <w:r>
        <w:rPr>
          <w:rFonts w:hint="eastAsia" w:ascii="仿宋" w:hAnsi="仿宋" w:eastAsia="仿宋" w:cs="仿宋"/>
          <w:b/>
          <w:bCs w:val="0"/>
          <w:color w:val="000000"/>
          <w:sz w:val="28"/>
          <w:szCs w:val="28"/>
          <w:highlight w:val="none"/>
          <w:lang w:bidi="ar"/>
        </w:rPr>
        <w:t>项目概况</w:t>
      </w:r>
    </w:p>
    <w:p w14:paraId="1045FAC2">
      <w:pPr>
        <w:keepNext w:val="0"/>
        <w:keepLines w:val="0"/>
        <w:pageBreakBefore w:val="0"/>
        <w:widowControl/>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000000"/>
          <w:sz w:val="28"/>
          <w:szCs w:val="28"/>
          <w:highlight w:val="none"/>
          <w:lang w:eastAsia="zh-CN" w:bidi="ar"/>
        </w:rPr>
      </w:pPr>
      <w:r>
        <w:rPr>
          <w:rFonts w:hint="eastAsia" w:ascii="仿宋" w:hAnsi="仿宋" w:eastAsia="仿宋" w:cs="仿宋"/>
          <w:b w:val="0"/>
          <w:bCs/>
          <w:color w:val="000000"/>
          <w:sz w:val="28"/>
          <w:szCs w:val="28"/>
          <w:highlight w:val="none"/>
          <w:lang w:eastAsia="zh-CN" w:bidi="ar"/>
        </w:rPr>
        <w:t>服务内容：</w:t>
      </w:r>
      <w:r>
        <w:rPr>
          <w:rFonts w:hint="eastAsia" w:ascii="仿宋" w:hAnsi="仿宋" w:eastAsia="仿宋" w:cs="仿宋"/>
          <w:b w:val="0"/>
          <w:bCs/>
          <w:color w:val="000000"/>
          <w:sz w:val="28"/>
          <w:szCs w:val="28"/>
          <w:highlight w:val="none"/>
          <w:u w:val="single"/>
          <w:lang w:eastAsia="zh-CN" w:bidi="ar"/>
        </w:rPr>
        <w:t xml:space="preserve">              .</w:t>
      </w:r>
    </w:p>
    <w:p w14:paraId="3E8625B6">
      <w:pPr>
        <w:keepNext w:val="0"/>
        <w:keepLines w:val="0"/>
        <w:pageBreakBefore w:val="0"/>
        <w:widowControl/>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000000"/>
          <w:sz w:val="28"/>
          <w:szCs w:val="28"/>
          <w:highlight w:val="none"/>
          <w:lang w:eastAsia="zh-CN" w:bidi="ar"/>
        </w:rPr>
      </w:pPr>
      <w:r>
        <w:rPr>
          <w:rFonts w:hint="eastAsia" w:ascii="仿宋" w:hAnsi="仿宋" w:eastAsia="仿宋" w:cs="仿宋"/>
          <w:b w:val="0"/>
          <w:bCs/>
          <w:color w:val="000000"/>
          <w:sz w:val="28"/>
          <w:szCs w:val="28"/>
          <w:highlight w:val="none"/>
          <w:lang w:eastAsia="zh-CN" w:bidi="ar"/>
        </w:rPr>
        <w:t>成交价格（含税）：</w:t>
      </w:r>
      <w:r>
        <w:rPr>
          <w:rFonts w:hint="eastAsia" w:ascii="仿宋" w:hAnsi="仿宋" w:eastAsia="仿宋" w:cs="仿宋"/>
          <w:b w:val="0"/>
          <w:bCs/>
          <w:color w:val="000000"/>
          <w:sz w:val="28"/>
          <w:szCs w:val="28"/>
          <w:highlight w:val="none"/>
          <w:u w:val="single"/>
          <w:lang w:eastAsia="zh-CN" w:bidi="ar"/>
        </w:rPr>
        <w:t xml:space="preserve">         </w:t>
      </w:r>
      <w:r>
        <w:rPr>
          <w:rFonts w:hint="eastAsia" w:ascii="仿宋" w:hAnsi="仿宋" w:eastAsia="仿宋" w:cs="仿宋"/>
          <w:b w:val="0"/>
          <w:bCs/>
          <w:color w:val="000000"/>
          <w:sz w:val="28"/>
          <w:szCs w:val="28"/>
          <w:highlight w:val="none"/>
          <w:lang w:eastAsia="zh-CN" w:bidi="ar"/>
        </w:rPr>
        <w:t>(金额单位：人民币元)</w:t>
      </w:r>
    </w:p>
    <w:p w14:paraId="4E66F1F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eastAsia="zh-CN" w:bidi="ar"/>
        </w:rPr>
      </w:pPr>
      <w:r>
        <w:rPr>
          <w:rFonts w:hint="eastAsia" w:ascii="仿宋" w:hAnsi="仿宋" w:eastAsia="仿宋" w:cs="仿宋"/>
          <w:b w:val="0"/>
          <w:bCs/>
          <w:color w:val="auto"/>
          <w:sz w:val="28"/>
          <w:szCs w:val="28"/>
          <w:highlight w:val="none"/>
          <w:lang w:eastAsia="zh-CN" w:bidi="ar"/>
        </w:rPr>
        <w:t>乙方负责项目实施过程中的所有费用，甲方不再另付任何费用。</w:t>
      </w:r>
    </w:p>
    <w:p w14:paraId="1F2C3678">
      <w:pPr>
        <w:keepNext w:val="0"/>
        <w:keepLines w:val="0"/>
        <w:pageBreakBefore w:val="0"/>
        <w:widowControl/>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000000"/>
          <w:sz w:val="28"/>
          <w:szCs w:val="28"/>
          <w:highlight w:val="none"/>
          <w:lang w:eastAsia="zh-CN" w:bidi="ar"/>
        </w:rPr>
      </w:pPr>
      <w:r>
        <w:rPr>
          <w:rFonts w:hint="eastAsia" w:ascii="仿宋" w:hAnsi="仿宋" w:eastAsia="仿宋" w:cs="仿宋"/>
          <w:b w:val="0"/>
          <w:bCs/>
          <w:color w:val="auto"/>
          <w:sz w:val="28"/>
          <w:szCs w:val="28"/>
          <w:highlight w:val="none"/>
          <w:lang w:eastAsia="zh-CN" w:bidi="ar"/>
        </w:rPr>
        <w:t>拟派本项目负责人姓名：</w:t>
      </w:r>
      <w:r>
        <w:rPr>
          <w:rFonts w:hint="eastAsia" w:ascii="仿宋" w:hAnsi="仿宋" w:eastAsia="仿宋" w:cs="仿宋"/>
          <w:b w:val="0"/>
          <w:bCs/>
          <w:color w:val="auto"/>
          <w:sz w:val="28"/>
          <w:szCs w:val="28"/>
          <w:highlight w:val="none"/>
          <w:u w:val="single"/>
          <w:lang w:eastAsia="zh-CN" w:bidi="ar"/>
        </w:rPr>
        <w:t xml:space="preserve">             </w:t>
      </w:r>
      <w:r>
        <w:rPr>
          <w:rFonts w:hint="eastAsia" w:ascii="仿宋" w:hAnsi="仿宋" w:eastAsia="仿宋" w:cs="仿宋"/>
          <w:b w:val="0"/>
          <w:bCs/>
          <w:color w:val="auto"/>
          <w:sz w:val="28"/>
          <w:szCs w:val="28"/>
          <w:highlight w:val="none"/>
          <w:lang w:eastAsia="zh-CN" w:bidi="ar"/>
        </w:rPr>
        <w:t>，身份证号：</w:t>
      </w:r>
      <w:r>
        <w:rPr>
          <w:rFonts w:hint="eastAsia" w:ascii="仿宋" w:hAnsi="仿宋" w:eastAsia="仿宋" w:cs="仿宋"/>
          <w:b w:val="0"/>
          <w:bCs/>
          <w:color w:val="auto"/>
          <w:sz w:val="28"/>
          <w:szCs w:val="28"/>
          <w:highlight w:val="none"/>
          <w:u w:val="single"/>
          <w:lang w:eastAsia="zh-CN" w:bidi="ar"/>
        </w:rPr>
        <w:t xml:space="preserve">              </w:t>
      </w:r>
      <w:r>
        <w:rPr>
          <w:rFonts w:hint="eastAsia" w:ascii="仿宋" w:hAnsi="仿宋" w:eastAsia="仿宋" w:cs="仿宋"/>
          <w:b w:val="0"/>
          <w:bCs/>
          <w:color w:val="auto"/>
          <w:sz w:val="28"/>
          <w:szCs w:val="28"/>
          <w:highlight w:val="none"/>
          <w:lang w:eastAsia="zh-CN" w:bidi="ar"/>
        </w:rPr>
        <w:t>。</w:t>
      </w:r>
    </w:p>
    <w:p w14:paraId="0CCFA0C6">
      <w:pPr>
        <w:keepNext w:val="0"/>
        <w:keepLines w:val="0"/>
        <w:pageBreakBefore w:val="0"/>
        <w:widowControl/>
        <w:numPr>
          <w:ilvl w:val="0"/>
          <w:numId w:val="0"/>
        </w:numPr>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auto"/>
          <w:sz w:val="28"/>
          <w:szCs w:val="28"/>
          <w:highlight w:val="none"/>
          <w:lang w:bidi="ar"/>
        </w:rPr>
      </w:pPr>
      <w:r>
        <w:rPr>
          <w:rFonts w:hint="eastAsia" w:ascii="仿宋" w:hAnsi="仿宋" w:eastAsia="仿宋" w:cs="仿宋"/>
          <w:b/>
          <w:color w:val="auto"/>
          <w:sz w:val="28"/>
          <w:szCs w:val="28"/>
          <w:highlight w:val="none"/>
          <w:lang w:eastAsia="zh-CN" w:bidi="ar"/>
        </w:rPr>
        <w:t>第二条</w:t>
      </w:r>
      <w:r>
        <w:rPr>
          <w:rFonts w:hint="eastAsia" w:ascii="仿宋" w:hAnsi="仿宋" w:eastAsia="仿宋" w:cs="仿宋"/>
          <w:b/>
          <w:color w:val="auto"/>
          <w:sz w:val="28"/>
          <w:szCs w:val="28"/>
          <w:highlight w:val="none"/>
          <w:lang w:val="en-US" w:eastAsia="zh-CN" w:bidi="ar"/>
        </w:rPr>
        <w:t xml:space="preserve"> </w:t>
      </w:r>
      <w:r>
        <w:rPr>
          <w:rFonts w:hint="eastAsia" w:ascii="仿宋" w:hAnsi="仿宋" w:eastAsia="仿宋" w:cs="仿宋"/>
          <w:b/>
          <w:color w:val="auto"/>
          <w:sz w:val="28"/>
          <w:szCs w:val="28"/>
          <w:highlight w:val="none"/>
          <w:lang w:bidi="ar"/>
        </w:rPr>
        <w:t xml:space="preserve"> </w:t>
      </w:r>
      <w:r>
        <w:rPr>
          <w:rFonts w:hint="eastAsia" w:ascii="仿宋" w:hAnsi="仿宋" w:eastAsia="仿宋" w:cs="仿宋"/>
          <w:b/>
          <w:color w:val="auto"/>
          <w:sz w:val="28"/>
          <w:szCs w:val="28"/>
          <w:highlight w:val="none"/>
          <w:lang w:eastAsia="zh-CN" w:bidi="ar"/>
        </w:rPr>
        <w:t>服务</w:t>
      </w:r>
      <w:r>
        <w:rPr>
          <w:rFonts w:hint="eastAsia" w:ascii="仿宋" w:hAnsi="仿宋" w:eastAsia="仿宋" w:cs="仿宋"/>
          <w:b/>
          <w:bCs/>
          <w:sz w:val="28"/>
          <w:szCs w:val="28"/>
          <w:highlight w:val="none"/>
          <w:lang w:val="zh-CN"/>
        </w:rPr>
        <w:t>期及</w:t>
      </w:r>
      <w:r>
        <w:rPr>
          <w:rFonts w:hint="eastAsia" w:ascii="仿宋" w:hAnsi="仿宋" w:eastAsia="仿宋" w:cs="仿宋"/>
          <w:b/>
          <w:color w:val="auto"/>
          <w:sz w:val="28"/>
          <w:szCs w:val="28"/>
          <w:highlight w:val="none"/>
          <w:lang w:bidi="ar"/>
        </w:rPr>
        <w:t>要求</w:t>
      </w:r>
    </w:p>
    <w:p w14:paraId="6A16A883">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bCs/>
          <w:color w:val="auto"/>
          <w:sz w:val="28"/>
          <w:szCs w:val="28"/>
          <w:highlight w:val="none"/>
          <w:lang w:val="en-US" w:eastAsia="zh-CN" w:bidi="ar"/>
        </w:rPr>
        <w:t>1、服务期限：合同签订之日起1年</w:t>
      </w:r>
    </w:p>
    <w:p w14:paraId="360448EB">
      <w:pPr>
        <w:keepNext w:val="0"/>
        <w:keepLines w:val="0"/>
        <w:pageBreakBefore w:val="0"/>
        <w:widowControl/>
        <w:kinsoku/>
        <w:wordWrap/>
        <w:overflowPunct/>
        <w:topLinePunct w:val="0"/>
        <w:autoSpaceDE/>
        <w:autoSpaceDN/>
        <w:bidi w:val="0"/>
        <w:adjustRightInd/>
        <w:snapToGrid/>
        <w:spacing w:line="500" w:lineRule="exact"/>
        <w:ind w:firstLine="562" w:firstLineChars="200"/>
        <w:jc w:val="left"/>
        <w:textAlignment w:val="auto"/>
        <w:rPr>
          <w:rFonts w:hint="eastAsia" w:ascii="仿宋" w:hAnsi="仿宋" w:eastAsia="仿宋" w:cs="仿宋"/>
          <w:bCs/>
          <w:color w:val="auto"/>
          <w:sz w:val="28"/>
          <w:szCs w:val="28"/>
          <w:highlight w:val="none"/>
          <w:lang w:val="en-US" w:eastAsia="zh-CN" w:bidi="ar"/>
        </w:rPr>
      </w:pPr>
      <w:r>
        <w:rPr>
          <w:rFonts w:hint="eastAsia" w:ascii="仿宋" w:hAnsi="仿宋" w:eastAsia="仿宋" w:cs="仿宋"/>
          <w:b/>
          <w:bCs/>
          <w:kern w:val="0"/>
          <w:sz w:val="28"/>
          <w:szCs w:val="28"/>
          <w:highlight w:val="none"/>
          <w:lang w:val="en-US" w:eastAsia="zh-CN"/>
        </w:rPr>
        <w:t>注：根据《政府购买服务管理办法》（中华人民共和国财政部令第102号），本次服务采用一次采购，一年沿用，合同一年一签，服务期满后续签合同。</w:t>
      </w:r>
    </w:p>
    <w:p w14:paraId="474724D4">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color w:val="auto"/>
          <w:sz w:val="28"/>
          <w:szCs w:val="28"/>
          <w:highlight w:val="none"/>
          <w:lang w:bidi="ar"/>
        </w:rPr>
      </w:pPr>
      <w:r>
        <w:rPr>
          <w:rFonts w:hint="eastAsia" w:ascii="仿宋" w:hAnsi="仿宋" w:eastAsia="仿宋" w:cs="仿宋"/>
          <w:bCs/>
          <w:color w:val="auto"/>
          <w:sz w:val="28"/>
          <w:szCs w:val="28"/>
          <w:highlight w:val="none"/>
          <w:lang w:val="en-US" w:eastAsia="zh-CN" w:bidi="ar"/>
        </w:rPr>
        <w:t>2、服务要求：根据单一来源采购文件及采购人要求提供。</w:t>
      </w:r>
    </w:p>
    <w:p w14:paraId="21638732">
      <w:pPr>
        <w:keepNext w:val="0"/>
        <w:keepLines w:val="0"/>
        <w:pageBreakBefore w:val="0"/>
        <w:widowControl/>
        <w:kinsoku/>
        <w:wordWrap/>
        <w:overflowPunct/>
        <w:topLinePunct w:val="0"/>
        <w:bidi w:val="0"/>
        <w:spacing w:line="500" w:lineRule="exact"/>
        <w:ind w:left="0" w:leftChars="0"/>
        <w:jc w:val="left"/>
        <w:textAlignment w:val="auto"/>
        <w:rPr>
          <w:rFonts w:hint="eastAsia" w:ascii="仿宋" w:hAnsi="仿宋" w:eastAsia="仿宋" w:cs="仿宋"/>
          <w:bCs/>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eastAsia="zh-CN" w:bidi="ar"/>
        </w:rPr>
        <w:t>三</w:t>
      </w:r>
      <w:r>
        <w:rPr>
          <w:rFonts w:hint="eastAsia" w:ascii="仿宋" w:hAnsi="仿宋" w:eastAsia="仿宋" w:cs="仿宋"/>
          <w:b/>
          <w:sz w:val="28"/>
          <w:szCs w:val="28"/>
          <w:highlight w:val="none"/>
          <w:lang w:bidi="ar"/>
        </w:rPr>
        <w:t>条  服务项目</w:t>
      </w:r>
    </w:p>
    <w:p w14:paraId="1364E7F7">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 w:val="0"/>
          <w:bCs/>
          <w:kern w:val="0"/>
          <w:sz w:val="28"/>
          <w:szCs w:val="28"/>
        </w:rPr>
      </w:pPr>
      <w:r>
        <w:rPr>
          <w:rFonts w:hint="eastAsia" w:ascii="仿宋" w:hAnsi="仿宋" w:eastAsia="仿宋" w:cs="仿宋"/>
          <w:b w:val="0"/>
          <w:bCs/>
          <w:kern w:val="0"/>
          <w:sz w:val="28"/>
          <w:szCs w:val="28"/>
          <w:lang w:val="en-US" w:eastAsia="zh-CN"/>
        </w:rPr>
        <w:t>1、</w:t>
      </w:r>
      <w:r>
        <w:rPr>
          <w:rFonts w:hint="eastAsia" w:ascii="仿宋" w:hAnsi="仿宋" w:eastAsia="仿宋" w:cs="仿宋"/>
          <w:b w:val="0"/>
          <w:bCs/>
          <w:kern w:val="0"/>
          <w:sz w:val="28"/>
          <w:szCs w:val="28"/>
          <w:lang w:eastAsia="zh-CN"/>
        </w:rPr>
        <w:t>乙方</w:t>
      </w:r>
      <w:r>
        <w:rPr>
          <w:rFonts w:hint="eastAsia" w:ascii="仿宋" w:hAnsi="仿宋" w:eastAsia="仿宋" w:cs="仿宋"/>
          <w:b w:val="0"/>
          <w:bCs/>
          <w:kern w:val="0"/>
          <w:sz w:val="28"/>
          <w:szCs w:val="28"/>
        </w:rPr>
        <w:t>保证出租的场地及附属设施属于</w:t>
      </w:r>
      <w:r>
        <w:rPr>
          <w:rFonts w:hint="eastAsia" w:ascii="仿宋" w:hAnsi="仿宋" w:eastAsia="仿宋" w:cs="仿宋"/>
          <w:b w:val="0"/>
          <w:bCs/>
          <w:kern w:val="0"/>
          <w:sz w:val="28"/>
          <w:szCs w:val="28"/>
          <w:lang w:eastAsia="zh-CN"/>
        </w:rPr>
        <w:t>其</w:t>
      </w:r>
      <w:r>
        <w:rPr>
          <w:rFonts w:hint="eastAsia" w:ascii="仿宋" w:hAnsi="仿宋" w:eastAsia="仿宋" w:cs="仿宋"/>
          <w:b w:val="0"/>
          <w:bCs/>
          <w:kern w:val="0"/>
          <w:sz w:val="28"/>
          <w:szCs w:val="28"/>
        </w:rPr>
        <w:t>合法所有,无产权纠纷、争议,不存在任何所有权、使用权争议,更不存在以该租赁物非法集资、借贷等情形。租赁期内发生产权纠纷、债权债务等问题的,由</w:t>
      </w:r>
      <w:r>
        <w:rPr>
          <w:rFonts w:hint="eastAsia" w:ascii="仿宋" w:hAnsi="仿宋" w:eastAsia="仿宋" w:cs="仿宋"/>
          <w:b w:val="0"/>
          <w:bCs/>
          <w:kern w:val="0"/>
          <w:sz w:val="28"/>
          <w:szCs w:val="28"/>
          <w:lang w:eastAsia="zh-CN"/>
        </w:rPr>
        <w:t>乙方</w:t>
      </w:r>
      <w:r>
        <w:rPr>
          <w:rFonts w:hint="eastAsia" w:ascii="仿宋" w:hAnsi="仿宋" w:eastAsia="仿宋" w:cs="仿宋"/>
          <w:b w:val="0"/>
          <w:bCs/>
          <w:kern w:val="0"/>
          <w:sz w:val="28"/>
          <w:szCs w:val="28"/>
        </w:rPr>
        <w:t>负责处理,不得影响</w:t>
      </w:r>
      <w:r>
        <w:rPr>
          <w:rFonts w:hint="eastAsia" w:ascii="仿宋" w:hAnsi="仿宋" w:eastAsia="仿宋" w:cs="仿宋"/>
          <w:b w:val="0"/>
          <w:bCs/>
          <w:kern w:val="0"/>
          <w:sz w:val="28"/>
          <w:szCs w:val="28"/>
          <w:lang w:eastAsia="zh-CN"/>
        </w:rPr>
        <w:t>甲方</w:t>
      </w:r>
      <w:r>
        <w:rPr>
          <w:rFonts w:hint="eastAsia" w:ascii="仿宋" w:hAnsi="仿宋" w:eastAsia="仿宋" w:cs="仿宋"/>
          <w:b w:val="0"/>
          <w:bCs/>
          <w:kern w:val="0"/>
          <w:sz w:val="28"/>
          <w:szCs w:val="28"/>
        </w:rPr>
        <w:t>的正常使用</w:t>
      </w:r>
      <w:r>
        <w:rPr>
          <w:rFonts w:hint="eastAsia" w:ascii="仿宋" w:hAnsi="仿宋" w:eastAsia="仿宋" w:cs="仿宋"/>
          <w:b w:val="0"/>
          <w:bCs/>
          <w:sz w:val="28"/>
          <w:szCs w:val="28"/>
        </w:rPr>
        <w:t>若给</w:t>
      </w:r>
      <w:r>
        <w:rPr>
          <w:rFonts w:hint="eastAsia" w:ascii="仿宋" w:hAnsi="仿宋" w:eastAsia="仿宋" w:cs="仿宋"/>
          <w:b w:val="0"/>
          <w:bCs/>
          <w:sz w:val="28"/>
          <w:szCs w:val="28"/>
          <w:lang w:eastAsia="zh-CN"/>
        </w:rPr>
        <w:t>甲方</w:t>
      </w:r>
      <w:r>
        <w:rPr>
          <w:rFonts w:hint="eastAsia" w:ascii="仿宋" w:hAnsi="仿宋" w:eastAsia="仿宋" w:cs="仿宋"/>
          <w:b w:val="0"/>
          <w:bCs/>
          <w:sz w:val="28"/>
          <w:szCs w:val="28"/>
        </w:rPr>
        <w:t>造成损失（包括实际损失、可期待利益、误工损失及律师费），应承担全部赔偿责任</w:t>
      </w:r>
      <w:r>
        <w:rPr>
          <w:rFonts w:hint="eastAsia" w:ascii="仿宋" w:hAnsi="仿宋" w:eastAsia="仿宋" w:cs="仿宋"/>
          <w:b w:val="0"/>
          <w:bCs/>
          <w:kern w:val="0"/>
          <w:sz w:val="28"/>
          <w:szCs w:val="28"/>
        </w:rPr>
        <w:t>；</w:t>
      </w:r>
    </w:p>
    <w:p w14:paraId="75D8673C">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 w:val="0"/>
          <w:bCs/>
          <w:kern w:val="0"/>
          <w:sz w:val="28"/>
          <w:szCs w:val="28"/>
          <w:highlight w:val="none"/>
        </w:rPr>
      </w:pPr>
      <w:r>
        <w:rPr>
          <w:rFonts w:hint="eastAsia" w:ascii="仿宋" w:hAnsi="仿宋" w:eastAsia="仿宋" w:cs="仿宋"/>
          <w:b w:val="0"/>
          <w:bCs/>
          <w:kern w:val="0"/>
          <w:sz w:val="28"/>
          <w:szCs w:val="28"/>
          <w:highlight w:val="none"/>
          <w:lang w:val="en-US" w:eastAsia="zh-CN"/>
        </w:rPr>
        <w:t>2、</w:t>
      </w:r>
      <w:r>
        <w:rPr>
          <w:rFonts w:hint="eastAsia" w:ascii="仿宋" w:hAnsi="仿宋" w:eastAsia="仿宋" w:cs="仿宋"/>
          <w:b w:val="0"/>
          <w:bCs/>
          <w:kern w:val="0"/>
          <w:sz w:val="28"/>
          <w:szCs w:val="28"/>
          <w:highlight w:val="none"/>
          <w:lang w:eastAsia="zh-CN"/>
        </w:rPr>
        <w:t>乙方</w:t>
      </w:r>
      <w:r>
        <w:rPr>
          <w:rFonts w:hint="eastAsia" w:ascii="仿宋" w:hAnsi="仿宋" w:eastAsia="仿宋" w:cs="仿宋"/>
          <w:b w:val="0"/>
          <w:bCs/>
          <w:kern w:val="0"/>
          <w:sz w:val="28"/>
          <w:szCs w:val="28"/>
          <w:highlight w:val="none"/>
        </w:rPr>
        <w:t>在合同期内应负责</w:t>
      </w:r>
      <w:r>
        <w:rPr>
          <w:rFonts w:hint="eastAsia" w:ascii="仿宋" w:hAnsi="仿宋" w:eastAsia="仿宋" w:cs="仿宋"/>
          <w:b w:val="0"/>
          <w:bCs/>
          <w:kern w:val="0"/>
          <w:sz w:val="28"/>
          <w:szCs w:val="28"/>
          <w:highlight w:val="none"/>
          <w:lang w:eastAsia="zh-CN"/>
        </w:rPr>
        <w:t>甲方</w:t>
      </w:r>
      <w:r>
        <w:rPr>
          <w:rFonts w:hint="eastAsia" w:ascii="仿宋" w:hAnsi="仿宋" w:eastAsia="仿宋" w:cs="仿宋"/>
          <w:b w:val="0"/>
          <w:bCs/>
          <w:kern w:val="0"/>
          <w:sz w:val="28"/>
          <w:szCs w:val="28"/>
          <w:highlight w:val="none"/>
        </w:rPr>
        <w:t>租赁场所维修（包括墙,顶，屋面防水，上下水管道，地面，污水管道清理及附属设施的维修，以及易损件门窗，锁具，五金水暖，灯光照明等的更换）,保证水电配套正常使用</w:t>
      </w:r>
      <w:r>
        <w:rPr>
          <w:rFonts w:hint="eastAsia" w:ascii="仿宋" w:hAnsi="仿宋" w:eastAsia="仿宋" w:cs="仿宋"/>
          <w:b w:val="0"/>
          <w:bCs/>
          <w:kern w:val="0"/>
          <w:sz w:val="28"/>
          <w:szCs w:val="28"/>
          <w:highlight w:val="none"/>
          <w:lang w:eastAsia="zh-CN"/>
        </w:rPr>
        <w:t>（因维修产生的一切耗材、人工等费用由乙方负责承担）。</w:t>
      </w:r>
      <w:r>
        <w:rPr>
          <w:rFonts w:hint="eastAsia" w:ascii="仿宋" w:hAnsi="仿宋" w:eastAsia="仿宋" w:cs="仿宋"/>
          <w:b w:val="0"/>
          <w:bCs/>
          <w:kern w:val="0"/>
          <w:sz w:val="28"/>
          <w:szCs w:val="28"/>
          <w:highlight w:val="none"/>
        </w:rPr>
        <w:t>如因该等事由影响</w:t>
      </w:r>
      <w:r>
        <w:rPr>
          <w:rFonts w:hint="eastAsia" w:ascii="仿宋" w:hAnsi="仿宋" w:eastAsia="仿宋" w:cs="仿宋"/>
          <w:b w:val="0"/>
          <w:bCs/>
          <w:kern w:val="0"/>
          <w:sz w:val="28"/>
          <w:szCs w:val="28"/>
          <w:highlight w:val="none"/>
          <w:lang w:eastAsia="zh-CN"/>
        </w:rPr>
        <w:t>甲方</w:t>
      </w:r>
      <w:r>
        <w:rPr>
          <w:rFonts w:hint="eastAsia" w:ascii="仿宋" w:hAnsi="仿宋" w:eastAsia="仿宋" w:cs="仿宋"/>
          <w:b w:val="0"/>
          <w:bCs/>
          <w:kern w:val="0"/>
          <w:sz w:val="28"/>
          <w:szCs w:val="28"/>
          <w:highlight w:val="none"/>
        </w:rPr>
        <w:t>使用,</w:t>
      </w:r>
      <w:r>
        <w:rPr>
          <w:rFonts w:hint="eastAsia" w:ascii="仿宋" w:hAnsi="仿宋" w:eastAsia="仿宋" w:cs="仿宋"/>
          <w:b w:val="0"/>
          <w:bCs/>
          <w:kern w:val="0"/>
          <w:sz w:val="28"/>
          <w:szCs w:val="28"/>
          <w:highlight w:val="none"/>
          <w:lang w:eastAsia="zh-CN"/>
        </w:rPr>
        <w:t>甲方</w:t>
      </w:r>
      <w:r>
        <w:rPr>
          <w:rFonts w:hint="eastAsia" w:ascii="仿宋" w:hAnsi="仿宋" w:eastAsia="仿宋" w:cs="仿宋"/>
          <w:b w:val="0"/>
          <w:bCs/>
          <w:kern w:val="0"/>
          <w:sz w:val="28"/>
          <w:szCs w:val="28"/>
          <w:highlight w:val="none"/>
        </w:rPr>
        <w:t>扣除相应的租金,并有权要求</w:t>
      </w:r>
      <w:r>
        <w:rPr>
          <w:rFonts w:hint="eastAsia" w:ascii="仿宋" w:hAnsi="仿宋" w:eastAsia="仿宋" w:cs="仿宋"/>
          <w:b w:val="0"/>
          <w:bCs/>
          <w:kern w:val="0"/>
          <w:sz w:val="28"/>
          <w:szCs w:val="28"/>
          <w:highlight w:val="none"/>
          <w:lang w:eastAsia="zh-CN"/>
        </w:rPr>
        <w:t>乙方</w:t>
      </w:r>
      <w:r>
        <w:rPr>
          <w:rFonts w:hint="eastAsia" w:ascii="仿宋" w:hAnsi="仿宋" w:eastAsia="仿宋" w:cs="仿宋"/>
          <w:b w:val="0"/>
          <w:bCs/>
          <w:kern w:val="0"/>
          <w:sz w:val="28"/>
          <w:szCs w:val="28"/>
          <w:highlight w:val="none"/>
        </w:rPr>
        <w:t>赔偿损失</w:t>
      </w:r>
      <w:r>
        <w:rPr>
          <w:rFonts w:hint="eastAsia" w:ascii="仿宋" w:hAnsi="仿宋" w:eastAsia="仿宋" w:cs="仿宋"/>
          <w:b w:val="0"/>
          <w:bCs/>
          <w:sz w:val="28"/>
          <w:szCs w:val="28"/>
          <w:highlight w:val="none"/>
        </w:rPr>
        <w:t>（包括实际损失、可期待利益及律师费）</w:t>
      </w:r>
      <w:r>
        <w:rPr>
          <w:rFonts w:hint="eastAsia" w:ascii="仿宋" w:hAnsi="仿宋" w:eastAsia="仿宋" w:cs="仿宋"/>
          <w:b w:val="0"/>
          <w:bCs/>
          <w:kern w:val="0"/>
          <w:sz w:val="28"/>
          <w:szCs w:val="28"/>
          <w:highlight w:val="none"/>
        </w:rPr>
        <w:t>；</w:t>
      </w:r>
    </w:p>
    <w:p w14:paraId="35FD5AB5">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 w:val="0"/>
          <w:bCs/>
          <w:kern w:val="0"/>
          <w:sz w:val="28"/>
          <w:szCs w:val="28"/>
          <w:highlight w:val="none"/>
        </w:rPr>
      </w:pPr>
      <w:r>
        <w:rPr>
          <w:rFonts w:hint="eastAsia" w:ascii="仿宋" w:hAnsi="仿宋" w:eastAsia="仿宋" w:cs="仿宋"/>
          <w:b w:val="0"/>
          <w:bCs/>
          <w:kern w:val="0"/>
          <w:sz w:val="28"/>
          <w:szCs w:val="28"/>
          <w:highlight w:val="none"/>
          <w:lang w:val="en-US" w:eastAsia="zh-CN"/>
        </w:rPr>
        <w:t>3、</w:t>
      </w:r>
      <w:r>
        <w:rPr>
          <w:rFonts w:hint="eastAsia" w:ascii="仿宋" w:hAnsi="仿宋" w:eastAsia="仿宋" w:cs="仿宋"/>
          <w:b w:val="0"/>
          <w:bCs/>
          <w:kern w:val="0"/>
          <w:sz w:val="28"/>
          <w:szCs w:val="28"/>
          <w:highlight w:val="none"/>
        </w:rPr>
        <w:t>出租场地因自然条件、地质灾害等不可抗拒的、非</w:t>
      </w:r>
      <w:r>
        <w:rPr>
          <w:rFonts w:hint="eastAsia" w:ascii="仿宋" w:hAnsi="仿宋" w:eastAsia="仿宋" w:cs="仿宋"/>
          <w:b w:val="0"/>
          <w:bCs/>
          <w:kern w:val="0"/>
          <w:sz w:val="28"/>
          <w:szCs w:val="28"/>
          <w:highlight w:val="none"/>
          <w:lang w:eastAsia="zh-CN"/>
        </w:rPr>
        <w:t>甲方</w:t>
      </w:r>
      <w:r>
        <w:rPr>
          <w:rFonts w:hint="eastAsia" w:ascii="仿宋" w:hAnsi="仿宋" w:eastAsia="仿宋" w:cs="仿宋"/>
          <w:b w:val="0"/>
          <w:bCs/>
          <w:kern w:val="0"/>
          <w:sz w:val="28"/>
          <w:szCs w:val="28"/>
          <w:highlight w:val="none"/>
        </w:rPr>
        <w:t>因素造成的损坏,</w:t>
      </w:r>
      <w:r>
        <w:rPr>
          <w:rFonts w:hint="eastAsia" w:ascii="仿宋" w:hAnsi="仿宋" w:eastAsia="仿宋" w:cs="仿宋"/>
          <w:b w:val="0"/>
          <w:bCs/>
          <w:kern w:val="0"/>
          <w:sz w:val="28"/>
          <w:szCs w:val="28"/>
          <w:highlight w:val="none"/>
          <w:lang w:eastAsia="zh-CN"/>
        </w:rPr>
        <w:t>甲方</w:t>
      </w:r>
      <w:r>
        <w:rPr>
          <w:rFonts w:hint="eastAsia" w:ascii="仿宋" w:hAnsi="仿宋" w:eastAsia="仿宋" w:cs="仿宋"/>
          <w:b w:val="0"/>
          <w:bCs/>
          <w:kern w:val="0"/>
          <w:sz w:val="28"/>
          <w:szCs w:val="28"/>
          <w:highlight w:val="none"/>
        </w:rPr>
        <w:t>不承担赔偿责任；</w:t>
      </w:r>
    </w:p>
    <w:p w14:paraId="56A738E2">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 w:val="0"/>
          <w:bCs/>
          <w:kern w:val="0"/>
          <w:sz w:val="28"/>
          <w:szCs w:val="28"/>
          <w:highlight w:val="none"/>
        </w:rPr>
      </w:pPr>
      <w:r>
        <w:rPr>
          <w:rFonts w:hint="eastAsia" w:ascii="仿宋" w:hAnsi="仿宋" w:eastAsia="仿宋" w:cs="仿宋"/>
          <w:b w:val="0"/>
          <w:bCs/>
          <w:kern w:val="0"/>
          <w:sz w:val="28"/>
          <w:szCs w:val="28"/>
          <w:highlight w:val="none"/>
          <w:lang w:val="en-US" w:eastAsia="zh-CN"/>
        </w:rPr>
        <w:t>4、</w:t>
      </w:r>
      <w:r>
        <w:rPr>
          <w:rFonts w:hint="eastAsia" w:ascii="仿宋" w:hAnsi="仿宋" w:eastAsia="仿宋" w:cs="仿宋"/>
          <w:b w:val="0"/>
          <w:bCs/>
          <w:kern w:val="0"/>
          <w:sz w:val="28"/>
          <w:szCs w:val="28"/>
          <w:highlight w:val="none"/>
          <w:lang w:eastAsia="zh-CN"/>
        </w:rPr>
        <w:t>乙方</w:t>
      </w:r>
      <w:r>
        <w:rPr>
          <w:rFonts w:hint="eastAsia" w:ascii="仿宋" w:hAnsi="仿宋" w:eastAsia="仿宋" w:cs="仿宋"/>
          <w:b w:val="0"/>
          <w:bCs/>
          <w:kern w:val="0"/>
          <w:sz w:val="28"/>
          <w:szCs w:val="28"/>
          <w:highlight w:val="none"/>
        </w:rPr>
        <w:t>负责将场地及附属设施交付</w:t>
      </w:r>
      <w:r>
        <w:rPr>
          <w:rFonts w:hint="eastAsia" w:ascii="仿宋" w:hAnsi="仿宋" w:eastAsia="仿宋" w:cs="仿宋"/>
          <w:b w:val="0"/>
          <w:bCs/>
          <w:kern w:val="0"/>
          <w:sz w:val="28"/>
          <w:szCs w:val="28"/>
          <w:highlight w:val="none"/>
          <w:lang w:eastAsia="zh-CN"/>
        </w:rPr>
        <w:t>甲方</w:t>
      </w:r>
      <w:r>
        <w:rPr>
          <w:rFonts w:hint="eastAsia" w:ascii="仿宋" w:hAnsi="仿宋" w:eastAsia="仿宋" w:cs="仿宋"/>
          <w:b w:val="0"/>
          <w:bCs/>
          <w:kern w:val="0"/>
          <w:sz w:val="28"/>
          <w:szCs w:val="28"/>
          <w:highlight w:val="none"/>
        </w:rPr>
        <w:t>使用,保证场地、附属设施符合</w:t>
      </w:r>
      <w:r>
        <w:rPr>
          <w:rFonts w:hint="eastAsia" w:ascii="仿宋" w:hAnsi="仿宋" w:eastAsia="仿宋" w:cs="仿宋"/>
          <w:b w:val="0"/>
          <w:bCs/>
          <w:kern w:val="0"/>
          <w:sz w:val="28"/>
          <w:szCs w:val="28"/>
          <w:highlight w:val="none"/>
          <w:lang w:eastAsia="zh-CN"/>
        </w:rPr>
        <w:t>甲方</w:t>
      </w:r>
      <w:r>
        <w:rPr>
          <w:rFonts w:hint="eastAsia" w:ascii="仿宋" w:hAnsi="仿宋" w:eastAsia="仿宋" w:cs="仿宋"/>
          <w:b w:val="0"/>
          <w:bCs/>
          <w:kern w:val="0"/>
          <w:sz w:val="28"/>
          <w:szCs w:val="28"/>
          <w:highlight w:val="none"/>
        </w:rPr>
        <w:t>的要求；</w:t>
      </w:r>
    </w:p>
    <w:p w14:paraId="6AFF4B8F">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 w:val="0"/>
          <w:bCs/>
          <w:kern w:val="0"/>
          <w:sz w:val="28"/>
          <w:szCs w:val="28"/>
          <w:highlight w:val="none"/>
        </w:rPr>
      </w:pPr>
      <w:r>
        <w:rPr>
          <w:rFonts w:hint="eastAsia" w:ascii="仿宋" w:hAnsi="仿宋" w:eastAsia="仿宋" w:cs="仿宋"/>
          <w:b w:val="0"/>
          <w:bCs/>
          <w:kern w:val="0"/>
          <w:sz w:val="28"/>
          <w:szCs w:val="28"/>
          <w:highlight w:val="none"/>
          <w:lang w:val="en-US" w:eastAsia="zh-CN"/>
        </w:rPr>
        <w:t>5、</w:t>
      </w:r>
      <w:r>
        <w:rPr>
          <w:rFonts w:hint="eastAsia" w:ascii="仿宋" w:hAnsi="仿宋" w:eastAsia="仿宋" w:cs="仿宋"/>
          <w:b w:val="0"/>
          <w:bCs/>
          <w:kern w:val="0"/>
          <w:sz w:val="28"/>
          <w:szCs w:val="28"/>
          <w:highlight w:val="none"/>
          <w:lang w:eastAsia="zh-CN"/>
        </w:rPr>
        <w:t>乙方</w:t>
      </w:r>
      <w:r>
        <w:rPr>
          <w:rFonts w:hint="eastAsia" w:ascii="仿宋" w:hAnsi="仿宋" w:eastAsia="仿宋" w:cs="仿宋"/>
          <w:b w:val="0"/>
          <w:bCs/>
          <w:kern w:val="0"/>
          <w:sz w:val="28"/>
          <w:szCs w:val="28"/>
          <w:highlight w:val="none"/>
        </w:rPr>
        <w:t>保证在租赁期内不得向第三人出售或再次出租租赁场地及附属设施,保证</w:t>
      </w:r>
      <w:r>
        <w:rPr>
          <w:rFonts w:hint="eastAsia" w:ascii="仿宋" w:hAnsi="仿宋" w:eastAsia="仿宋" w:cs="仿宋"/>
          <w:b w:val="0"/>
          <w:bCs/>
          <w:kern w:val="0"/>
          <w:sz w:val="28"/>
          <w:szCs w:val="28"/>
          <w:highlight w:val="none"/>
          <w:lang w:eastAsia="zh-CN"/>
        </w:rPr>
        <w:t>甲方</w:t>
      </w:r>
      <w:r>
        <w:rPr>
          <w:rFonts w:hint="eastAsia" w:ascii="仿宋" w:hAnsi="仿宋" w:eastAsia="仿宋" w:cs="仿宋"/>
          <w:b w:val="0"/>
          <w:bCs/>
          <w:kern w:val="0"/>
          <w:sz w:val="28"/>
          <w:szCs w:val="28"/>
          <w:highlight w:val="none"/>
        </w:rPr>
        <w:t>完整占有使用租赁场地；</w:t>
      </w:r>
    </w:p>
    <w:p w14:paraId="3761634A">
      <w:pPr>
        <w:pStyle w:val="3"/>
        <w:keepNext w:val="0"/>
        <w:keepLines w:val="0"/>
        <w:pageBreakBefore w:val="0"/>
        <w:kinsoku/>
        <w:wordWrap/>
        <w:overflowPunct/>
        <w:topLinePunct w:val="0"/>
        <w:autoSpaceDE/>
        <w:autoSpaceDN/>
        <w:bidi w:val="0"/>
        <w:adjustRightInd/>
        <w:snapToGrid/>
        <w:spacing w:after="0" w:line="500" w:lineRule="exact"/>
        <w:ind w:left="0" w:leftChars="0" w:firstLine="560" w:firstLineChars="200"/>
        <w:textAlignment w:val="auto"/>
        <w:rPr>
          <w:rFonts w:hint="eastAsia"/>
          <w:sz w:val="28"/>
          <w:szCs w:val="28"/>
          <w:highlight w:val="none"/>
        </w:rPr>
      </w:pPr>
      <w:r>
        <w:rPr>
          <w:rFonts w:hint="eastAsia" w:ascii="仿宋" w:hAnsi="仿宋" w:eastAsia="仿宋" w:cs="仿宋"/>
          <w:sz w:val="28"/>
          <w:szCs w:val="28"/>
          <w:highlight w:val="none"/>
          <w:lang w:val="en-US" w:eastAsia="zh-CN"/>
        </w:rPr>
        <w:t>6、</w:t>
      </w:r>
      <w:r>
        <w:rPr>
          <w:rFonts w:hint="eastAsia" w:ascii="仿宋" w:hAnsi="仿宋" w:eastAsia="仿宋" w:cs="仿宋"/>
          <w:sz w:val="28"/>
          <w:szCs w:val="28"/>
          <w:highlight w:val="none"/>
          <w:lang w:eastAsia="zh-CN"/>
        </w:rPr>
        <w:t>乙方</w:t>
      </w:r>
      <w:r>
        <w:rPr>
          <w:rFonts w:hint="eastAsia" w:ascii="仿宋" w:hAnsi="仿宋" w:eastAsia="仿宋" w:cs="仿宋"/>
          <w:sz w:val="28"/>
          <w:szCs w:val="28"/>
          <w:highlight w:val="none"/>
        </w:rPr>
        <w:t>承诺所提供的场地均符合国家消防安全规定，安全通道畅通、消防专用水到位以及配备专用消防设备设施。</w:t>
      </w:r>
    </w:p>
    <w:p w14:paraId="4232AB52">
      <w:pPr>
        <w:keepNext w:val="0"/>
        <w:keepLines w:val="0"/>
        <w:pageBreakBefore w:val="0"/>
        <w:kinsoku/>
        <w:wordWrap/>
        <w:overflowPunct/>
        <w:topLinePunct w:val="0"/>
        <w:autoSpaceDE w:val="0"/>
        <w:autoSpaceDN w:val="0"/>
        <w:bidi w:val="0"/>
        <w:adjustRightInd w:val="0"/>
        <w:snapToGrid w:val="0"/>
        <w:spacing w:line="500" w:lineRule="exact"/>
        <w:textAlignment w:val="auto"/>
        <w:rPr>
          <w:rFonts w:hint="eastAsia" w:ascii="仿宋" w:hAnsi="仿宋" w:eastAsia="仿宋" w:cs="仿宋"/>
          <w:b/>
          <w:bCs w:val="0"/>
          <w:sz w:val="28"/>
          <w:szCs w:val="28"/>
          <w:highlight w:val="none"/>
          <w:lang w:eastAsia="zh-CN" w:bidi="ar"/>
        </w:rPr>
      </w:pPr>
      <w:r>
        <w:rPr>
          <w:rFonts w:hint="eastAsia" w:ascii="仿宋" w:hAnsi="仿宋" w:eastAsia="仿宋" w:cs="仿宋"/>
          <w:b/>
          <w:bCs w:val="0"/>
          <w:sz w:val="28"/>
          <w:szCs w:val="28"/>
          <w:highlight w:val="none"/>
          <w:lang w:eastAsia="zh-CN" w:bidi="ar"/>
        </w:rPr>
        <w:t>第</w:t>
      </w:r>
      <w:r>
        <w:rPr>
          <w:rFonts w:hint="eastAsia" w:ascii="仿宋" w:hAnsi="仿宋" w:eastAsia="仿宋" w:cs="仿宋"/>
          <w:b/>
          <w:bCs w:val="0"/>
          <w:sz w:val="28"/>
          <w:szCs w:val="28"/>
          <w:highlight w:val="none"/>
          <w:lang w:val="en-US" w:eastAsia="zh-CN" w:bidi="ar"/>
        </w:rPr>
        <w:t>四</w:t>
      </w:r>
      <w:r>
        <w:rPr>
          <w:rFonts w:hint="eastAsia" w:ascii="仿宋" w:hAnsi="仿宋" w:eastAsia="仿宋" w:cs="仿宋"/>
          <w:b/>
          <w:bCs w:val="0"/>
          <w:sz w:val="28"/>
          <w:szCs w:val="28"/>
          <w:highlight w:val="none"/>
          <w:lang w:eastAsia="zh-CN" w:bidi="ar"/>
        </w:rPr>
        <w:t>条  价款的结算</w:t>
      </w:r>
    </w:p>
    <w:p w14:paraId="6CACD174">
      <w:pPr>
        <w:keepNext w:val="0"/>
        <w:keepLines w:val="0"/>
        <w:pageBreakBefore w:val="0"/>
        <w:kinsoku/>
        <w:wordWrap/>
        <w:overflowPunct/>
        <w:topLinePunct w:val="0"/>
        <w:autoSpaceDE w:val="0"/>
        <w:autoSpaceDN w:val="0"/>
        <w:bidi w:val="0"/>
        <w:adjustRightInd w:val="0"/>
        <w:snapToGrid w:val="0"/>
        <w:spacing w:line="480" w:lineRule="exact"/>
        <w:ind w:left="0" w:leftChars="0" w:firstLine="560" w:firstLineChars="200"/>
        <w:textAlignment w:val="auto"/>
        <w:rPr>
          <w:rFonts w:hint="eastAsia" w:ascii="仿宋" w:hAnsi="仿宋" w:eastAsia="仿宋" w:cs="仿宋"/>
          <w:b w:val="0"/>
          <w:bCs/>
          <w:sz w:val="28"/>
          <w:szCs w:val="28"/>
          <w:highlight w:val="none"/>
          <w:lang w:eastAsia="zh-CN" w:bidi="ar"/>
        </w:rPr>
      </w:pPr>
      <w:r>
        <w:rPr>
          <w:rFonts w:hint="eastAsia" w:ascii="仿宋" w:hAnsi="仿宋" w:eastAsia="仿宋" w:cs="仿宋"/>
          <w:b w:val="0"/>
          <w:bCs/>
          <w:sz w:val="28"/>
          <w:szCs w:val="28"/>
          <w:highlight w:val="none"/>
          <w:lang w:eastAsia="zh-CN" w:bidi="ar"/>
        </w:rPr>
        <w:t>1、结算依据：单一来源采购文件、单一来源采购响应文件、</w:t>
      </w:r>
      <w:r>
        <w:rPr>
          <w:rFonts w:hint="eastAsia" w:ascii="仿宋" w:hAnsi="仿宋" w:eastAsia="仿宋" w:cs="仿宋"/>
          <w:b w:val="0"/>
          <w:bCs/>
          <w:sz w:val="28"/>
          <w:szCs w:val="28"/>
          <w:highlight w:val="none"/>
          <w:lang w:eastAsia="zh-CN" w:bidi="ar"/>
        </w:rPr>
        <w:fldChar w:fldCharType="begin"/>
      </w:r>
      <w:r>
        <w:rPr>
          <w:rFonts w:hint="eastAsia" w:ascii="仿宋" w:hAnsi="仿宋" w:eastAsia="仿宋" w:cs="仿宋"/>
          <w:b w:val="0"/>
          <w:bCs/>
          <w:sz w:val="28"/>
          <w:szCs w:val="28"/>
          <w:highlight w:val="none"/>
          <w:lang w:eastAsia="zh-CN" w:bidi="ar"/>
        </w:rPr>
        <w:instrText xml:space="preserve">HYPERLINK "http://set2.mail.qq.com/cgi-bin/mail_spam?action=check_link&amp;spam=0&amp;url=http%3A%2F%2Fwww%2Ebaidu%2Ecom%2Fs%3Fwd%3D%25E9%2587%2587%25E8%25B4%25AD%25E5%2590%2588%25E5%2590%258C%26hl_tag%3Dtextlink%26tn%3DSE_hldp01350_v6v6zkg6"</w:instrText>
      </w:r>
      <w:r>
        <w:rPr>
          <w:rFonts w:hint="eastAsia" w:ascii="仿宋" w:hAnsi="仿宋" w:eastAsia="仿宋" w:cs="仿宋"/>
          <w:b w:val="0"/>
          <w:bCs/>
          <w:sz w:val="28"/>
          <w:szCs w:val="28"/>
          <w:highlight w:val="none"/>
          <w:lang w:eastAsia="zh-CN" w:bidi="ar"/>
        </w:rPr>
        <w:fldChar w:fldCharType="separate"/>
      </w:r>
      <w:r>
        <w:rPr>
          <w:rFonts w:hint="eastAsia" w:ascii="仿宋" w:hAnsi="仿宋" w:eastAsia="仿宋" w:cs="仿宋"/>
          <w:b w:val="0"/>
          <w:bCs/>
          <w:sz w:val="28"/>
          <w:szCs w:val="28"/>
          <w:highlight w:val="none"/>
          <w:lang w:eastAsia="zh-CN" w:bidi="ar"/>
        </w:rPr>
        <w:t>采购合同</w:t>
      </w:r>
      <w:r>
        <w:rPr>
          <w:rFonts w:hint="eastAsia" w:ascii="仿宋" w:hAnsi="仿宋" w:eastAsia="仿宋" w:cs="仿宋"/>
          <w:b w:val="0"/>
          <w:bCs/>
          <w:sz w:val="28"/>
          <w:szCs w:val="28"/>
          <w:highlight w:val="none"/>
          <w:lang w:eastAsia="zh-CN" w:bidi="ar"/>
        </w:rPr>
        <w:fldChar w:fldCharType="end"/>
      </w:r>
      <w:r>
        <w:rPr>
          <w:rFonts w:hint="eastAsia" w:ascii="仿宋" w:hAnsi="仿宋" w:eastAsia="仿宋" w:cs="仿宋"/>
          <w:b w:val="0"/>
          <w:bCs/>
          <w:sz w:val="28"/>
          <w:szCs w:val="28"/>
          <w:highlight w:val="none"/>
          <w:lang w:eastAsia="zh-CN" w:bidi="ar"/>
        </w:rPr>
        <w:t>、乙方</w:t>
      </w:r>
      <w:r>
        <w:rPr>
          <w:rFonts w:hint="eastAsia" w:ascii="仿宋" w:hAnsi="仿宋" w:eastAsia="仿宋" w:cs="仿宋"/>
          <w:b w:val="0"/>
          <w:bCs/>
          <w:sz w:val="28"/>
          <w:szCs w:val="28"/>
          <w:highlight w:val="none"/>
          <w:lang w:eastAsia="zh-CN" w:bidi="ar"/>
        </w:rPr>
        <w:fldChar w:fldCharType="begin"/>
      </w:r>
      <w:r>
        <w:rPr>
          <w:rFonts w:hint="eastAsia" w:ascii="仿宋" w:hAnsi="仿宋" w:eastAsia="仿宋" w:cs="仿宋"/>
          <w:b w:val="0"/>
          <w:bCs/>
          <w:sz w:val="28"/>
          <w:szCs w:val="28"/>
          <w:highlight w:val="none"/>
          <w:lang w:eastAsia="zh-CN" w:bidi="ar"/>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仿宋" w:hAnsi="仿宋" w:eastAsia="仿宋" w:cs="仿宋"/>
          <w:b w:val="0"/>
          <w:bCs/>
          <w:sz w:val="28"/>
          <w:szCs w:val="28"/>
          <w:highlight w:val="none"/>
          <w:lang w:eastAsia="zh-CN" w:bidi="ar"/>
        </w:rPr>
        <w:fldChar w:fldCharType="separate"/>
      </w:r>
      <w:r>
        <w:rPr>
          <w:rFonts w:hint="eastAsia" w:ascii="仿宋" w:hAnsi="仿宋" w:eastAsia="仿宋" w:cs="仿宋"/>
          <w:b w:val="0"/>
          <w:bCs/>
          <w:sz w:val="28"/>
          <w:szCs w:val="28"/>
          <w:highlight w:val="none"/>
          <w:lang w:eastAsia="zh-CN" w:bidi="ar"/>
        </w:rPr>
        <w:t>销售发票</w:t>
      </w:r>
      <w:r>
        <w:rPr>
          <w:rFonts w:hint="eastAsia" w:ascii="仿宋" w:hAnsi="仿宋" w:eastAsia="仿宋" w:cs="仿宋"/>
          <w:b w:val="0"/>
          <w:bCs/>
          <w:sz w:val="28"/>
          <w:szCs w:val="28"/>
          <w:highlight w:val="none"/>
          <w:lang w:eastAsia="zh-CN" w:bidi="ar"/>
        </w:rPr>
        <w:fldChar w:fldCharType="end"/>
      </w:r>
      <w:r>
        <w:rPr>
          <w:rFonts w:hint="eastAsia" w:ascii="仿宋" w:hAnsi="仿宋" w:eastAsia="仿宋" w:cs="仿宋"/>
          <w:b w:val="0"/>
          <w:bCs/>
          <w:sz w:val="28"/>
          <w:szCs w:val="28"/>
          <w:highlight w:val="none"/>
          <w:lang w:eastAsia="zh-CN" w:bidi="ar"/>
        </w:rPr>
        <w:t>、甲方出具的验收报告。</w:t>
      </w:r>
    </w:p>
    <w:p w14:paraId="6B2243FD">
      <w:pPr>
        <w:pStyle w:val="13"/>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sz w:val="28"/>
          <w:szCs w:val="28"/>
          <w:highlight w:val="none"/>
          <w:lang w:eastAsia="zh-CN" w:bidi="ar"/>
        </w:rPr>
      </w:pPr>
      <w:r>
        <w:rPr>
          <w:rFonts w:hint="eastAsia" w:ascii="仿宋" w:hAnsi="仿宋" w:eastAsia="仿宋" w:cs="仿宋"/>
          <w:b w:val="0"/>
          <w:bCs/>
          <w:sz w:val="28"/>
          <w:szCs w:val="28"/>
          <w:highlight w:val="none"/>
          <w:lang w:eastAsia="zh-CN" w:bidi="ar"/>
        </w:rPr>
        <w:t>2、</w:t>
      </w:r>
      <w:r>
        <w:rPr>
          <w:rFonts w:hint="eastAsia" w:ascii="仿宋" w:hAnsi="仿宋" w:eastAsia="仿宋" w:cs="仿宋"/>
          <w:b w:val="0"/>
          <w:bCs/>
          <w:sz w:val="28"/>
          <w:szCs w:val="28"/>
          <w:highlight w:val="none"/>
          <w:lang w:eastAsia="zh-CN" w:bidi="ar"/>
        </w:rPr>
        <w:fldChar w:fldCharType="begin"/>
      </w:r>
      <w:r>
        <w:rPr>
          <w:rFonts w:hint="eastAsia" w:ascii="仿宋" w:hAnsi="仿宋" w:eastAsia="仿宋" w:cs="仿宋"/>
          <w:b w:val="0"/>
          <w:bCs/>
          <w:sz w:val="28"/>
          <w:szCs w:val="28"/>
          <w:highlight w:val="none"/>
          <w:lang w:eastAsia="zh-CN" w:bidi="ar"/>
        </w:rPr>
        <w:instrText xml:space="preserve">HYPERLINK "http://set2.mail.qq.com/cgi-bin/mail_spam?action=check_link&amp;spam=0&amp;url=http%3A%2F%2Fwww%2Ebaidu%2Ecom%2Fs%3Fwd%3D%25E7%25BB%2593%25E7%25AE%2597%25E6%2596%25B9%25E5%25BC%258F%26hl_tag%3Dtextlink%26tn%3DSE_hldp01350_v6v6zkg6"</w:instrText>
      </w:r>
      <w:r>
        <w:rPr>
          <w:rFonts w:hint="eastAsia" w:ascii="仿宋" w:hAnsi="仿宋" w:eastAsia="仿宋" w:cs="仿宋"/>
          <w:b w:val="0"/>
          <w:bCs/>
          <w:sz w:val="28"/>
          <w:szCs w:val="28"/>
          <w:highlight w:val="none"/>
          <w:lang w:eastAsia="zh-CN" w:bidi="ar"/>
        </w:rPr>
        <w:fldChar w:fldCharType="separate"/>
      </w:r>
      <w:r>
        <w:rPr>
          <w:rFonts w:hint="eastAsia" w:ascii="仿宋" w:hAnsi="仿宋" w:eastAsia="仿宋" w:cs="仿宋"/>
          <w:b w:val="0"/>
          <w:bCs/>
          <w:sz w:val="28"/>
          <w:szCs w:val="28"/>
          <w:highlight w:val="none"/>
          <w:lang w:eastAsia="zh-CN" w:bidi="ar"/>
        </w:rPr>
        <w:t>结算方式</w:t>
      </w:r>
      <w:r>
        <w:rPr>
          <w:rFonts w:hint="eastAsia" w:ascii="仿宋" w:hAnsi="仿宋" w:eastAsia="仿宋" w:cs="仿宋"/>
          <w:b w:val="0"/>
          <w:bCs/>
          <w:sz w:val="28"/>
          <w:szCs w:val="28"/>
          <w:highlight w:val="none"/>
          <w:lang w:eastAsia="zh-CN" w:bidi="ar"/>
        </w:rPr>
        <w:fldChar w:fldCharType="end"/>
      </w:r>
      <w:r>
        <w:rPr>
          <w:rFonts w:hint="eastAsia" w:ascii="仿宋" w:hAnsi="仿宋" w:eastAsia="仿宋" w:cs="仿宋"/>
          <w:b w:val="0"/>
          <w:bCs/>
          <w:sz w:val="28"/>
          <w:szCs w:val="28"/>
          <w:highlight w:val="none"/>
          <w:lang w:eastAsia="zh-CN" w:bidi="ar"/>
        </w:rPr>
        <w:t>：</w:t>
      </w:r>
      <w:r>
        <w:rPr>
          <w:rFonts w:hint="eastAsia" w:ascii="仿宋" w:hAnsi="仿宋" w:eastAsia="仿宋" w:cs="仿宋"/>
          <w:bCs/>
          <w:sz w:val="28"/>
          <w:szCs w:val="28"/>
          <w:highlight w:val="none"/>
          <w:lang w:val="en-US" w:eastAsia="zh-CN" w:bidi="ar"/>
        </w:rPr>
        <w:t>合同签订后，</w:t>
      </w:r>
      <w:r>
        <w:rPr>
          <w:rFonts w:hint="eastAsia" w:ascii="仿宋" w:hAnsi="仿宋" w:eastAsia="仿宋" w:cs="仿宋"/>
          <w:sz w:val="28"/>
          <w:szCs w:val="28"/>
        </w:rPr>
        <w:t>达到付款条件起30日内，</w:t>
      </w:r>
      <w:r>
        <w:rPr>
          <w:rFonts w:hint="eastAsia" w:ascii="仿宋" w:hAnsi="仿宋" w:eastAsia="仿宋" w:cs="仿宋"/>
          <w:bCs/>
          <w:sz w:val="28"/>
          <w:szCs w:val="28"/>
          <w:highlight w:val="none"/>
          <w:lang w:val="en-US" w:eastAsia="zh-CN" w:bidi="ar"/>
        </w:rPr>
        <w:t>支付合同总金额的50%；</w:t>
      </w:r>
      <w:r>
        <w:rPr>
          <w:rFonts w:hint="eastAsia" w:ascii="仿宋" w:hAnsi="仿宋" w:eastAsia="仿宋" w:cs="仿宋"/>
          <w:sz w:val="28"/>
          <w:szCs w:val="28"/>
          <w:lang w:eastAsia="zh-CN"/>
        </w:rPr>
        <w:t>合同签订之日起</w:t>
      </w:r>
      <w:r>
        <w:rPr>
          <w:rFonts w:hint="eastAsia" w:ascii="仿宋" w:hAnsi="仿宋" w:eastAsia="仿宋" w:cs="仿宋"/>
          <w:bCs/>
          <w:sz w:val="28"/>
          <w:szCs w:val="28"/>
          <w:highlight w:val="none"/>
          <w:lang w:val="en-US" w:eastAsia="zh-CN" w:bidi="ar"/>
        </w:rPr>
        <w:t>半年，</w:t>
      </w:r>
      <w:r>
        <w:rPr>
          <w:rFonts w:hint="eastAsia" w:ascii="仿宋" w:hAnsi="仿宋" w:eastAsia="仿宋" w:cs="仿宋"/>
          <w:sz w:val="28"/>
          <w:szCs w:val="28"/>
        </w:rPr>
        <w:t>达到付款条件起30日内，</w:t>
      </w:r>
      <w:r>
        <w:rPr>
          <w:rFonts w:hint="eastAsia" w:ascii="仿宋" w:hAnsi="仿宋" w:eastAsia="仿宋" w:cs="仿宋"/>
          <w:bCs/>
          <w:sz w:val="28"/>
          <w:szCs w:val="28"/>
          <w:highlight w:val="none"/>
          <w:lang w:val="en-US" w:eastAsia="zh-CN" w:bidi="ar"/>
        </w:rPr>
        <w:t>支付合同总金额的50%。</w:t>
      </w:r>
    </w:p>
    <w:p w14:paraId="3B48D1BF">
      <w:pPr>
        <w:keepNext w:val="0"/>
        <w:keepLines w:val="0"/>
        <w:pageBreakBefore w:val="0"/>
        <w:kinsoku/>
        <w:wordWrap/>
        <w:overflowPunct/>
        <w:topLinePunct w:val="0"/>
        <w:autoSpaceDE w:val="0"/>
        <w:autoSpaceDN w:val="0"/>
        <w:bidi w:val="0"/>
        <w:adjustRightInd w:val="0"/>
        <w:snapToGrid w:val="0"/>
        <w:spacing w:line="480" w:lineRule="exact"/>
        <w:textAlignment w:val="auto"/>
        <w:rPr>
          <w:rFonts w:hint="eastAsia" w:ascii="仿宋" w:hAnsi="仿宋" w:eastAsia="仿宋" w:cs="仿宋"/>
          <w:b/>
          <w:bCs w:val="0"/>
          <w:sz w:val="28"/>
          <w:szCs w:val="28"/>
          <w:highlight w:val="none"/>
          <w:lang w:eastAsia="zh-CN" w:bidi="ar"/>
        </w:rPr>
      </w:pPr>
      <w:r>
        <w:rPr>
          <w:rFonts w:hint="eastAsia" w:ascii="仿宋" w:hAnsi="仿宋" w:eastAsia="仿宋" w:cs="仿宋"/>
          <w:b/>
          <w:bCs w:val="0"/>
          <w:sz w:val="28"/>
          <w:szCs w:val="28"/>
          <w:highlight w:val="none"/>
          <w:lang w:eastAsia="zh-CN" w:bidi="ar"/>
        </w:rPr>
        <w:t>第</w:t>
      </w:r>
      <w:r>
        <w:rPr>
          <w:rFonts w:hint="eastAsia" w:ascii="仿宋" w:hAnsi="仿宋" w:eastAsia="仿宋" w:cs="仿宋"/>
          <w:b/>
          <w:bCs w:val="0"/>
          <w:sz w:val="28"/>
          <w:szCs w:val="28"/>
          <w:highlight w:val="none"/>
          <w:lang w:val="en-US" w:eastAsia="zh-CN" w:bidi="ar"/>
        </w:rPr>
        <w:t>五</w:t>
      </w:r>
      <w:r>
        <w:rPr>
          <w:rFonts w:hint="eastAsia" w:ascii="仿宋" w:hAnsi="仿宋" w:eastAsia="仿宋" w:cs="仿宋"/>
          <w:b/>
          <w:bCs w:val="0"/>
          <w:sz w:val="28"/>
          <w:szCs w:val="28"/>
          <w:highlight w:val="none"/>
          <w:lang w:eastAsia="zh-CN" w:bidi="ar"/>
        </w:rPr>
        <w:t>条  甲方的</w:t>
      </w:r>
      <w:r>
        <w:rPr>
          <w:rFonts w:hint="eastAsia" w:ascii="仿宋" w:hAnsi="仿宋" w:eastAsia="仿宋" w:cs="仿宋"/>
          <w:b/>
          <w:bCs w:val="0"/>
          <w:sz w:val="28"/>
          <w:szCs w:val="28"/>
          <w:highlight w:val="none"/>
          <w:lang w:eastAsia="zh-CN" w:bidi="ar"/>
        </w:rPr>
        <w:fldChar w:fldCharType="begin"/>
      </w:r>
      <w:r>
        <w:rPr>
          <w:rFonts w:hint="eastAsia" w:ascii="仿宋" w:hAnsi="仿宋" w:eastAsia="仿宋" w:cs="仿宋"/>
          <w:b/>
          <w:bCs w:val="0"/>
          <w:sz w:val="28"/>
          <w:szCs w:val="28"/>
          <w:highlight w:val="none"/>
          <w:lang w:eastAsia="zh-CN"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bCs w:val="0"/>
          <w:sz w:val="28"/>
          <w:szCs w:val="28"/>
          <w:highlight w:val="none"/>
          <w:lang w:eastAsia="zh-CN" w:bidi="ar"/>
        </w:rPr>
        <w:fldChar w:fldCharType="separate"/>
      </w:r>
      <w:r>
        <w:rPr>
          <w:rFonts w:hint="eastAsia" w:ascii="仿宋" w:hAnsi="仿宋" w:eastAsia="仿宋" w:cs="仿宋"/>
          <w:b/>
          <w:bCs w:val="0"/>
          <w:sz w:val="28"/>
          <w:szCs w:val="28"/>
          <w:highlight w:val="none"/>
          <w:lang w:eastAsia="zh-CN" w:bidi="ar"/>
        </w:rPr>
        <w:t>违约责任</w:t>
      </w:r>
      <w:r>
        <w:rPr>
          <w:rFonts w:hint="eastAsia" w:ascii="仿宋" w:hAnsi="仿宋" w:eastAsia="仿宋" w:cs="仿宋"/>
          <w:b/>
          <w:bCs w:val="0"/>
          <w:sz w:val="28"/>
          <w:szCs w:val="28"/>
          <w:highlight w:val="none"/>
          <w:lang w:eastAsia="zh-CN" w:bidi="ar"/>
        </w:rPr>
        <w:fldChar w:fldCharType="end"/>
      </w:r>
    </w:p>
    <w:p w14:paraId="05875A86">
      <w:pPr>
        <w:keepNext w:val="0"/>
        <w:keepLines w:val="0"/>
        <w:pageBreakBefore w:val="0"/>
        <w:kinsoku/>
        <w:wordWrap/>
        <w:overflowPunct/>
        <w:topLinePunct w:val="0"/>
        <w:autoSpaceDE w:val="0"/>
        <w:autoSpaceDN w:val="0"/>
        <w:bidi w:val="0"/>
        <w:adjustRightInd w:val="0"/>
        <w:snapToGrid w:val="0"/>
        <w:spacing w:line="480" w:lineRule="exact"/>
        <w:ind w:left="0" w:leftChars="0" w:firstLine="560" w:firstLineChars="200"/>
        <w:textAlignment w:val="auto"/>
        <w:rPr>
          <w:rFonts w:hint="eastAsia" w:ascii="仿宋" w:hAnsi="仿宋" w:eastAsia="仿宋" w:cs="仿宋"/>
          <w:kern w:val="0"/>
          <w:sz w:val="28"/>
          <w:szCs w:val="28"/>
          <w:highlight w:val="none"/>
        </w:rPr>
      </w:pPr>
      <w:r>
        <w:rPr>
          <w:rFonts w:hint="eastAsia" w:ascii="仿宋" w:hAnsi="仿宋" w:eastAsia="仿宋" w:cs="仿宋"/>
          <w:b w:val="0"/>
          <w:bCs/>
          <w:sz w:val="28"/>
          <w:szCs w:val="28"/>
          <w:highlight w:val="none"/>
          <w:lang w:eastAsia="zh-CN" w:bidi="ar"/>
        </w:rPr>
        <w:t>1、甲方逾期付款，应就逾期部分向乙方支</w:t>
      </w:r>
      <w:r>
        <w:rPr>
          <w:rFonts w:hint="eastAsia" w:ascii="仿宋" w:hAnsi="仿宋" w:eastAsia="仿宋" w:cs="仿宋"/>
          <w:kern w:val="0"/>
          <w:sz w:val="28"/>
          <w:szCs w:val="28"/>
          <w:highlight w:val="none"/>
        </w:rPr>
        <w:t>付按照中国人民银行规定的同期贷款基准利率计算的逾期付款违约金。</w:t>
      </w:r>
    </w:p>
    <w:p w14:paraId="3556080B">
      <w:pPr>
        <w:keepNext w:val="0"/>
        <w:keepLines w:val="0"/>
        <w:pageBreakBefore w:val="0"/>
        <w:widowControl/>
        <w:kinsoku/>
        <w:wordWrap/>
        <w:overflowPunct/>
        <w:topLinePunct w:val="0"/>
        <w:bidi w:val="0"/>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2、甲方违反合同规定拒绝接收</w:t>
      </w:r>
      <w:r>
        <w:rPr>
          <w:rFonts w:hint="eastAsia" w:ascii="仿宋" w:hAnsi="仿宋" w:eastAsia="仿宋" w:cs="仿宋"/>
          <w:bCs/>
          <w:sz w:val="28"/>
          <w:szCs w:val="28"/>
          <w:highlight w:val="none"/>
          <w:lang w:eastAsia="zh-CN" w:bidi="ar"/>
        </w:rPr>
        <w:t>服务</w:t>
      </w:r>
      <w:r>
        <w:rPr>
          <w:rFonts w:hint="eastAsia" w:ascii="仿宋" w:hAnsi="仿宋" w:eastAsia="仿宋" w:cs="仿宋"/>
          <w:bCs/>
          <w:sz w:val="28"/>
          <w:szCs w:val="28"/>
          <w:highlight w:val="none"/>
          <w:lang w:bidi="ar"/>
        </w:rPr>
        <w:t>的，应当承担由此对乙方造成的损失。</w:t>
      </w:r>
    </w:p>
    <w:p w14:paraId="40088719">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六</w:t>
      </w:r>
      <w:r>
        <w:rPr>
          <w:rFonts w:hint="eastAsia" w:ascii="仿宋" w:hAnsi="仿宋" w:eastAsia="仿宋" w:cs="仿宋"/>
          <w:b/>
          <w:sz w:val="28"/>
          <w:szCs w:val="28"/>
          <w:highlight w:val="none"/>
          <w:lang w:bidi="ar"/>
        </w:rPr>
        <w:t>条  乙方的</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违约责任</w:t>
      </w:r>
      <w:r>
        <w:rPr>
          <w:rFonts w:hint="eastAsia" w:ascii="仿宋" w:hAnsi="仿宋" w:eastAsia="仿宋" w:cs="仿宋"/>
          <w:b/>
          <w:sz w:val="28"/>
          <w:szCs w:val="28"/>
          <w:highlight w:val="none"/>
          <w:lang w:bidi="ar"/>
        </w:rPr>
        <w:fldChar w:fldCharType="end"/>
      </w:r>
    </w:p>
    <w:p w14:paraId="3EF4EF87">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1、乙方不能按期</w:t>
      </w:r>
      <w:r>
        <w:rPr>
          <w:rFonts w:hint="eastAsia" w:ascii="仿宋" w:hAnsi="仿宋" w:eastAsia="仿宋" w:cs="仿宋"/>
          <w:bCs/>
          <w:sz w:val="28"/>
          <w:szCs w:val="28"/>
          <w:highlight w:val="none"/>
          <w:lang w:eastAsia="zh-CN" w:bidi="ar"/>
        </w:rPr>
        <w:t>完成服务</w:t>
      </w:r>
      <w:r>
        <w:rPr>
          <w:rFonts w:hint="eastAsia" w:ascii="仿宋" w:hAnsi="仿宋" w:eastAsia="仿宋" w:cs="仿宋"/>
          <w:bCs/>
          <w:sz w:val="28"/>
          <w:szCs w:val="28"/>
          <w:highlight w:val="none"/>
          <w:lang w:bidi="ar"/>
        </w:rPr>
        <w:t>的，每逾期1日，乙方应向甲方赔付合同总价的0.1%作为违约金。</w:t>
      </w:r>
    </w:p>
    <w:p w14:paraId="4464B690">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2、乙方所交</w:t>
      </w:r>
      <w:r>
        <w:rPr>
          <w:rFonts w:hint="eastAsia" w:ascii="仿宋" w:hAnsi="仿宋" w:eastAsia="仿宋" w:cs="仿宋"/>
          <w:bCs/>
          <w:sz w:val="28"/>
          <w:szCs w:val="28"/>
          <w:highlight w:val="none"/>
          <w:lang w:eastAsia="zh-CN" w:bidi="ar"/>
        </w:rPr>
        <w:t>租赁场地</w:t>
      </w:r>
      <w:bookmarkStart w:id="0" w:name="_GoBack"/>
      <w:bookmarkEnd w:id="0"/>
      <w:r>
        <w:rPr>
          <w:rFonts w:hint="eastAsia" w:ascii="仿宋" w:hAnsi="仿宋" w:eastAsia="仿宋" w:cs="仿宋"/>
          <w:bCs/>
          <w:sz w:val="28"/>
          <w:szCs w:val="28"/>
          <w:highlight w:val="none"/>
          <w:lang w:bidi="ar"/>
        </w:rPr>
        <w:t>不符合国家法律法规和合同规定的，甲方有权拒收，并由乙方承担一切费用。</w:t>
      </w:r>
    </w:p>
    <w:p w14:paraId="026596C8">
      <w:pPr>
        <w:keepNext w:val="0"/>
        <w:keepLines w:val="0"/>
        <w:pageBreakBefore w:val="0"/>
        <w:widowControl/>
        <w:kinsoku/>
        <w:wordWrap/>
        <w:overflowPunct/>
        <w:topLinePunct w:val="0"/>
        <w:bidi w:val="0"/>
        <w:spacing w:line="480" w:lineRule="exact"/>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val="en-US" w:eastAsia="zh-CN" w:bidi="ar"/>
        </w:rPr>
        <w:t>七</w:t>
      </w:r>
      <w:r>
        <w:rPr>
          <w:rFonts w:hint="eastAsia" w:ascii="仿宋" w:hAnsi="仿宋" w:eastAsia="仿宋" w:cs="仿宋"/>
          <w:b/>
          <w:sz w:val="28"/>
          <w:szCs w:val="28"/>
          <w:highlight w:val="none"/>
          <w:lang w:bidi="ar"/>
        </w:rPr>
        <w:t xml:space="preserve">条  </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不可抗力</w:t>
      </w:r>
      <w:r>
        <w:rPr>
          <w:rFonts w:hint="eastAsia" w:ascii="仿宋" w:hAnsi="仿宋" w:eastAsia="仿宋" w:cs="仿宋"/>
          <w:b/>
          <w:sz w:val="28"/>
          <w:szCs w:val="28"/>
          <w:highlight w:val="none"/>
          <w:lang w:bidi="ar"/>
        </w:rPr>
        <w:fldChar w:fldCharType="end"/>
      </w:r>
    </w:p>
    <w:p w14:paraId="2DBE010E">
      <w:pPr>
        <w:keepNext w:val="0"/>
        <w:keepLines w:val="0"/>
        <w:pageBreakBefore w:val="0"/>
        <w:widowControl w:val="0"/>
        <w:kinsoku/>
        <w:wordWrap/>
        <w:overflowPunct/>
        <w:topLinePunct w:val="0"/>
        <w:autoSpaceDE/>
        <w:autoSpaceDN/>
        <w:bidi w:val="0"/>
        <w:adjustRightInd/>
        <w:snapToGrid/>
        <w:spacing w:line="480" w:lineRule="exact"/>
        <w:ind w:left="0" w:leftChars="0" w:firstLine="560" w:firstLineChars="200"/>
        <w:jc w:val="left"/>
        <w:textAlignment w:val="auto"/>
        <w:rPr>
          <w:rFonts w:hint="eastAsia" w:ascii="仿宋" w:hAnsi="仿宋" w:eastAsia="仿宋" w:cs="仿宋"/>
          <w:bCs/>
          <w:color w:val="000000"/>
          <w:sz w:val="28"/>
          <w:szCs w:val="28"/>
          <w:highlight w:val="none"/>
          <w:lang w:bidi="ar"/>
        </w:rPr>
      </w:pPr>
      <w:r>
        <w:rPr>
          <w:rFonts w:hint="eastAsia" w:ascii="仿宋" w:hAnsi="仿宋" w:eastAsia="仿宋" w:cs="仿宋"/>
          <w:bCs/>
          <w:sz w:val="28"/>
          <w:szCs w:val="28"/>
          <w:highlight w:val="none"/>
          <w:lang w:bidi="ar"/>
        </w:rPr>
        <w:t>甲乙双方任何一方由于</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不可抗力</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原因不能履行合同时，应及时向对</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"http://set2.mail.qq.com/cgi-bin/mail_spam?action=check_link&amp;spam=0&amp;url=http%3A%2F%2Fwww%2Ebaidu%2Ecom%2Fs%3Fwd%3D%25E6%2596%25B9%25E9%2580%259A%26hl_tag%3Dtextlink%26tn%3DSE_hldp01350_v6v6zkg6"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方通</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违约责任</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51CA1F87">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eastAsia="zh-CN" w:bidi="ar"/>
        </w:rPr>
        <w:t>八</w:t>
      </w:r>
      <w:r>
        <w:rPr>
          <w:rFonts w:hint="eastAsia" w:ascii="仿宋" w:hAnsi="仿宋" w:eastAsia="仿宋" w:cs="仿宋"/>
          <w:b/>
          <w:sz w:val="28"/>
          <w:szCs w:val="28"/>
          <w:highlight w:val="none"/>
          <w:lang w:bidi="ar"/>
        </w:rPr>
        <w:t>条  争议解决</w:t>
      </w:r>
    </w:p>
    <w:p w14:paraId="7A37F554">
      <w:pPr>
        <w:keepNext w:val="0"/>
        <w:keepLines w:val="0"/>
        <w:pageBreakBefore w:val="0"/>
        <w:widowControl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双方本着友好合作的态度,对合同履行过程中发生的纠纷应及时协商解决，协商不成的，向甲方所在地有管辖权的人民法院诉讼解决。</w:t>
      </w:r>
    </w:p>
    <w:p w14:paraId="50EFBA39">
      <w:pPr>
        <w:keepNext w:val="0"/>
        <w:keepLines w:val="0"/>
        <w:pageBreakBefore w:val="0"/>
        <w:kinsoku/>
        <w:wordWrap/>
        <w:overflowPunct/>
        <w:topLinePunct w:val="0"/>
        <w:autoSpaceDE/>
        <w:autoSpaceDN/>
        <w:bidi w:val="0"/>
        <w:adjustRightInd/>
        <w:snapToGrid/>
        <w:spacing w:line="480" w:lineRule="exact"/>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eastAsia="zh-CN" w:bidi="ar"/>
        </w:rPr>
        <w:t>九</w:t>
      </w:r>
      <w:r>
        <w:rPr>
          <w:rFonts w:hint="eastAsia" w:ascii="仿宋" w:hAnsi="仿宋" w:eastAsia="仿宋" w:cs="仿宋"/>
          <w:b/>
          <w:sz w:val="28"/>
          <w:szCs w:val="28"/>
          <w:highlight w:val="none"/>
          <w:lang w:bidi="ar"/>
        </w:rPr>
        <w:t>条  监督和管理</w:t>
      </w:r>
    </w:p>
    <w:p w14:paraId="010F6730">
      <w:pPr>
        <w:keepNext w:val="0"/>
        <w:keepLines w:val="0"/>
        <w:pageBreakBefore w:val="0"/>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4D37DB74">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2、甲乙双方均应自觉配合有关监督管理部门对</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合同履行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情况的监督检查，如实反映情况，提供有关资料；否则，将对有关单位、当事人按照有关规定予以处罚。</w:t>
      </w:r>
    </w:p>
    <w:p w14:paraId="61E3D72F">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eastAsia="zh-CN" w:bidi="ar"/>
        </w:rPr>
        <w:t>十</w:t>
      </w:r>
      <w:r>
        <w:rPr>
          <w:rFonts w:hint="eastAsia" w:ascii="仿宋" w:hAnsi="仿宋" w:eastAsia="仿宋" w:cs="仿宋"/>
          <w:b/>
          <w:sz w:val="28"/>
          <w:szCs w:val="28"/>
          <w:highlight w:val="none"/>
          <w:lang w:bidi="ar"/>
        </w:rPr>
        <w:t>条</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无效合同</w:t>
      </w:r>
      <w:r>
        <w:rPr>
          <w:rFonts w:hint="eastAsia" w:ascii="仿宋" w:hAnsi="仿宋" w:eastAsia="仿宋" w:cs="仿宋"/>
          <w:b/>
          <w:sz w:val="28"/>
          <w:szCs w:val="28"/>
          <w:highlight w:val="none"/>
          <w:lang w:bidi="ar"/>
        </w:rPr>
        <w:fldChar w:fldCharType="end"/>
      </w:r>
    </w:p>
    <w:p w14:paraId="43D7924A">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甲乙双方如因违反政府采购法及相关法律法规的规定，被宣告</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合同无效</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的，一切责任概由过错方自行承担。</w:t>
      </w:r>
    </w:p>
    <w:p w14:paraId="30C614A4">
      <w:pPr>
        <w:keepNext w:val="0"/>
        <w:keepLines w:val="0"/>
        <w:pageBreakBefore w:val="0"/>
        <w:widowControl/>
        <w:kinsoku/>
        <w:wordWrap/>
        <w:overflowPunct/>
        <w:topLinePunct w:val="0"/>
        <w:autoSpaceDE/>
        <w:autoSpaceDN/>
        <w:bidi w:val="0"/>
        <w:adjustRightInd/>
        <w:snapToGrid/>
        <w:spacing w:line="480" w:lineRule="exact"/>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第十</w:t>
      </w:r>
      <w:r>
        <w:rPr>
          <w:rFonts w:hint="eastAsia" w:ascii="仿宋" w:hAnsi="仿宋" w:eastAsia="仿宋" w:cs="仿宋"/>
          <w:b/>
          <w:sz w:val="28"/>
          <w:szCs w:val="28"/>
          <w:highlight w:val="none"/>
          <w:lang w:eastAsia="zh-CN" w:bidi="ar"/>
        </w:rPr>
        <w:t>一</w:t>
      </w:r>
      <w:r>
        <w:rPr>
          <w:rFonts w:hint="eastAsia" w:ascii="仿宋" w:hAnsi="仿宋" w:eastAsia="仿宋" w:cs="仿宋"/>
          <w:b/>
          <w:sz w:val="28"/>
          <w:szCs w:val="28"/>
          <w:highlight w:val="none"/>
          <w:lang w:bidi="ar"/>
        </w:rPr>
        <w:t>条附则</w:t>
      </w:r>
    </w:p>
    <w:p w14:paraId="5B1A1B0F">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项目（项目编号：</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）的单一来源采购文件、成交通知书、乙方响应文件及澄清说明文件都是本合同的组成部分，甲、乙双方必须全面遵守，如有违反，应承担违约责任。</w:t>
      </w:r>
    </w:p>
    <w:p w14:paraId="7799253C">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eastAsia="zh-CN" w:bidi="ar"/>
        </w:rPr>
      </w:pPr>
      <w:r>
        <w:rPr>
          <w:rFonts w:hint="eastAsia" w:ascii="仿宋" w:hAnsi="仿宋" w:eastAsia="仿宋" w:cs="仿宋"/>
          <w:bCs/>
          <w:sz w:val="28"/>
          <w:szCs w:val="28"/>
          <w:highlight w:val="none"/>
          <w:lang w:bidi="ar"/>
        </w:rPr>
        <w:t>2、本合同一式</w:t>
      </w:r>
      <w:r>
        <w:rPr>
          <w:rFonts w:hint="eastAsia" w:ascii="仿宋" w:hAnsi="仿宋" w:eastAsia="仿宋" w:cs="仿宋"/>
          <w:bCs/>
          <w:sz w:val="28"/>
          <w:szCs w:val="28"/>
          <w:highlight w:val="none"/>
          <w:lang w:val="en-US" w:eastAsia="zh-CN" w:bidi="ar"/>
        </w:rPr>
        <w:t>六</w:t>
      </w:r>
      <w:r>
        <w:rPr>
          <w:rFonts w:hint="eastAsia" w:ascii="仿宋" w:hAnsi="仿宋" w:eastAsia="仿宋" w:cs="仿宋"/>
          <w:bCs/>
          <w:sz w:val="28"/>
          <w:szCs w:val="28"/>
          <w:highlight w:val="none"/>
          <w:lang w:bidi="ar"/>
        </w:rPr>
        <w:t>份,甲乙双方各执</w:t>
      </w:r>
      <w:r>
        <w:rPr>
          <w:rFonts w:hint="eastAsia" w:ascii="仿宋" w:hAnsi="仿宋" w:eastAsia="仿宋" w:cs="仿宋"/>
          <w:bCs/>
          <w:sz w:val="28"/>
          <w:szCs w:val="28"/>
          <w:highlight w:val="none"/>
          <w:lang w:val="en-US" w:eastAsia="zh-CN" w:bidi="ar"/>
        </w:rPr>
        <w:t>两</w:t>
      </w:r>
      <w:r>
        <w:rPr>
          <w:rFonts w:hint="eastAsia" w:ascii="仿宋" w:hAnsi="仿宋" w:eastAsia="仿宋" w:cs="仿宋"/>
          <w:bCs/>
          <w:sz w:val="28"/>
          <w:szCs w:val="28"/>
          <w:highlight w:val="none"/>
          <w:lang w:bidi="ar"/>
        </w:rPr>
        <w:t>份,政府采购代理机构两份</w:t>
      </w:r>
      <w:r>
        <w:rPr>
          <w:rFonts w:hint="eastAsia" w:ascii="仿宋" w:hAnsi="仿宋" w:eastAsia="仿宋" w:cs="仿宋"/>
          <w:bCs/>
          <w:sz w:val="28"/>
          <w:szCs w:val="28"/>
          <w:highlight w:val="none"/>
          <w:lang w:eastAsia="zh-CN" w:bidi="ar"/>
        </w:rPr>
        <w:t>。</w:t>
      </w:r>
    </w:p>
    <w:p w14:paraId="4D323506">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3、本合同自签字盖章之日起生效。</w:t>
      </w:r>
    </w:p>
    <w:p w14:paraId="2BB0D4D2">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eastAsia="zh-CN" w:bidi="ar"/>
        </w:rPr>
      </w:pPr>
      <w:r>
        <w:rPr>
          <w:rFonts w:hint="eastAsia" w:ascii="仿宋" w:hAnsi="仿宋" w:eastAsia="仿宋" w:cs="仿宋"/>
          <w:bCs/>
          <w:sz w:val="28"/>
          <w:szCs w:val="28"/>
          <w:highlight w:val="none"/>
          <w:lang w:bidi="ar"/>
        </w:rPr>
        <w:t>4、附件：</w:t>
      </w:r>
      <w:r>
        <w:rPr>
          <w:rFonts w:hint="eastAsia" w:ascii="仿宋" w:hAnsi="仿宋" w:eastAsia="仿宋" w:cs="仿宋"/>
          <w:sz w:val="28"/>
          <w:szCs w:val="28"/>
          <w:highlight w:val="none"/>
        </w:rPr>
        <w:t>（包含但不限于</w:t>
      </w:r>
      <w:r>
        <w:rPr>
          <w:rFonts w:hint="eastAsia" w:ascii="仿宋" w:hAnsi="仿宋" w:eastAsia="仿宋" w:cs="仿宋"/>
          <w:sz w:val="28"/>
          <w:szCs w:val="28"/>
          <w:highlight w:val="none"/>
          <w:lang w:eastAsia="zh-CN"/>
        </w:rPr>
        <w:t>租赁方案</w:t>
      </w:r>
      <w:r>
        <w:rPr>
          <w:rFonts w:hint="eastAsia" w:ascii="仿宋" w:hAnsi="仿宋" w:eastAsia="仿宋" w:cs="仿宋"/>
          <w:sz w:val="28"/>
          <w:szCs w:val="28"/>
          <w:highlight w:val="none"/>
        </w:rPr>
        <w:t>）</w:t>
      </w:r>
    </w:p>
    <w:p w14:paraId="342294C5">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采购人(甲方)：供应商(乙方)：</w:t>
      </w:r>
    </w:p>
    <w:p w14:paraId="67B3759C">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185D5743">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04129F65">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2E37F509">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账    号：账    号：</w:t>
      </w:r>
    </w:p>
    <w:p w14:paraId="46FD970C">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话：电    话：</w:t>
      </w:r>
    </w:p>
    <w:p w14:paraId="50EB690A">
      <w:pPr>
        <w:keepNext w:val="0"/>
        <w:keepLines w:val="0"/>
        <w:pageBreakBefore w:val="0"/>
        <w:widowControl/>
        <w:kinsoku/>
        <w:wordWrap/>
        <w:overflowPunct/>
        <w:topLinePunct w:val="0"/>
        <w:autoSpaceDE/>
        <w:autoSpaceDN/>
        <w:bidi w:val="0"/>
        <w:adjustRightInd/>
        <w:snapToGrid/>
        <w:spacing w:line="48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址：地    址：</w:t>
      </w:r>
    </w:p>
    <w:p w14:paraId="7950E6EB">
      <w:pPr>
        <w:ind w:firstLine="560" w:firstLineChars="200"/>
      </w:pPr>
      <w:r>
        <w:rPr>
          <w:rFonts w:hint="eastAsia" w:ascii="仿宋" w:hAnsi="仿宋" w:eastAsia="仿宋" w:cs="仿宋"/>
          <w:bCs/>
          <w:sz w:val="28"/>
          <w:szCs w:val="28"/>
          <w:highlight w:val="none"/>
          <w:lang w:bidi="ar"/>
        </w:rPr>
        <w:t>时    间：  年月日    时    间：  年月日</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0B70BB"/>
    <w:rsid w:val="02AA258E"/>
    <w:rsid w:val="18354389"/>
    <w:rsid w:val="440B70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Body Text"/>
    <w:basedOn w:val="1"/>
    <w:next w:val="1"/>
    <w:qFormat/>
    <w:uiPriority w:val="0"/>
    <w:pPr>
      <w:spacing w:after="120"/>
    </w:pPr>
    <w:rPr>
      <w:rFonts w:ascii="Times New Roman" w:hAnsi="Times New Roman"/>
      <w:bCs/>
      <w:sz w:val="24"/>
      <w:szCs w:val="24"/>
    </w:rPr>
  </w:style>
  <w:style w:type="paragraph" w:styleId="4">
    <w:name w:val="Body Text Indent"/>
    <w:basedOn w:val="1"/>
    <w:next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5">
    <w:name w:val="toc 9"/>
    <w:basedOn w:val="1"/>
    <w:next w:val="1"/>
    <w:qFormat/>
    <w:uiPriority w:val="0"/>
    <w:pPr>
      <w:ind w:left="3360" w:leftChars="1600"/>
    </w:pPr>
  </w:style>
  <w:style w:type="paragraph" w:styleId="6">
    <w:name w:val="Normal (Web)"/>
    <w:basedOn w:val="1"/>
    <w:unhideWhenUsed/>
    <w:qFormat/>
    <w:uiPriority w:val="99"/>
    <w:pPr>
      <w:spacing w:before="0" w:beforeAutospacing="1" w:after="0" w:afterAutospacing="1"/>
      <w:ind w:left="0" w:right="0"/>
      <w:jc w:val="left"/>
    </w:pPr>
    <w:rPr>
      <w:kern w:val="0"/>
      <w:sz w:val="24"/>
      <w:lang w:val="en-US" w:eastAsia="zh-CN" w:bidi="ar"/>
    </w:rPr>
  </w:style>
  <w:style w:type="paragraph" w:styleId="7">
    <w:name w:val="Body Text First Indent 2"/>
    <w:basedOn w:val="4"/>
    <w:next w:val="1"/>
    <w:qFormat/>
    <w:uiPriority w:val="0"/>
    <w:pPr>
      <w:ind w:leftChars="0" w:firstLine="420"/>
    </w:pPr>
    <w:rPr>
      <w:szCs w:val="24"/>
    </w:rPr>
  </w:style>
  <w:style w:type="character" w:styleId="10">
    <w:name w:val="Hyperlink"/>
    <w:unhideWhenUsed/>
    <w:qFormat/>
    <w:uiPriority w:val="99"/>
    <w:rPr>
      <w:rFonts w:hint="eastAsia" w:ascii="宋体" w:hAnsi="宋体" w:eastAsia="宋体" w:cs="宋体"/>
      <w:color w:val="000000"/>
      <w:sz w:val="14"/>
      <w:szCs w:val="14"/>
      <w:u w:val="none"/>
    </w:rPr>
  </w:style>
  <w:style w:type="paragraph" w:customStyle="1" w:styleId="11">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12">
    <w:name w:val="正文空2格  1."/>
    <w:basedOn w:val="1"/>
    <w:qFormat/>
    <w:uiPriority w:val="0"/>
    <w:pPr>
      <w:adjustRightInd w:val="0"/>
      <w:spacing w:line="360" w:lineRule="auto"/>
      <w:ind w:firstLine="480" w:firstLineChars="200"/>
    </w:pPr>
    <w:rPr>
      <w:rFonts w:hint="eastAsia" w:ascii="宋体" w:eastAsia="仿宋" w:cs="宋体"/>
      <w:kern w:val="0"/>
      <w:sz w:val="28"/>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1973</Words>
  <Characters>1989</Characters>
  <Lines>0</Lines>
  <Paragraphs>0</Paragraphs>
  <TotalTime>0</TotalTime>
  <ScaleCrop>false</ScaleCrop>
  <LinksUpToDate>false</LinksUpToDate>
  <CharactersWithSpaces>2209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2025-01-15T07:39:00Z</dcterms:created>
  <dc:creator>梦妮</dc:creator>
  <cp:lastModifiedBy>嗯，就这</cp:lastModifiedBy>
  <dcterms:modified xsi:type="dcterms:W3CDTF">2025-06-05T07:50:57Z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E5F91C5E23B242CBBC5CAB465B2D5EA4_11</vt:lpwstr>
  </property>
  <property fmtid="{D5CDD505-2E9C-101B-9397-08002B2CF9AE}" pid="4" name="KSOTemplateDocerSaveRecord">
    <vt:lpwstr>eyJoZGlkIjoiMGRkMDU4MGNkNGE2ZmRhZTFmMTRiNzBkNzQ4MGU0OGQiLCJ1c2VySWQiOiI1MjE2NTc3MzAifQ==</vt:lpwstr>
  </property>
</Properties>
</file>