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9B62B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32"/>
          <w:highlight w:val="none"/>
          <w:shd w:val="clear" w:color="auto" w:fill="auto"/>
        </w:rPr>
        <w:t>供货渠道证明</w:t>
      </w:r>
    </w:p>
    <w:p w14:paraId="026A39BC">
      <w:pPr>
        <w:jc w:val="center"/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  <w:t>根据评审办法，自主编写方案）</w:t>
      </w:r>
    </w:p>
    <w:p w14:paraId="2AF5C279">
      <w:pPr>
        <w:rPr>
          <w:rFonts w:hint="eastAsia" w:ascii="仿宋" w:hAnsi="仿宋" w:eastAsia="仿宋" w:cs="仿宋"/>
          <w:color w:val="auto"/>
          <w:highlight w:val="none"/>
          <w:shd w:val="clear" w:color="auto" w:fil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2D6CF9"/>
    <w:rsid w:val="142D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2025-07-02T03:17:00Z</dcterms:created>
  <dc:creator>德仁招标</dc:creator>
  <cp:lastModifiedBy>德仁招标</cp:lastModifiedBy>
  <dcterms:modified xsi:type="dcterms:W3CDTF">2025-07-02T03:17:46Z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C1DA2952529A4B1889F2991060CCC105_11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