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81808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服务方案</w:t>
      </w:r>
    </w:p>
    <w:p w14:paraId="1DF26CED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4CBEC2CD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工作计划安排及保障措施</w:t>
      </w:r>
    </w:p>
    <w:p w14:paraId="3C176D0F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517140C6">
      <w:pPr>
        <w:rPr>
          <w:rFonts w:hint="eastAsia"/>
          <w:lang w:val="en-US" w:eastAsia="zh-CN"/>
        </w:rPr>
      </w:pPr>
    </w:p>
    <w:p w14:paraId="45C8BCE0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服务质量保障措施</w:t>
      </w:r>
    </w:p>
    <w:p w14:paraId="724CF93C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77341032">
      <w:pPr>
        <w:rPr>
          <w:rFonts w:hint="eastAsia"/>
          <w:lang w:val="en-US" w:eastAsia="zh-CN"/>
        </w:rPr>
      </w:pPr>
    </w:p>
    <w:p w14:paraId="1D1D374E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廉洁从业及保密措施</w:t>
      </w:r>
    </w:p>
    <w:p w14:paraId="7AB142F4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59532F65">
      <w:pPr>
        <w:rPr>
          <w:rFonts w:hint="eastAsia"/>
          <w:lang w:val="en-US" w:eastAsia="zh-CN"/>
        </w:rPr>
      </w:pPr>
    </w:p>
    <w:p w14:paraId="02EC18C1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后期服务配合计划</w:t>
      </w:r>
    </w:p>
    <w:p w14:paraId="094EC523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61FD1CB2">
      <w:pPr>
        <w:rPr>
          <w:rFonts w:hint="eastAsia"/>
          <w:lang w:val="en-US" w:eastAsia="zh-CN"/>
        </w:rPr>
      </w:pPr>
    </w:p>
    <w:p w14:paraId="35790E2E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服务质量保证承诺</w:t>
      </w:r>
    </w:p>
    <w:p w14:paraId="553B1164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5EDD537D">
      <w:pPr>
        <w:rPr>
          <w:rFonts w:hint="eastAsia"/>
          <w:lang w:val="en-US" w:eastAsia="zh-CN"/>
        </w:rPr>
      </w:pPr>
    </w:p>
    <w:p w14:paraId="199B4F82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合理化建议</w:t>
      </w:r>
    </w:p>
    <w:p w14:paraId="15161307">
      <w:pPr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b w:val="0"/>
          <w:bCs w:val="0"/>
          <w:sz w:val="24"/>
          <w:szCs w:val="24"/>
          <w:lang w:val="en-US" w:eastAsia="zh-CN"/>
        </w:rPr>
        <w:t>根据评审因素格式自拟</w:t>
      </w:r>
    </w:p>
    <w:p w14:paraId="25F2BEBC">
      <w:pPr>
        <w:rPr>
          <w:rFonts w:hint="eastAsia"/>
          <w:lang w:val="en-US" w:eastAsia="zh-CN"/>
        </w:rPr>
      </w:pPr>
    </w:p>
    <w:p w14:paraId="7BF13283">
      <w:pPr>
        <w:pStyle w:val="9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baseline"/>
        <w:rPr>
          <w:rFonts w:hint="eastAsia" w:ascii="宋体" w:hAnsi="宋体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z w:val="30"/>
          <w:szCs w:val="30"/>
          <w:lang w:val="en-US" w:eastAsia="zh-CN"/>
        </w:rPr>
        <w:t>人员配置</w:t>
      </w:r>
    </w:p>
    <w:tbl>
      <w:tblPr>
        <w:tblStyle w:val="7"/>
        <w:tblW w:w="107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121"/>
        <w:gridCol w:w="941"/>
        <w:gridCol w:w="1260"/>
        <w:gridCol w:w="1302"/>
        <w:gridCol w:w="1373"/>
        <w:gridCol w:w="1360"/>
        <w:gridCol w:w="2534"/>
      </w:tblGrid>
      <w:tr w14:paraId="4E6A10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845" w:type="dxa"/>
            <w:noWrap w:val="0"/>
            <w:vAlign w:val="center"/>
          </w:tcPr>
          <w:p w14:paraId="282E66C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121" w:type="dxa"/>
            <w:noWrap w:val="0"/>
            <w:vAlign w:val="center"/>
          </w:tcPr>
          <w:p w14:paraId="640B138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941" w:type="dxa"/>
            <w:noWrap w:val="0"/>
            <w:vAlign w:val="center"/>
          </w:tcPr>
          <w:p w14:paraId="5CE489B8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 w14:paraId="7B5652F7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出生日期</w:t>
            </w:r>
          </w:p>
        </w:tc>
        <w:tc>
          <w:tcPr>
            <w:tcW w:w="1302" w:type="dxa"/>
            <w:noWrap w:val="0"/>
            <w:vAlign w:val="center"/>
          </w:tcPr>
          <w:p w14:paraId="1E1FF927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学历</w:t>
            </w:r>
          </w:p>
        </w:tc>
        <w:tc>
          <w:tcPr>
            <w:tcW w:w="1373" w:type="dxa"/>
            <w:noWrap w:val="0"/>
            <w:vAlign w:val="center"/>
          </w:tcPr>
          <w:p w14:paraId="6BC70CA6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职称</w:t>
            </w:r>
          </w:p>
        </w:tc>
        <w:tc>
          <w:tcPr>
            <w:tcW w:w="1360" w:type="dxa"/>
            <w:noWrap w:val="0"/>
            <w:vAlign w:val="center"/>
          </w:tcPr>
          <w:p w14:paraId="7886153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</w:tc>
        <w:tc>
          <w:tcPr>
            <w:tcW w:w="2534" w:type="dxa"/>
            <w:noWrap w:val="0"/>
            <w:vAlign w:val="center"/>
          </w:tcPr>
          <w:p w14:paraId="242E83B5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在本项目拟任职务</w:t>
            </w:r>
          </w:p>
        </w:tc>
      </w:tr>
      <w:tr w14:paraId="672F91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845" w:type="dxa"/>
            <w:noWrap w:val="0"/>
            <w:vAlign w:val="center"/>
          </w:tcPr>
          <w:p w14:paraId="6CE831D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547FBA8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4E0F53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CB38056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64052F3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45CBA869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02FA07F5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57B5974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2A0FC4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21076CA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1FEEBCD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771FE53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EF8357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955A04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373" w:type="dxa"/>
            <w:noWrap w:val="0"/>
            <w:vAlign w:val="center"/>
          </w:tcPr>
          <w:p w14:paraId="50E1B5C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9C185A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0C9B785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1DFF7D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480545E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59B6B61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2D765D4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5CF1B10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3F0C090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57C0F41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242A37A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05468DA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15A910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0FA478F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05ACAB5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397C3DC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1CA0034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05D197E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7229D36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1792679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02C3167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7CF6E0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58D0AE2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7793FAF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66C5E16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1915A51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49D4746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1FD003B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6A74D3C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549B0E73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3C574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296EF74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221FB97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1B5B64F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466582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49B62E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604F9B7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4198C6E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34FB69C0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C4A0A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40B50B6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18FF67B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3CDB11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882DF52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2F127F2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1C26AEA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C1D23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7A706B05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91AE6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45" w:type="dxa"/>
            <w:noWrap w:val="0"/>
            <w:vAlign w:val="center"/>
          </w:tcPr>
          <w:p w14:paraId="6F319BE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noWrap w:val="0"/>
            <w:vAlign w:val="center"/>
          </w:tcPr>
          <w:p w14:paraId="18F2FBC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noWrap w:val="0"/>
            <w:vAlign w:val="center"/>
          </w:tcPr>
          <w:p w14:paraId="1B01697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381410E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noWrap w:val="0"/>
            <w:vAlign w:val="center"/>
          </w:tcPr>
          <w:p w14:paraId="533BDC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 w14:paraId="22DEFD8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0133D84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noWrap w:val="0"/>
            <w:vAlign w:val="center"/>
          </w:tcPr>
          <w:p w14:paraId="6E5977A5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8BB4C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845" w:type="dxa"/>
            <w:tcBorders>
              <w:bottom w:val="single" w:color="auto" w:sz="4" w:space="0"/>
            </w:tcBorders>
            <w:noWrap w:val="0"/>
            <w:vAlign w:val="center"/>
          </w:tcPr>
          <w:p w14:paraId="4372035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tcBorders>
              <w:bottom w:val="single" w:color="auto" w:sz="4" w:space="0"/>
            </w:tcBorders>
            <w:noWrap w:val="0"/>
            <w:vAlign w:val="center"/>
          </w:tcPr>
          <w:p w14:paraId="497C954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tcBorders>
              <w:bottom w:val="single" w:color="auto" w:sz="4" w:space="0"/>
            </w:tcBorders>
            <w:noWrap w:val="0"/>
            <w:vAlign w:val="center"/>
          </w:tcPr>
          <w:p w14:paraId="560BEFF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noWrap w:val="0"/>
            <w:vAlign w:val="center"/>
          </w:tcPr>
          <w:p w14:paraId="7BFE445B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tcBorders>
              <w:bottom w:val="single" w:color="auto" w:sz="4" w:space="0"/>
            </w:tcBorders>
            <w:noWrap w:val="0"/>
            <w:vAlign w:val="center"/>
          </w:tcPr>
          <w:p w14:paraId="2C46275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tcBorders>
              <w:bottom w:val="single" w:color="auto" w:sz="4" w:space="0"/>
            </w:tcBorders>
            <w:noWrap w:val="0"/>
            <w:vAlign w:val="center"/>
          </w:tcPr>
          <w:p w14:paraId="630EB22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tcBorders>
              <w:bottom w:val="single" w:color="auto" w:sz="4" w:space="0"/>
            </w:tcBorders>
            <w:noWrap w:val="0"/>
            <w:vAlign w:val="center"/>
          </w:tcPr>
          <w:p w14:paraId="2F3DA42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tcBorders>
              <w:bottom w:val="single" w:color="auto" w:sz="4" w:space="0"/>
            </w:tcBorders>
            <w:noWrap w:val="0"/>
            <w:vAlign w:val="center"/>
          </w:tcPr>
          <w:p w14:paraId="3479A45C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207972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9304FD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DEBE1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CDB13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9194C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3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075F6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CE555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05C5C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F39B26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F3A85E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01C5E4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83B0E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FBDE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E5204B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A1120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0DA1A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69629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B2B26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20777B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C61806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826BA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35D4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86006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0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1C764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7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2D306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36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91FD60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5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ED78C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 w14:paraId="4766E131">
      <w:pPr>
        <w:spacing w:line="40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件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、身份证复印件加盖公章</w:t>
      </w:r>
      <w:r>
        <w:rPr>
          <w:rFonts w:hint="eastAsia" w:ascii="宋体" w:hAnsi="宋体" w:eastAsia="宋体" w:cs="宋体"/>
          <w:sz w:val="24"/>
        </w:rPr>
        <w:t>。</w:t>
      </w:r>
    </w:p>
    <w:p w14:paraId="6935F4EC">
      <w:pPr>
        <w:spacing w:line="400" w:lineRule="exact"/>
        <w:ind w:right="540" w:rightChars="257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可适当调整该表格式，但不得减少信息内容。</w:t>
      </w:r>
    </w:p>
    <w:p w14:paraId="782A1D43">
      <w:pPr>
        <w:spacing w:line="480" w:lineRule="auto"/>
        <w:ind w:right="540" w:rightChars="257"/>
        <w:jc w:val="left"/>
        <w:rPr>
          <w:rFonts w:hint="eastAsia" w:ascii="宋体" w:hAnsi="宋体" w:cs="宋体"/>
          <w:sz w:val="24"/>
        </w:rPr>
      </w:pPr>
    </w:p>
    <w:p w14:paraId="7E059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540" w:rightChars="257" w:firstLine="3120" w:firstLineChars="1300"/>
        <w:jc w:val="lef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u w:val="single"/>
        </w:rPr>
        <w:t>（加盖单位公章）</w:t>
      </w:r>
    </w:p>
    <w:p w14:paraId="5F9F3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540" w:rightChars="257" w:firstLine="3120" w:firstLineChars="1300"/>
        <w:jc w:val="left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法定代表人或被授权人签字：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</w:p>
    <w:p w14:paraId="77E22E6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lang w:val="en-US" w:eastAsia="zh-CN"/>
        </w:rPr>
        <w:t xml:space="preserve">     年     月    日</w:t>
      </w:r>
    </w:p>
    <w:p w14:paraId="1EE4B5F5">
      <w:pPr>
        <w:numPr>
          <w:ilvl w:val="0"/>
          <w:numId w:val="1"/>
        </w:numPr>
        <w:rPr>
          <w:rFonts w:hint="default"/>
          <w:lang w:val="en-US" w:eastAsia="zh-CN"/>
        </w:rPr>
        <w:sectPr>
          <w:pgSz w:w="11906" w:h="16838"/>
          <w:pgMar w:top="1440" w:right="1531" w:bottom="1440" w:left="1531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linePitch="312" w:charSpace="39161"/>
        </w:sectPr>
      </w:pPr>
    </w:p>
    <w:p w14:paraId="126BFD0D">
      <w:pPr>
        <w:pStyle w:val="9"/>
        <w:numPr>
          <w:ilvl w:val="0"/>
          <w:numId w:val="0"/>
        </w:numPr>
        <w:spacing w:line="360" w:lineRule="auto"/>
        <w:ind w:left="401" w:leftChars="0"/>
        <w:jc w:val="center"/>
        <w:rPr>
          <w:rFonts w:hint="default" w:ascii="宋体" w:hAnsi="宋体" w:eastAsia="宋体" w:cs="Times New Roman"/>
          <w:b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2"/>
          <w:sz w:val="32"/>
          <w:szCs w:val="32"/>
          <w:u w:val="none"/>
          <w:lang w:val="en-US" w:eastAsia="zh-CN" w:bidi="ar-SA"/>
        </w:rPr>
        <w:t>企业业绩；（附合同复印件加盖公章）</w:t>
      </w:r>
    </w:p>
    <w:p w14:paraId="6243AF6E">
      <w:pPr>
        <w:pStyle w:val="10"/>
      </w:pPr>
    </w:p>
    <w:p w14:paraId="0E30518C">
      <w:pPr>
        <w:pStyle w:val="9"/>
        <w:ind w:firstLine="420" w:firstLineChars="200"/>
        <w:jc w:val="left"/>
        <w:rPr>
          <w:rFonts w:hint="default" w:eastAsia="宋体"/>
          <w:lang w:val="en-US" w:eastAsia="zh-CN"/>
        </w:rPr>
      </w:pPr>
    </w:p>
    <w:p w14:paraId="0937F321">
      <w:pPr>
        <w:rPr>
          <w:rFonts w:hint="eastAsia"/>
          <w:highlight w:val="yellow"/>
          <w:lang w:val="zh-CN"/>
        </w:rPr>
      </w:pPr>
    </w:p>
    <w:p w14:paraId="3343389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 w14:paraId="6E642446">
      <w:pPr>
        <w:autoSpaceDE w:val="0"/>
        <w:autoSpaceDN w:val="0"/>
        <w:adjustRightInd w:val="0"/>
        <w:spacing w:line="360" w:lineRule="auto"/>
        <w:ind w:firstLine="422" w:firstLineChars="200"/>
        <w:jc w:val="left"/>
        <w:rPr>
          <w:rFonts w:hint="eastAsia" w:ascii="宋体" w:hAnsi="宋体"/>
          <w:b/>
          <w:szCs w:val="21"/>
          <w:lang w:val="zh-CN"/>
        </w:rPr>
      </w:pPr>
    </w:p>
    <w:p w14:paraId="35057EF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</w:p>
    <w:p w14:paraId="74C0927D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13A86F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1697C9"/>
    <w:multiLevelType w:val="singleLevel"/>
    <w:tmpl w:val="6B1697C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C04DF"/>
    <w:rsid w:val="26D452F8"/>
    <w:rsid w:val="321E4102"/>
    <w:rsid w:val="52DC04DF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jc w:val="center"/>
    </w:pPr>
  </w:style>
  <w:style w:type="paragraph" w:styleId="5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customStyle="1" w:styleId="9">
    <w:name w:val="BodyText"/>
    <w:basedOn w:val="1"/>
    <w:next w:val="1"/>
    <w:qFormat/>
    <w:uiPriority w:val="0"/>
    <w:pPr>
      <w:jc w:val="center"/>
      <w:textAlignment w:val="baseline"/>
    </w:pPr>
  </w:style>
  <w:style w:type="paragraph" w:customStyle="1" w:styleId="10">
    <w:name w:val="MessageHeader"/>
    <w:basedOn w:val="1"/>
    <w:next w:val="9"/>
    <w:qFormat/>
    <w:uiPriority w:val="0"/>
    <w:pPr>
      <w:pBdr>
        <w:top w:val="none" w:color="000000" w:sz="0" w:space="1"/>
        <w:left w:val="none" w:color="000000" w:sz="0" w:space="1"/>
        <w:bottom w:val="none" w:color="000000" w:sz="0" w:space="1"/>
        <w:right w:val="none" w:color="000000" w:sz="0" w:space="1"/>
      </w:pBdr>
      <w:snapToGrid w:val="0"/>
      <w:spacing w:line="360" w:lineRule="auto"/>
      <w:jc w:val="both"/>
      <w:textAlignment w:val="baseline"/>
    </w:pPr>
    <w:rPr>
      <w:rFonts w:ascii="Arial" w:hAnsi="Arial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2025-07-10T09:16:00Z</dcterms:created>
  <dc:creator>蒲公瑛</dc:creator>
  <cp:lastModifiedBy>蒲公瑛</cp:lastModifiedBy>
  <dcterms:modified xsi:type="dcterms:W3CDTF">2025-07-21T06:47:03Z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8A2A328A87D8455D98FB6C4FB062AAA0_11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