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28"/>
          <w:szCs w:val="28"/>
          <w:shd w:val="clear" w:fill="FDFEFE"/>
        </w:rPr>
      </w:pPr>
      <w:r>
        <w:rPr>
          <w:rFonts w:hint="eastAsia" w:ascii="宋体" w:hAnsi="宋体" w:eastAsia="宋体" w:cs="宋体"/>
          <w:b/>
          <w:bCs/>
          <w:i w:val="0"/>
          <w:iCs w:val="0"/>
          <w:caps w:val="0"/>
          <w:color w:val="auto"/>
          <w:spacing w:val="0"/>
          <w:sz w:val="28"/>
          <w:szCs w:val="28"/>
          <w:shd w:val="clear" w:fill="FDFEFE"/>
        </w:rPr>
        <w:t>供应商应提交的相关资格证明材料</w:t>
      </w:r>
    </w:p>
    <w:p w14:paraId="51F761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供应商</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采购</w:t>
      </w:r>
      <w:r>
        <w:rPr>
          <w:rFonts w:hint="eastAsia" w:ascii="宋体" w:hAnsi="宋体" w:eastAsia="宋体" w:cs="宋体"/>
          <w:b/>
          <w:bCs/>
          <w:i w:val="0"/>
          <w:iCs w:val="0"/>
          <w:caps w:val="0"/>
          <w:color w:val="333333"/>
          <w:spacing w:val="0"/>
          <w:sz w:val="21"/>
          <w:szCs w:val="21"/>
          <w:shd w:val="clear" w:fill="FDFEFE"/>
        </w:rPr>
        <w:t>文件要求，应提供以下相关资格证明材料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i w:val="0"/>
          <w:iCs w:val="0"/>
          <w:caps w:val="0"/>
          <w:color w:val="auto"/>
          <w:spacing w:val="0"/>
          <w:sz w:val="21"/>
          <w:szCs w:val="21"/>
          <w:highlight w:val="none"/>
          <w:shd w:val="clear" w:fill="auto"/>
          <w:lang w:val="en-US" w:eastAsia="zh-CN"/>
        </w:rPr>
      </w:pPr>
      <w:r>
        <w:rPr>
          <w:rFonts w:hint="eastAsia" w:ascii="宋体" w:hAnsi="宋体" w:eastAsia="宋体" w:cs="宋体"/>
          <w:i w:val="0"/>
          <w:iCs w:val="0"/>
          <w:caps w:val="0"/>
          <w:color w:val="auto"/>
          <w:spacing w:val="0"/>
          <w:sz w:val="21"/>
          <w:szCs w:val="21"/>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1"/>
          <w:szCs w:val="21"/>
        </w:rPr>
        <w:t>（自然人提供身份证复印件）</w:t>
      </w:r>
      <w:r>
        <w:rPr>
          <w:rFonts w:hint="eastAsia" w:ascii="宋体" w:hAnsi="宋体" w:eastAsia="宋体" w:cs="宋体"/>
          <w:i w:val="0"/>
          <w:iCs w:val="0"/>
          <w:caps w:val="0"/>
          <w:color w:val="auto"/>
          <w:spacing w:val="0"/>
          <w:sz w:val="21"/>
          <w:szCs w:val="21"/>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1.2提供具有财务审计资质单位出具的2024年度的财务报告或</w:t>
      </w:r>
      <w:r>
        <w:rPr>
          <w:rFonts w:hint="eastAsia" w:ascii="宋体" w:hAnsi="宋体" w:eastAsia="宋体" w:cs="宋体"/>
          <w:sz w:val="21"/>
          <w:szCs w:val="21"/>
          <w:lang w:val="en-US" w:eastAsia="zh-CN"/>
        </w:rPr>
        <w:t>响应文件提交截止时间</w:t>
      </w:r>
      <w:r>
        <w:rPr>
          <w:rFonts w:hint="eastAsia" w:ascii="宋体" w:hAnsi="宋体" w:eastAsia="宋体" w:cs="宋体"/>
          <w:i w:val="0"/>
          <w:iCs w:val="0"/>
          <w:caps w:val="0"/>
          <w:color w:val="auto"/>
          <w:spacing w:val="0"/>
          <w:sz w:val="21"/>
          <w:szCs w:val="21"/>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1.3供应商</w:t>
      </w:r>
      <w:r>
        <w:rPr>
          <w:rFonts w:hint="eastAsia" w:ascii="宋体" w:hAnsi="宋体" w:eastAsia="宋体" w:cs="宋体"/>
          <w:sz w:val="21"/>
          <w:szCs w:val="21"/>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1.4供应商</w:t>
      </w:r>
      <w:r>
        <w:rPr>
          <w:rFonts w:hint="eastAsia" w:ascii="宋体" w:hAnsi="宋体" w:eastAsia="宋体" w:cs="宋体"/>
          <w:sz w:val="21"/>
          <w:szCs w:val="21"/>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1"/>
          <w:szCs w:val="21"/>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1.6提供具有履行合同所必需的设备和专业技术能力的声明。</w:t>
      </w:r>
    </w:p>
    <w:p w14:paraId="59D836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2" w:firstLineChars="200"/>
        <w:jc w:val="both"/>
        <w:textAlignment w:val="baseline"/>
        <w:rPr>
          <w:rFonts w:hint="eastAsia" w:ascii="宋体" w:hAnsi="宋体" w:eastAsia="宋体" w:cs="宋体"/>
          <w:b/>
          <w:bCs/>
          <w:i w:val="0"/>
          <w:iCs w:val="0"/>
          <w:caps w:val="0"/>
          <w:color w:val="auto"/>
          <w:spacing w:val="0"/>
          <w:sz w:val="21"/>
          <w:szCs w:val="21"/>
          <w:highlight w:val="none"/>
          <w:shd w:val="clear" w:fill="auto"/>
          <w:lang w:val="en-US" w:eastAsia="zh-CN" w:bidi="ar-SA"/>
        </w:rPr>
      </w:pPr>
      <w:r>
        <w:rPr>
          <w:rFonts w:hint="eastAsia" w:ascii="宋体" w:hAnsi="宋体" w:eastAsia="宋体" w:cs="宋体"/>
          <w:b/>
          <w:bCs/>
          <w:i w:val="0"/>
          <w:iCs w:val="0"/>
          <w:caps w:val="0"/>
          <w:color w:val="333333"/>
          <w:spacing w:val="0"/>
          <w:sz w:val="21"/>
          <w:szCs w:val="21"/>
          <w:shd w:val="clear" w:fill="FFFFFF"/>
          <w:vertAlign w:val="baseline"/>
        </w:rPr>
        <w:t>2.落实政府采购政策需满足的资格要求：</w:t>
      </w:r>
    </w:p>
    <w:p w14:paraId="4BAC927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cs="宋体"/>
          <w:sz w:val="21"/>
          <w:szCs w:val="21"/>
          <w:lang w:val="en-US" w:eastAsia="zh-CN"/>
        </w:rPr>
      </w:pPr>
      <w:r>
        <w:rPr>
          <w:rFonts w:hint="eastAsia" w:cs="宋体"/>
          <w:sz w:val="21"/>
          <w:szCs w:val="21"/>
          <w:lang w:val="en-US" w:eastAsia="zh-CN"/>
        </w:rPr>
        <w:t>无</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p>
    <w:p w14:paraId="495BEF7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3.1</w:t>
      </w:r>
      <w:r>
        <w:rPr>
          <w:rFonts w:hint="eastAsia" w:ascii="宋体" w:hAnsi="宋体" w:eastAsia="宋体" w:cs="宋体"/>
          <w:i w:val="0"/>
          <w:iCs w:val="0"/>
          <w:caps w:val="0"/>
          <w:color w:val="auto"/>
          <w:spacing w:val="0"/>
          <w:kern w:val="0"/>
          <w:sz w:val="21"/>
          <w:szCs w:val="21"/>
          <w:lang w:val="en-US" w:eastAsia="zh-CN" w:bidi="ar"/>
        </w:rPr>
        <w:t>供应商应授权合法的人员参加谈判全过程，其中法定代表人直接参加的，须出具法定代表人身份证明，并与营业执照上信息一致。法定代表人授权代表参加的，须出具法定代表人授权书及授权代表身份证明；</w:t>
      </w:r>
    </w:p>
    <w:p w14:paraId="04F0A9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3.2供应商未列入“信用中国”网站（www.creditchina.gov.cn）和中国政府采购网（www.ccgp.gov.cn）失信被执行人、重大税收违法失信主体、政府采购严重违法失信行为记录名单；</w:t>
      </w:r>
    </w:p>
    <w:p w14:paraId="156AE51E">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注：1）以上资格证明文件供应商必须完全提供，一项不合格即按照无效处理。</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0C37BBE3">
      <w:pPr>
        <w:autoSpaceDE w:val="0"/>
        <w:autoSpaceDN w:val="0"/>
        <w:adjustRightInd w:val="0"/>
        <w:spacing w:line="360" w:lineRule="auto"/>
        <w:jc w:val="left"/>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val="en-US" w:eastAsia="zh-CN"/>
        </w:rPr>
        <w:t>附件</w:t>
      </w:r>
      <w:r>
        <w:rPr>
          <w:rFonts w:hint="eastAsia" w:ascii="宋体" w:hAnsi="宋体" w:eastAsia="宋体" w:cs="宋体"/>
          <w:b/>
          <w:bCs w:val="0"/>
          <w:color w:val="auto"/>
          <w:sz w:val="21"/>
          <w:szCs w:val="21"/>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lang w:eastAsia="zh-CN"/>
        </w:rPr>
      </w:pPr>
      <w:r>
        <w:rPr>
          <w:rFonts w:hint="eastAsia" w:ascii="宋体" w:hAnsi="宋体" w:eastAsia="宋体" w:cs="宋体"/>
          <w:b/>
          <w:color w:val="auto"/>
          <w:spacing w:val="4"/>
          <w:sz w:val="24"/>
          <w:szCs w:val="24"/>
          <w:highlight w:val="none"/>
          <w:lang w:val="en-US" w:eastAsia="zh-CN"/>
        </w:rPr>
        <w:t>授权委托书</w:t>
      </w:r>
    </w:p>
    <w:p w14:paraId="6A6E2572">
      <w:pPr>
        <w:spacing w:line="440" w:lineRule="exact"/>
        <w:ind w:left="-410" w:leftChars="-171" w:firstLine="438" w:firstLineChars="200"/>
        <w:jc w:val="center"/>
        <w:rPr>
          <w:rFonts w:hint="eastAsia" w:ascii="宋体" w:hAnsi="宋体" w:eastAsia="宋体" w:cs="宋体"/>
          <w:b/>
          <w:bCs/>
          <w:color w:val="auto"/>
          <w:spacing w:val="4"/>
          <w:sz w:val="21"/>
          <w:szCs w:val="21"/>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(供应商名称)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截至之日起生效，</w:t>
      </w:r>
      <w:r>
        <w:rPr>
          <w:rFonts w:hint="eastAsia" w:ascii="宋体" w:hAnsi="宋体" w:eastAsia="宋体" w:cs="宋体"/>
          <w:color w:val="auto"/>
          <w:spacing w:val="4"/>
          <w:sz w:val="21"/>
          <w:szCs w:val="21"/>
          <w:highlight w:val="none"/>
          <w:lang w:val="en-US" w:eastAsia="zh-CN"/>
        </w:rPr>
        <w:t>投标（响应）</w:t>
      </w:r>
      <w:r>
        <w:rPr>
          <w:rFonts w:hint="eastAsia" w:ascii="宋体" w:hAnsi="宋体" w:eastAsia="宋体" w:cs="宋体"/>
          <w:color w:val="auto"/>
          <w:spacing w:val="4"/>
          <w:sz w:val="21"/>
          <w:szCs w:val="21"/>
          <w:highlight w:val="none"/>
        </w:rPr>
        <w:t>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10"/>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2"/>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br w:type="page"/>
      </w:r>
    </w:p>
    <w:p w14:paraId="540122D3">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79A065BE">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法定代表人（负责人）身份证明</w:t>
      </w:r>
    </w:p>
    <w:p w14:paraId="26154601">
      <w:pPr>
        <w:kinsoku w:val="0"/>
        <w:overflowPunct w:val="0"/>
        <w:spacing w:line="200" w:lineRule="exact"/>
        <w:rPr>
          <w:rFonts w:hint="eastAsia" w:ascii="宋体" w:hAnsi="宋体" w:eastAsia="宋体" w:cs="宋体"/>
          <w:color w:val="auto"/>
          <w:sz w:val="21"/>
          <w:szCs w:val="21"/>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兹证明，姓名：____性别：____年龄：____职务：____系________（供应商名称）的法定代表人（单位负责人）。</w:t>
      </w:r>
    </w:p>
    <w:p w14:paraId="2809FD31">
      <w:pPr>
        <w:rPr>
          <w:rFonts w:hint="eastAsia" w:ascii="宋体" w:hAnsi="宋体" w:eastAsia="宋体" w:cs="宋体"/>
          <w:color w:val="auto"/>
          <w:sz w:val="21"/>
          <w:szCs w:val="21"/>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10"/>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4"/>
        <w:rPr>
          <w:rFonts w:hint="eastAsia" w:ascii="宋体" w:hAnsi="宋体" w:eastAsia="宋体" w:cs="宋体"/>
          <w:color w:val="auto"/>
          <w:sz w:val="21"/>
          <w:szCs w:val="21"/>
          <w:highlight w:val="none"/>
          <w:lang w:val="en-US" w:eastAsia="zh-CN"/>
        </w:rPr>
      </w:pPr>
    </w:p>
    <w:p w14:paraId="6B741AD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1114835E">
      <w:pPr>
        <w:spacing w:line="360" w:lineRule="auto"/>
        <w:ind w:left="1"/>
        <w:jc w:val="center"/>
        <w:rPr>
          <w:rFonts w:hint="eastAsia" w:ascii="宋体" w:hAnsi="宋体" w:eastAsia="宋体" w:cs="宋体"/>
          <w:b/>
          <w:color w:val="000000"/>
          <w:sz w:val="32"/>
          <w:szCs w:val="32"/>
        </w:rPr>
      </w:pPr>
    </w:p>
    <w:p w14:paraId="396F2668">
      <w:pPr>
        <w:spacing w:line="360" w:lineRule="auto"/>
        <w:ind w:left="1"/>
        <w:jc w:val="center"/>
        <w:rPr>
          <w:rFonts w:ascii="宋体" w:hAnsi="宋体" w:eastAsia="宋体" w:cs="宋体"/>
          <w:b/>
          <w:color w:val="000000"/>
          <w:sz w:val="28"/>
          <w:szCs w:val="28"/>
        </w:rPr>
      </w:pPr>
      <w:r>
        <w:rPr>
          <w:rFonts w:hint="eastAsia" w:ascii="宋体" w:hAnsi="宋体" w:eastAsia="宋体" w:cs="宋体"/>
          <w:b/>
          <w:color w:val="000000"/>
          <w:sz w:val="28"/>
          <w:szCs w:val="28"/>
        </w:rPr>
        <w:t>供应商无重大违法记录的书面声明</w:t>
      </w:r>
    </w:p>
    <w:p w14:paraId="17E3B1BD">
      <w:pPr>
        <w:spacing w:line="360" w:lineRule="auto"/>
        <w:rPr>
          <w:rFonts w:ascii="宋体" w:hAnsi="宋体" w:eastAsia="宋体" w:cs="宋体"/>
          <w:b/>
          <w:color w:val="000000"/>
          <w:spacing w:val="4"/>
          <w:sz w:val="30"/>
          <w:szCs w:val="30"/>
          <w:u w:val="single"/>
        </w:rPr>
      </w:pPr>
    </w:p>
    <w:p w14:paraId="3C5343C4">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6DCA5F74">
      <w:pPr>
        <w:spacing w:before="326" w:beforeLines="100" w:after="163" w:afterLines="50"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 xml:space="preserve">    </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u w:val="single"/>
          <w:lang w:val="en-US" w:eastAsia="zh-CN"/>
        </w:rPr>
        <w:t xml:space="preserve"> 供应商名称</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rPr>
        <w:t>为在中华人民共和国境内合法注册并经营的机构。在此郑重声明，我公司在参与本次政府采购活动前3年内在经营活动中没有重大违法记录。</w:t>
      </w:r>
    </w:p>
    <w:p w14:paraId="5E355CF8">
      <w:pPr>
        <w:spacing w:before="326" w:beforeLines="100" w:after="163" w:afterLines="50" w:line="360" w:lineRule="auto"/>
        <w:rPr>
          <w:rFonts w:hint="eastAsia" w:ascii="宋体" w:hAnsi="宋体" w:eastAsia="宋体" w:cs="宋体"/>
          <w:color w:val="000000"/>
          <w:spacing w:val="4"/>
          <w:sz w:val="21"/>
          <w:szCs w:val="21"/>
        </w:rPr>
      </w:pPr>
    </w:p>
    <w:p w14:paraId="157C5A15">
      <w:pPr>
        <w:spacing w:before="326" w:beforeLines="100" w:after="163" w:afterLines="50" w:line="360" w:lineRule="auto"/>
        <w:ind w:firstLine="170"/>
        <w:rPr>
          <w:rFonts w:hint="eastAsia" w:ascii="宋体" w:hAnsi="宋体" w:eastAsia="宋体" w:cs="宋体"/>
          <w:color w:val="000000"/>
          <w:spacing w:val="4"/>
          <w:sz w:val="21"/>
          <w:szCs w:val="21"/>
        </w:rPr>
      </w:pPr>
    </w:p>
    <w:p w14:paraId="739FB990">
      <w:pPr>
        <w:spacing w:before="326" w:beforeLines="100" w:after="163" w:afterLines="50" w:line="360" w:lineRule="auto"/>
        <w:ind w:firstLine="170"/>
        <w:rPr>
          <w:rFonts w:hint="eastAsia" w:ascii="宋体" w:hAnsi="宋体" w:eastAsia="宋体" w:cs="宋体"/>
          <w:color w:val="000000"/>
          <w:spacing w:val="4"/>
          <w:sz w:val="21"/>
          <w:szCs w:val="21"/>
        </w:rPr>
      </w:pPr>
    </w:p>
    <w:p w14:paraId="21795246">
      <w:pPr>
        <w:spacing w:before="326" w:beforeLines="100" w:after="163" w:afterLines="50" w:line="360" w:lineRule="auto"/>
        <w:ind w:firstLine="170"/>
        <w:rPr>
          <w:rFonts w:hint="eastAsia" w:ascii="宋体" w:hAnsi="宋体" w:eastAsia="宋体" w:cs="宋体"/>
          <w:color w:val="000000"/>
          <w:spacing w:val="4"/>
          <w:sz w:val="21"/>
          <w:szCs w:val="21"/>
        </w:rPr>
      </w:pPr>
    </w:p>
    <w:p w14:paraId="2AD710D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u w:val="single"/>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p>
    <w:p w14:paraId="40AB6F81">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7DD2C60C">
      <w:pPr>
        <w:spacing w:line="360" w:lineRule="auto"/>
        <w:ind w:left="1"/>
        <w:rPr>
          <w:rFonts w:hint="eastAsia" w:ascii="宋体" w:hAnsi="宋体" w:eastAsia="宋体" w:cs="宋体"/>
          <w:b/>
          <w:color w:val="000000"/>
          <w:sz w:val="24"/>
          <w:szCs w:val="24"/>
          <w:lang w:val="en-US" w:eastAsia="zh-CN"/>
        </w:rPr>
      </w:pPr>
      <w:r>
        <w:rPr>
          <w:rFonts w:hint="eastAsia" w:ascii="宋体" w:hAnsi="宋体" w:eastAsia="宋体" w:cs="宋体"/>
          <w:color w:val="000000"/>
          <w:spacing w:val="4"/>
        </w:rPr>
        <w:br w:type="page"/>
      </w:r>
    </w:p>
    <w:p w14:paraId="2310AFF9">
      <w:pPr>
        <w:spacing w:line="360" w:lineRule="auto"/>
        <w:ind w:left="1"/>
        <w:jc w:val="center"/>
        <w:rPr>
          <w:rFonts w:hint="eastAsia" w:ascii="宋体" w:hAnsi="宋体" w:eastAsia="宋体" w:cs="宋体"/>
          <w:b/>
          <w:color w:val="000000"/>
          <w:sz w:val="32"/>
          <w:szCs w:val="32"/>
          <w:lang w:val="en-US" w:eastAsia="zh-CN"/>
        </w:rPr>
      </w:pPr>
    </w:p>
    <w:p w14:paraId="309BE681">
      <w:pPr>
        <w:spacing w:line="360" w:lineRule="auto"/>
        <w:ind w:left="1"/>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具有履行合同所必需的设备和专业技术能力的承诺</w:t>
      </w:r>
    </w:p>
    <w:p w14:paraId="24CF7E8B">
      <w:pPr>
        <w:spacing w:line="360" w:lineRule="auto"/>
        <w:ind w:left="1"/>
        <w:jc w:val="both"/>
        <w:rPr>
          <w:rFonts w:hint="eastAsia" w:ascii="宋体" w:hAnsi="宋体" w:cs="宋体"/>
          <w:b/>
          <w:color w:val="000000"/>
          <w:sz w:val="30"/>
          <w:szCs w:val="30"/>
          <w:lang w:val="en-US" w:eastAsia="zh-CN"/>
        </w:rPr>
      </w:pPr>
    </w:p>
    <w:p w14:paraId="2EB02CD5">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2C234BE0">
      <w:pPr>
        <w:keepNext/>
        <w:keepLines/>
        <w:pageBreakBefore w:val="0"/>
        <w:widowControl w:val="0"/>
        <w:kinsoku/>
        <w:wordWrap/>
        <w:overflowPunct/>
        <w:topLinePunct w:val="0"/>
        <w:autoSpaceDE/>
        <w:autoSpaceDN/>
        <w:bidi w:val="0"/>
        <w:adjustRightInd/>
        <w:snapToGrid/>
        <w:spacing w:line="377" w:lineRule="auto"/>
        <w:ind w:firstLine="436" w:firstLineChars="200"/>
        <w:textAlignment w:val="auto"/>
        <w:outlineLvl w:val="9"/>
        <w:rPr>
          <w:rFonts w:hint="eastAsia" w:ascii="宋体" w:hAnsi="宋体" w:eastAsia="宋体" w:cs="宋体"/>
          <w:b w:val="0"/>
          <w:color w:val="000000"/>
          <w:spacing w:val="4"/>
          <w:sz w:val="21"/>
          <w:szCs w:val="21"/>
          <w:lang w:val="en-US" w:eastAsia="zh-CN" w:bidi="ar-SA"/>
        </w:rPr>
      </w:pPr>
      <w:r>
        <w:rPr>
          <w:rFonts w:hint="eastAsia" w:ascii="宋体" w:hAnsi="宋体" w:eastAsia="宋体" w:cs="宋体"/>
          <w:b w:val="0"/>
          <w:color w:val="000000"/>
          <w:spacing w:val="4"/>
          <w:sz w:val="21"/>
          <w:szCs w:val="21"/>
          <w:lang w:val="en-US" w:eastAsia="zh-CN" w:bidi="ar-SA"/>
        </w:rPr>
        <w:t>我公司郑重承诺具备履行合同所必需的设备和专业技术能力。</w:t>
      </w:r>
    </w:p>
    <w:p w14:paraId="603EDAE4">
      <w:pPr>
        <w:spacing w:line="360" w:lineRule="auto"/>
        <w:jc w:val="both"/>
        <w:rPr>
          <w:rFonts w:hint="eastAsia" w:ascii="宋体" w:hAnsi="宋体" w:eastAsia="宋体" w:cs="宋体"/>
          <w:b w:val="0"/>
          <w:color w:val="000000"/>
          <w:spacing w:val="4"/>
          <w:sz w:val="21"/>
          <w:szCs w:val="21"/>
          <w:lang w:val="en-US" w:eastAsia="zh-CN" w:bidi="ar-SA"/>
        </w:rPr>
      </w:pPr>
    </w:p>
    <w:p w14:paraId="38634625">
      <w:pPr>
        <w:spacing w:line="360" w:lineRule="auto"/>
        <w:jc w:val="both"/>
        <w:rPr>
          <w:rFonts w:hint="eastAsia" w:ascii="宋体" w:hAnsi="宋体" w:eastAsia="宋体" w:cs="宋体"/>
          <w:b w:val="0"/>
          <w:color w:val="000000"/>
          <w:spacing w:val="4"/>
          <w:sz w:val="21"/>
          <w:szCs w:val="21"/>
          <w:lang w:val="en-US" w:eastAsia="zh-CN" w:bidi="ar-SA"/>
        </w:rPr>
      </w:pPr>
    </w:p>
    <w:p w14:paraId="3B01158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default" w:ascii="宋体" w:hAnsi="宋体" w:eastAsia="宋体" w:cs="宋体"/>
          <w:color w:val="000000"/>
          <w:spacing w:val="14"/>
          <w:sz w:val="21"/>
          <w:szCs w:val="21"/>
          <w:lang w:val="en-US" w:eastAsia="zh-CN"/>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p>
    <w:p w14:paraId="2A5412B7">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0C630409">
      <w:pPr>
        <w:adjustRightInd w:val="0"/>
        <w:snapToGrid w:val="0"/>
        <w:spacing w:line="360" w:lineRule="auto"/>
        <w:rPr>
          <w:rFonts w:hint="eastAsia" w:ascii="宋体" w:hAnsi="宋体"/>
          <w:color w:val="000000"/>
          <w:szCs w:val="21"/>
        </w:rPr>
      </w:pPr>
    </w:p>
    <w:p w14:paraId="78251777">
      <w:pPr>
        <w:adjustRightInd w:val="0"/>
        <w:snapToGrid w:val="0"/>
        <w:spacing w:line="360" w:lineRule="auto"/>
        <w:rPr>
          <w:rFonts w:hint="eastAsia" w:ascii="宋体" w:hAnsi="宋体"/>
          <w:color w:val="000000"/>
          <w:szCs w:val="21"/>
        </w:rPr>
      </w:pPr>
    </w:p>
    <w:p w14:paraId="3B8DF3C9">
      <w:pPr>
        <w:adjustRightInd w:val="0"/>
        <w:snapToGrid w:val="0"/>
        <w:spacing w:line="360" w:lineRule="auto"/>
        <w:rPr>
          <w:rFonts w:hint="eastAsia" w:ascii="宋体" w:hAnsi="宋体"/>
          <w:color w:val="000000"/>
          <w:szCs w:val="21"/>
        </w:rPr>
      </w:pPr>
    </w:p>
    <w:p w14:paraId="10F61CA7">
      <w:pPr>
        <w:adjustRightInd w:val="0"/>
        <w:snapToGrid w:val="0"/>
        <w:spacing w:line="360" w:lineRule="auto"/>
        <w:rPr>
          <w:rFonts w:hint="eastAsia" w:ascii="宋体" w:hAnsi="宋体"/>
          <w:color w:val="000000"/>
          <w:szCs w:val="21"/>
        </w:rPr>
      </w:pPr>
    </w:p>
    <w:p w14:paraId="152EBC9E">
      <w:pPr>
        <w:adjustRightInd w:val="0"/>
        <w:snapToGrid w:val="0"/>
        <w:spacing w:line="360" w:lineRule="auto"/>
        <w:rPr>
          <w:rFonts w:hint="eastAsia" w:ascii="宋体" w:hAnsi="宋体"/>
          <w:color w:val="000000"/>
          <w:szCs w:val="21"/>
        </w:rPr>
      </w:pPr>
    </w:p>
    <w:p w14:paraId="3202BED1">
      <w:pPr>
        <w:adjustRightInd w:val="0"/>
        <w:snapToGrid w:val="0"/>
        <w:spacing w:line="360" w:lineRule="auto"/>
        <w:rPr>
          <w:rFonts w:hint="eastAsia" w:ascii="宋体" w:hAnsi="宋体"/>
          <w:color w:val="000000"/>
          <w:szCs w:val="21"/>
        </w:rPr>
      </w:pPr>
    </w:p>
    <w:p w14:paraId="6D09C422">
      <w:pPr>
        <w:adjustRightInd w:val="0"/>
        <w:snapToGrid w:val="0"/>
        <w:spacing w:line="360" w:lineRule="auto"/>
        <w:rPr>
          <w:rFonts w:hint="eastAsia" w:ascii="宋体" w:hAnsi="宋体"/>
          <w:color w:val="000000"/>
          <w:szCs w:val="21"/>
        </w:rPr>
      </w:pPr>
    </w:p>
    <w:p w14:paraId="5440E731">
      <w:pPr>
        <w:adjustRightInd w:val="0"/>
        <w:snapToGrid w:val="0"/>
        <w:spacing w:line="360" w:lineRule="auto"/>
        <w:rPr>
          <w:rFonts w:hint="eastAsia" w:ascii="黑体" w:eastAsia="黑体"/>
          <w:color w:val="000000"/>
          <w:szCs w:val="21"/>
        </w:rPr>
      </w:pPr>
    </w:p>
    <w:p w14:paraId="2223DF15">
      <w:pPr>
        <w:adjustRightInd w:val="0"/>
        <w:snapToGrid w:val="0"/>
        <w:spacing w:line="360" w:lineRule="auto"/>
        <w:rPr>
          <w:rFonts w:hint="eastAsia" w:ascii="黑体" w:eastAsia="黑体"/>
          <w:color w:val="000000"/>
          <w:szCs w:val="21"/>
        </w:rPr>
      </w:pPr>
    </w:p>
    <w:p w14:paraId="6D35AA34">
      <w:pPr>
        <w:adjustRightInd w:val="0"/>
        <w:snapToGrid w:val="0"/>
        <w:spacing w:line="360" w:lineRule="auto"/>
        <w:rPr>
          <w:rFonts w:hint="eastAsia" w:ascii="黑体" w:eastAsia="黑体"/>
          <w:color w:val="000000"/>
          <w:szCs w:val="21"/>
        </w:rPr>
      </w:pPr>
    </w:p>
    <w:p w14:paraId="285F1FDF">
      <w:pPr>
        <w:spacing w:before="326" w:beforeLines="100" w:after="163" w:afterLines="50" w:line="360" w:lineRule="auto"/>
        <w:jc w:val="left"/>
        <w:rPr>
          <w:rFonts w:ascii="宋体" w:hAnsi="宋体" w:eastAsia="宋体" w:cs="宋体"/>
          <w:color w:val="000000"/>
          <w:spacing w:val="4"/>
          <w:szCs w:val="21"/>
        </w:rPr>
      </w:pPr>
    </w:p>
    <w:p w14:paraId="084CE484">
      <w:pPr>
        <w:spacing w:before="326" w:beforeLines="100" w:after="163" w:afterLines="50" w:line="360" w:lineRule="auto"/>
        <w:ind w:firstLine="170"/>
        <w:rPr>
          <w:rFonts w:ascii="宋体" w:hAnsi="宋体" w:eastAsia="宋体" w:cs="宋体"/>
          <w:b/>
          <w:color w:val="000000"/>
        </w:rPr>
      </w:pPr>
    </w:p>
    <w:p w14:paraId="7196FB2B">
      <w:pPr>
        <w:spacing w:before="326" w:beforeLines="100" w:after="163" w:afterLines="50" w:line="360" w:lineRule="auto"/>
        <w:ind w:firstLine="170"/>
        <w:rPr>
          <w:rFonts w:hint="eastAsia" w:ascii="宋体" w:hAnsi="宋体" w:eastAsia="宋体" w:cs="宋体"/>
          <w:b/>
          <w:color w:val="000000"/>
        </w:rPr>
      </w:pPr>
    </w:p>
    <w:p w14:paraId="7B2F9808">
      <w:pPr>
        <w:spacing w:line="360" w:lineRule="auto"/>
        <w:ind w:left="1"/>
        <w:rPr>
          <w:rFonts w:hint="eastAsia" w:ascii="宋体" w:hAnsi="宋体" w:eastAsia="宋体" w:cs="Times New Roman"/>
          <w:b/>
          <w:color w:val="000000"/>
          <w:sz w:val="21"/>
          <w:szCs w:val="21"/>
          <w:highlight w:val="none"/>
        </w:rPr>
      </w:pPr>
      <w:r>
        <w:rPr>
          <w:rFonts w:hint="eastAsia" w:ascii="宋体" w:hAnsi="宋体" w:eastAsia="宋体" w:cs="宋体"/>
          <w:b/>
          <w:color w:val="000000"/>
          <w:sz w:val="24"/>
          <w:szCs w:val="24"/>
        </w:rPr>
        <w:br w:type="page"/>
      </w:r>
    </w:p>
    <w:p w14:paraId="22BE04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bookmarkStart w:id="0" w:name="_GoBack"/>
      <w:bookmarkEnd w:id="0"/>
    </w:p>
    <w:p w14:paraId="2689FC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承诺书</w:t>
      </w:r>
    </w:p>
    <w:p w14:paraId="78D30928">
      <w:pPr>
        <w:spacing w:line="408" w:lineRule="auto"/>
        <w:ind w:left="274" w:leftChars="114" w:firstLine="411" w:firstLineChars="196"/>
        <w:rPr>
          <w:rFonts w:hint="eastAsia" w:ascii="宋体" w:hAnsi="宋体" w:eastAsia="宋体" w:cs="宋体"/>
          <w:color w:val="auto"/>
          <w:sz w:val="21"/>
          <w:szCs w:val="21"/>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3"/>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9"/>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9"/>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BBBF3C">
      <w:pPr>
        <w:spacing w:before="312" w:beforeLines="100" w:after="156" w:afterLines="50" w:line="360" w:lineRule="auto"/>
        <w:jc w:val="center"/>
        <w:rPr>
          <w:rFonts w:hint="eastAsia" w:ascii="宋体" w:hAnsi="宋体" w:eastAsia="宋体" w:cs="宋体"/>
          <w:b/>
          <w:bCs w:val="0"/>
          <w:color w:val="auto"/>
          <w:sz w:val="21"/>
          <w:szCs w:val="21"/>
          <w:highlight w:val="none"/>
        </w:rPr>
      </w:pPr>
    </w:p>
    <w:p w14:paraId="17A31616">
      <w:pPr>
        <w:spacing w:before="312" w:beforeLines="100" w:after="156" w:afterLines="50" w:line="360" w:lineRule="auto"/>
        <w:jc w:val="center"/>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非联合体的声明</w:t>
      </w:r>
    </w:p>
    <w:p w14:paraId="63B33DF4">
      <w:pPr>
        <w:pStyle w:val="5"/>
        <w:rPr>
          <w:rFonts w:hint="eastAsia"/>
        </w:rPr>
      </w:pPr>
    </w:p>
    <w:p w14:paraId="72521FC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0FEDBE56">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sz w:val="21"/>
          <w:szCs w:val="21"/>
          <w:highlight w:val="none"/>
        </w:rPr>
      </w:pP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（供应商）</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  </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37FE1890">
      <w:pPr>
        <w:jc w:val="both"/>
        <w:rPr>
          <w:rFonts w:hint="eastAsia" w:ascii="宋体" w:hAnsi="宋体" w:eastAsia="宋体" w:cs="宋体"/>
          <w:b/>
          <w:color w:val="auto"/>
          <w:spacing w:val="4"/>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93D56A7"/>
    <w:rsid w:val="09B761E3"/>
    <w:rsid w:val="138A52B7"/>
    <w:rsid w:val="14872370"/>
    <w:rsid w:val="15341866"/>
    <w:rsid w:val="1E170BE2"/>
    <w:rsid w:val="213C5CE0"/>
    <w:rsid w:val="2A747175"/>
    <w:rsid w:val="2C684675"/>
    <w:rsid w:val="32C46C32"/>
    <w:rsid w:val="35D61BDE"/>
    <w:rsid w:val="3BEA2A83"/>
    <w:rsid w:val="496F1C24"/>
    <w:rsid w:val="5E603AF2"/>
    <w:rsid w:val="62113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qFormat/>
    <w:uiPriority w:val="0"/>
    <w:pPr>
      <w:widowControl w:val="0"/>
      <w:spacing w:line="360" w:lineRule="auto"/>
      <w:jc w:val="both"/>
    </w:pPr>
    <w:rPr>
      <w:rFonts w:ascii="仿宋_GB2312" w:eastAsia="仿宋_GB2312"/>
      <w:kern w:val="2"/>
      <w:sz w:val="28"/>
      <w:szCs w:val="20"/>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Body Text 2"/>
    <w:basedOn w:val="1"/>
    <w:qFormat/>
    <w:uiPriority w:val="0"/>
    <w:pPr>
      <w:spacing w:after="120" w:line="480" w:lineRule="auto"/>
    </w:p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customStyle="1" w:styleId="12">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3">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2282</Words>
  <Characters>2397</Characters>
  <Lines>0</Lines>
  <Paragraphs>0</Paragraphs>
  <TotalTime>1</TotalTime>
  <ScaleCrop>false</ScaleCrop>
  <LinksUpToDate>false</LinksUpToDate>
  <CharactersWithSpaces>2660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2025-07-23T08:56:22Z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30FB362039F74CCCB4D9EEEF9BD95D6E_13</vt:lpwstr>
  </property>
  <property fmtid="{D5CDD505-2E9C-101B-9397-08002B2CF9AE}" pid="4" name="KSOTemplateDocerSaveRecord">
    <vt:lpwstr>eyJoZGlkIjoiYzM4YmI2MjE4NWU2YzEyOTFiM2M5MDYzYTgzZGJkZDYiLCJ1c2VySWQiOiIxNTMyNTc4MzYyIn0=</vt:lpwstr>
  </property>
</Properties>
</file>