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w:t>
      </w:r>
      <w:r>
        <w:rPr>
          <w:rFonts w:hint="eastAsia" w:ascii="宋体" w:hAnsi="宋体" w:eastAsia="宋体" w:cs="宋体"/>
          <w:sz w:val="24"/>
        </w:rPr>
        <w:t>投标人应具有独立承担民事责任的能力且具备向采购人提供相关</w:t>
      </w:r>
      <w:r>
        <w:rPr>
          <w:rFonts w:hint="eastAsia" w:ascii="宋体" w:hAnsi="宋体" w:eastAsia="宋体" w:cs="宋体"/>
          <w:sz w:val="24"/>
          <w:lang w:val="en-US" w:eastAsia="zh-CN"/>
        </w:rPr>
        <w:t>制造</w:t>
      </w:r>
      <w:r>
        <w:rPr>
          <w:rFonts w:hint="eastAsia" w:ascii="宋体" w:hAnsi="宋体" w:eastAsia="宋体" w:cs="宋体"/>
          <w:sz w:val="24"/>
        </w:rPr>
        <w:t>的企业法人、</w:t>
      </w:r>
      <w:r>
        <w:rPr>
          <w:rFonts w:hint="eastAsia" w:ascii="宋体" w:hAnsi="宋体" w:eastAsia="宋体" w:cs="宋体"/>
          <w:sz w:val="24"/>
          <w:lang w:val="en-US" w:eastAsia="zh-CN"/>
        </w:rPr>
        <w:t>事业法人、</w:t>
      </w:r>
      <w:r>
        <w:rPr>
          <w:rFonts w:hint="eastAsia" w:ascii="宋体" w:hAnsi="宋体" w:eastAsia="宋体" w:cs="宋体"/>
          <w:sz w:val="24"/>
        </w:rPr>
        <w:t>其他组织或者自然人</w:t>
      </w:r>
      <w:r>
        <w:rPr>
          <w:rFonts w:hint="eastAsia"/>
          <w:color w:val="000000"/>
        </w:rPr>
        <w:t>；</w:t>
      </w:r>
    </w:p>
    <w:p w14:paraId="02C0B62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Cs/>
          <w:color w:val="auto"/>
          <w:kern w:val="2"/>
          <w:sz w:val="24"/>
          <w:szCs w:val="24"/>
          <w:highlight w:val="none"/>
          <w:lang w:val="en-US" w:eastAsia="zh-CN" w:bidi="ar-SA"/>
        </w:rPr>
      </w:pPr>
      <w:r>
        <w:rPr>
          <w:rFonts w:hint="eastAsia"/>
          <w:color w:val="000000"/>
        </w:rPr>
        <w:t>2、</w:t>
      </w:r>
      <w:r>
        <w:rPr>
          <w:rFonts w:hint="eastAsia" w:ascii="宋体" w:hAnsi="宋体" w:eastAsia="宋体" w:cs="宋体"/>
          <w:sz w:val="24"/>
        </w:rPr>
        <w:t>具有良好的商业信誉和健全的财务会计制度以及有依法缴纳税收和社会保障资金的良好记录（提供相关证明或承诺）</w:t>
      </w:r>
      <w:r>
        <w:rPr>
          <w:rFonts w:hint="eastAsia" w:ascii="宋体" w:hAnsi="宋体" w:eastAsia="宋体" w:cs="宋体"/>
          <w:bCs/>
          <w:color w:val="auto"/>
          <w:kern w:val="2"/>
          <w:sz w:val="24"/>
          <w:szCs w:val="24"/>
          <w:highlight w:val="none"/>
          <w:lang w:val="en-US" w:eastAsia="zh-CN" w:bidi="ar-SA"/>
        </w:rPr>
        <w:t>：</w:t>
      </w:r>
    </w:p>
    <w:p w14:paraId="15FFCD0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①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w:t>
      </w:r>
    </w:p>
    <w:p w14:paraId="0E9EE27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②税收缴纳证明：提供响应文件递交截止时间前一年内任意一个月的缴费凭据；依法免税的应提供相关文件证明；</w:t>
      </w:r>
    </w:p>
    <w:p w14:paraId="40AB4CB1">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③社会保障资金缴纳证明：提供响应文件递交截止时间前一年内任意一个月的社保缴费凭据或社保机构开具的社会保险参保缴费情况证明；依法不需要缴纳社会保障资金的供应商应提供相关文件证明；</w:t>
      </w:r>
    </w:p>
    <w:p w14:paraId="13128F9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11B06A55">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lang w:val="en-US" w:eastAsia="zh-CN"/>
        </w:rPr>
      </w:pPr>
      <w:r>
        <w:rPr>
          <w:rFonts w:hint="eastAsia" w:ascii="宋体" w:hAnsi="宋体" w:cs="宋体"/>
          <w:b/>
          <w:bCs/>
          <w:color w:val="000000"/>
          <w:sz w:val="24"/>
        </w:rPr>
        <w:t>（二）落实政府采购政策需满足的资格要求，需提供以下资格证明资料：</w:t>
      </w:r>
      <w:r>
        <w:rPr>
          <w:rFonts w:hint="eastAsia"/>
          <w:color w:val="000000"/>
          <w:lang w:val="en-US" w:eastAsia="zh-CN"/>
        </w:rPr>
        <w:t>无</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sz w:val="24"/>
          <w:szCs w:val="24"/>
          <w:highlight w:val="none"/>
        </w:rPr>
        <w:t>投标人须具有主管部门颁发的出版物经营许可证。</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w:t>
      </w:r>
      <w:r>
        <w:rPr>
          <w:rFonts w:hint="eastAsia" w:ascii="宋体" w:hAnsi="宋体" w:eastAsia="宋体" w:cs="宋体"/>
          <w:sz w:val="24"/>
          <w:szCs w:val="24"/>
          <w:highlight w:val="none"/>
          <w:lang w:val="en-US" w:eastAsia="zh-CN"/>
        </w:rPr>
        <w:t>法定代表人参与投标时需提供法定代表人身份证明书（法定代表人须提供身份证原件）；被授权人参与投标时需提供法定代表人授权委托书（被授权人须提供身份证原件）</w:t>
      </w:r>
      <w:r>
        <w:rPr>
          <w:rFonts w:hint="eastAsia"/>
          <w:color w:val="000000"/>
          <w:highlight w:val="none"/>
        </w:rPr>
        <w:t>；</w:t>
      </w:r>
    </w:p>
    <w:p w14:paraId="5170910B">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3、</w:t>
      </w:r>
      <w:r>
        <w:rPr>
          <w:rFonts w:hint="eastAsia" w:ascii="宋体" w:hAnsi="宋体" w:cs="宋体"/>
          <w:sz w:val="24"/>
          <w:szCs w:val="24"/>
          <w:highlight w:val="none"/>
        </w:rPr>
        <w:t>投标保证金</w:t>
      </w:r>
      <w:r>
        <w:rPr>
          <w:rFonts w:hint="eastAsia" w:ascii="宋体" w:hAnsi="宋体" w:cs="宋体"/>
          <w:sz w:val="24"/>
          <w:szCs w:val="24"/>
          <w:highlight w:val="none"/>
          <w:lang w:val="en-US" w:eastAsia="zh-CN"/>
        </w:rPr>
        <w:t>缴纳凭证</w:t>
      </w:r>
      <w:r>
        <w:rPr>
          <w:rFonts w:hint="eastAsia"/>
          <w:color w:val="000000"/>
          <w:highlight w:val="none"/>
          <w:lang w:eastAsia="zh-CN"/>
        </w:rPr>
        <w:t>；</w:t>
      </w:r>
    </w:p>
    <w:p w14:paraId="4519017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4、</w:t>
      </w:r>
      <w:r>
        <w:rPr>
          <w:rFonts w:hint="eastAsia" w:ascii="宋体" w:hAnsi="宋体" w:cs="宋体"/>
          <w:sz w:val="24"/>
          <w:szCs w:val="24"/>
          <w:highlight w:val="none"/>
        </w:rPr>
        <w:t>投标人不得为“信用中国”网站（www.creditchina.gov.cn）中列入失信被执行人和</w:t>
      </w:r>
      <w:r>
        <w:rPr>
          <w:rFonts w:hint="eastAsia" w:ascii="宋体" w:hAnsi="宋体" w:cs="宋体"/>
          <w:sz w:val="24"/>
          <w:szCs w:val="24"/>
          <w:highlight w:val="none"/>
          <w:lang w:val="en-US" w:eastAsia="zh-CN"/>
        </w:rPr>
        <w:t>重大税收违法失信主体</w:t>
      </w:r>
      <w:r>
        <w:rPr>
          <w:rFonts w:hint="eastAsia" w:ascii="宋体" w:hAnsi="宋体" w:cs="宋体"/>
          <w:sz w:val="24"/>
          <w:szCs w:val="24"/>
          <w:highlight w:val="none"/>
        </w:rPr>
        <w:t>的投标人，不得为中国政府采购网（www.ccgp.gov.cn）中列入政府采购严重违法失信行为记录名单的投标人。</w:t>
      </w:r>
    </w:p>
    <w:p w14:paraId="64BE4DA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w:t>
      </w:r>
      <w:r>
        <w:rPr>
          <w:rFonts w:hint="eastAsia" w:ascii="宋体" w:hAnsi="宋体" w:cs="宋体"/>
          <w:sz w:val="24"/>
          <w:szCs w:val="24"/>
          <w:highlight w:val="none"/>
        </w:rPr>
        <w:t>单位负责人为同一人或者存在直接控股、管理关系的不同投标人，不得参加同一合同项下的政府采购活动。（承诺函格式自拟）</w:t>
      </w:r>
      <w:r>
        <w:rPr>
          <w:rFonts w:hint="eastAsia" w:ascii="宋体" w:hAnsi="宋体" w:cs="宋体"/>
          <w:color w:val="000000"/>
          <w:kern w:val="0"/>
          <w:sz w:val="24"/>
          <w:szCs w:val="24"/>
          <w:highlight w:val="none"/>
          <w:lang w:val="en-US" w:eastAsia="zh-CN" w:bidi="ar-SA"/>
        </w:rPr>
        <w:t>。</w:t>
      </w:r>
    </w:p>
    <w:p w14:paraId="7B446D1A">
      <w:pPr>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58569925">
      <w:pPr>
        <w:rPr>
          <w:rFonts w:hint="eastAsia" w:ascii="宋体" w:hAnsi="宋体"/>
          <w:color w:val="000000"/>
          <w:sz w:val="24"/>
        </w:rPr>
      </w:pPr>
      <w:r>
        <w:rPr>
          <w:rFonts w:hint="eastAsia" w:ascii="宋体" w:hAnsi="宋体"/>
          <w:color w:val="000000"/>
          <w:sz w:val="24"/>
        </w:rPr>
        <w:t>附：法定代表人身份证复印件</w:t>
      </w:r>
    </w:p>
    <w:p w14:paraId="6E14E477">
      <w:pPr>
        <w:rPr>
          <w:rFonts w:hint="eastAsia" w:ascii="宋体" w:hAnsi="宋体"/>
          <w:color w:val="000000"/>
          <w:sz w:val="24"/>
        </w:rPr>
      </w:pPr>
      <w:r>
        <w:rPr>
          <w:rFonts w:hint="eastAsia" w:ascii="宋体" w:hAnsi="宋体"/>
          <w:color w:val="000000"/>
          <w:sz w:val="24"/>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渭南技师学院</w:t>
      </w:r>
      <w:r>
        <w:rPr>
          <w:rFonts w:hint="eastAsia" w:ascii="宋体" w:hAnsi="宋体"/>
          <w:color w:val="000000"/>
          <w:sz w:val="24"/>
          <w:highlight w:val="none"/>
        </w:rPr>
        <w:t>的</w:t>
      </w:r>
      <w:r>
        <w:rPr>
          <w:rFonts w:hint="eastAsia" w:ascii="宋体" w:hAnsi="宋体"/>
          <w:color w:val="000000"/>
          <w:sz w:val="24"/>
          <w:highlight w:val="none"/>
          <w:u w:val="single"/>
        </w:rPr>
        <w:t>渭南技师学院教学楼空调线路改造项目</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71CE4F30">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8"/>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A814BED">
      <w:pPr>
        <w:rPr>
          <w:rFonts w:hint="default"/>
          <w:lang w:val="en-US" w:eastAsia="zh-CN"/>
        </w:rPr>
      </w:pPr>
      <w:r>
        <w:rPr>
          <w:rFonts w:hint="eastAsia" w:ascii="宋体" w:hAnsi="宋体" w:eastAsia="宋体" w:cs="宋体"/>
          <w:b/>
          <w:bCs/>
          <w:color w:val="000000"/>
          <w:sz w:val="28"/>
          <w:szCs w:val="28"/>
          <w:lang w:val="en-US" w:eastAsia="zh-CN"/>
        </w:rPr>
        <w:t>注：本承诺函随结果公告一同公示</w:t>
      </w:r>
      <w:bookmarkStart w:id="0" w:name="_GoBack"/>
      <w:bookmarkEnd w:id="0"/>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27D6481B"/>
    <w:rsid w:val="29A7676B"/>
    <w:rsid w:val="2F824262"/>
    <w:rsid w:val="30840560"/>
    <w:rsid w:val="3C85293C"/>
    <w:rsid w:val="40183AC7"/>
    <w:rsid w:val="40C72178"/>
    <w:rsid w:val="4B180E1F"/>
    <w:rsid w:val="4CE47E80"/>
    <w:rsid w:val="558D2C87"/>
    <w:rsid w:val="5E190CDE"/>
    <w:rsid w:val="5EBC6C36"/>
    <w:rsid w:val="61AD1E69"/>
    <w:rsid w:val="64104931"/>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5">
    <w:name w:val="Body Text First Indent 2"/>
    <w:basedOn w:val="3"/>
    <w:next w:val="1"/>
    <w:qFormat/>
    <w:uiPriority w:val="0"/>
    <w:pPr>
      <w:ind w:firstLine="420"/>
    </w:pPr>
  </w:style>
  <w:style w:type="paragraph" w:customStyle="1" w:styleId="8">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926</Words>
  <Characters>967</Characters>
  <Lines>0</Lines>
  <Paragraphs>0</Paragraphs>
  <TotalTime>0</TotalTime>
  <ScaleCrop>false</ScaleCrop>
  <LinksUpToDate>false</LinksUpToDate>
  <CharactersWithSpaces>967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2025-07-01T09:42:03Z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