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4B1BD">
      <w:pPr>
        <w:jc w:val="center"/>
        <w:rPr>
          <w:rFonts w:hint="eastAsia" w:ascii="仿宋" w:hAnsi="仿宋" w:eastAsia="仿宋" w:cs="仿宋"/>
          <w:b/>
          <w:sz w:val="52"/>
          <w:szCs w:val="56"/>
        </w:rPr>
      </w:pPr>
      <w:r>
        <w:rPr>
          <w:rFonts w:hint="eastAsia" w:ascii="仿宋" w:hAnsi="仿宋" w:eastAsia="仿宋" w:cs="仿宋"/>
          <w:b/>
          <w:sz w:val="52"/>
          <w:szCs w:val="56"/>
          <w:lang w:val="en-US" w:eastAsia="zh-CN"/>
        </w:rPr>
        <w:t>渭南市博物馆</w:t>
      </w:r>
      <w:r>
        <w:rPr>
          <w:rFonts w:hint="eastAsia" w:ascii="仿宋" w:hAnsi="仿宋" w:eastAsia="仿宋" w:cs="仿宋"/>
          <w:b/>
          <w:sz w:val="52"/>
          <w:szCs w:val="56"/>
        </w:rPr>
        <w:t>可移动文物预防性保护项目（二期）</w:t>
      </w:r>
    </w:p>
    <w:p w14:paraId="0A7496F9">
      <w:pPr>
        <w:jc w:val="center"/>
        <w:rPr>
          <w:rFonts w:hint="eastAsia" w:ascii="仿宋" w:hAnsi="仿宋" w:eastAsia="仿宋" w:cs="仿宋"/>
          <w:b/>
          <w:sz w:val="36"/>
          <w:szCs w:val="36"/>
        </w:rPr>
      </w:pPr>
      <w:r>
        <w:rPr>
          <w:rFonts w:hint="eastAsia" w:ascii="仿宋" w:hAnsi="仿宋" w:eastAsia="仿宋" w:cs="仿宋"/>
          <w:b/>
          <w:sz w:val="52"/>
          <w:szCs w:val="56"/>
        </w:rPr>
        <w:t xml:space="preserve"> </w:t>
      </w:r>
    </w:p>
    <w:p w14:paraId="60D658CF">
      <w:pPr>
        <w:jc w:val="center"/>
        <w:rPr>
          <w:rFonts w:hint="eastAsia" w:ascii="仿宋" w:hAnsi="仿宋" w:eastAsia="仿宋" w:cs="仿宋"/>
          <w:b/>
          <w:sz w:val="36"/>
          <w:szCs w:val="36"/>
        </w:rPr>
      </w:pPr>
    </w:p>
    <w:p w14:paraId="6B8CD5ED">
      <w:pPr>
        <w:jc w:val="center"/>
        <w:rPr>
          <w:rFonts w:hint="eastAsia" w:ascii="仿宋" w:hAnsi="仿宋" w:eastAsia="仿宋" w:cs="仿宋"/>
          <w:b/>
          <w:sz w:val="52"/>
          <w:szCs w:val="56"/>
        </w:rPr>
      </w:pPr>
      <w:r>
        <w:rPr>
          <w:rFonts w:hint="eastAsia" w:ascii="仿宋" w:hAnsi="仿宋" w:eastAsia="仿宋" w:cs="仿宋"/>
          <w:b/>
          <w:sz w:val="52"/>
          <w:szCs w:val="56"/>
        </w:rPr>
        <w:t>合同文本</w:t>
      </w:r>
    </w:p>
    <w:p w14:paraId="1EBDE2DD">
      <w:pPr>
        <w:jc w:val="center"/>
        <w:rPr>
          <w:rFonts w:hint="eastAsia" w:ascii="仿宋" w:hAnsi="仿宋" w:eastAsia="仿宋" w:cs="仿宋"/>
          <w:b/>
          <w:sz w:val="56"/>
          <w:szCs w:val="56"/>
        </w:rPr>
      </w:pPr>
    </w:p>
    <w:p w14:paraId="20FB5D90">
      <w:pPr>
        <w:pStyle w:val="4"/>
        <w:ind w:firstLine="482"/>
        <w:rPr>
          <w:rFonts w:hint="eastAsia" w:ascii="仿宋" w:hAnsi="仿宋" w:eastAsia="仿宋" w:cs="仿宋"/>
          <w:b/>
        </w:rPr>
      </w:pPr>
      <w:r>
        <w:rPr>
          <w:rFonts w:hint="eastAsia" w:ascii="仿宋" w:hAnsi="仿宋" w:eastAsia="仿宋" w:cs="仿宋"/>
          <w:b/>
          <w:kern w:val="0"/>
          <w:sz w:val="24"/>
        </w:rPr>
        <w:t>（本格式条款供双方签订合同参考，采购人可根据项目的实际情况增加条款和内容）</w:t>
      </w:r>
    </w:p>
    <w:p w14:paraId="151D6961">
      <w:pPr>
        <w:jc w:val="center"/>
        <w:rPr>
          <w:rFonts w:hint="eastAsia" w:ascii="仿宋" w:hAnsi="仿宋" w:eastAsia="仿宋" w:cs="仿宋"/>
          <w:b/>
          <w:sz w:val="48"/>
          <w:szCs w:val="48"/>
        </w:rPr>
      </w:pPr>
    </w:p>
    <w:p w14:paraId="18BCF8E9">
      <w:pPr>
        <w:jc w:val="center"/>
        <w:rPr>
          <w:rFonts w:hint="eastAsia" w:ascii="仿宋" w:hAnsi="仿宋" w:eastAsia="仿宋" w:cs="仿宋"/>
          <w:b/>
          <w:sz w:val="30"/>
          <w:szCs w:val="30"/>
        </w:rPr>
      </w:pPr>
      <w:r>
        <w:rPr>
          <w:rFonts w:hint="eastAsia" w:ascii="仿宋" w:hAnsi="仿宋" w:eastAsia="仿宋" w:cs="仿宋"/>
          <w:b/>
          <w:sz w:val="32"/>
          <w:szCs w:val="32"/>
        </w:rPr>
        <w:t>合同编号：</w:t>
      </w:r>
      <w:r>
        <w:rPr>
          <w:rFonts w:hint="eastAsia" w:ascii="仿宋" w:hAnsi="仿宋" w:eastAsia="仿宋" w:cs="仿宋"/>
          <w:b/>
          <w:sz w:val="30"/>
          <w:szCs w:val="30"/>
        </w:rPr>
        <w:t>XXXX</w:t>
      </w:r>
    </w:p>
    <w:p w14:paraId="623E8C7D">
      <w:pPr>
        <w:rPr>
          <w:rFonts w:hint="eastAsia" w:ascii="仿宋" w:hAnsi="仿宋" w:eastAsia="仿宋" w:cs="仿宋"/>
          <w:b/>
        </w:rPr>
      </w:pPr>
    </w:p>
    <w:p w14:paraId="51D0400F">
      <w:pPr>
        <w:rPr>
          <w:rFonts w:hint="eastAsia" w:ascii="仿宋" w:hAnsi="仿宋" w:eastAsia="仿宋" w:cs="仿宋"/>
          <w:b/>
        </w:rPr>
      </w:pPr>
    </w:p>
    <w:p w14:paraId="07065852">
      <w:pPr>
        <w:rPr>
          <w:rFonts w:hint="eastAsia" w:ascii="仿宋" w:hAnsi="仿宋" w:eastAsia="仿宋" w:cs="仿宋"/>
          <w:b/>
        </w:rPr>
      </w:pPr>
    </w:p>
    <w:p w14:paraId="74C95423">
      <w:pPr>
        <w:rPr>
          <w:rFonts w:hint="eastAsia" w:ascii="仿宋" w:hAnsi="仿宋" w:eastAsia="仿宋" w:cs="仿宋"/>
          <w:b/>
        </w:rPr>
      </w:pPr>
    </w:p>
    <w:p w14:paraId="1F175C60">
      <w:pPr>
        <w:rPr>
          <w:rFonts w:hint="eastAsia" w:ascii="仿宋" w:hAnsi="仿宋" w:eastAsia="仿宋" w:cs="仿宋"/>
          <w:b/>
        </w:rPr>
      </w:pPr>
    </w:p>
    <w:p w14:paraId="47480503">
      <w:pPr>
        <w:pStyle w:val="12"/>
        <w:rPr>
          <w:rFonts w:hint="eastAsia"/>
        </w:rPr>
      </w:pPr>
    </w:p>
    <w:p w14:paraId="7C12A000">
      <w:pPr>
        <w:rPr>
          <w:rFonts w:hint="eastAsia" w:ascii="仿宋" w:hAnsi="仿宋" w:eastAsia="仿宋" w:cs="仿宋"/>
          <w:b/>
        </w:rPr>
      </w:pPr>
    </w:p>
    <w:p w14:paraId="544949D6">
      <w:pPr>
        <w:rPr>
          <w:rFonts w:hint="eastAsia" w:ascii="仿宋" w:hAnsi="仿宋" w:eastAsia="仿宋" w:cs="仿宋"/>
          <w:b/>
          <w:sz w:val="48"/>
          <w:szCs w:val="48"/>
        </w:rPr>
      </w:pPr>
    </w:p>
    <w:p w14:paraId="54E28B5E">
      <w:pPr>
        <w:spacing w:line="360" w:lineRule="auto"/>
        <w:ind w:left="1469" w:hanging="1469" w:hangingChars="400"/>
        <w:jc w:val="center"/>
        <w:rPr>
          <w:rFonts w:hint="eastAsia" w:ascii="仿宋" w:hAnsi="仿宋" w:eastAsia="仿宋" w:cs="仿宋"/>
          <w:b/>
          <w:spacing w:val="23"/>
          <w:sz w:val="32"/>
          <w:szCs w:val="32"/>
        </w:rPr>
      </w:pPr>
      <w:r>
        <w:rPr>
          <w:rFonts w:hint="eastAsia" w:ascii="仿宋" w:hAnsi="仿宋" w:eastAsia="仿宋" w:cs="仿宋"/>
          <w:b/>
          <w:spacing w:val="23"/>
          <w:sz w:val="32"/>
          <w:szCs w:val="32"/>
        </w:rPr>
        <w:t>甲方(采购人)：</w:t>
      </w:r>
      <w:r>
        <w:rPr>
          <w:rFonts w:hint="eastAsia" w:ascii="仿宋" w:hAnsi="仿宋" w:eastAsia="仿宋" w:cs="仿宋"/>
          <w:b/>
          <w:spacing w:val="23"/>
          <w:sz w:val="28"/>
          <w:szCs w:val="28"/>
          <w:u w:val="single"/>
        </w:rPr>
        <w:t></w:t>
      </w:r>
    </w:p>
    <w:p w14:paraId="48CB5A06">
      <w:pPr>
        <w:spacing w:line="360" w:lineRule="auto"/>
        <w:ind w:left="1285" w:hanging="840" w:hangingChars="400"/>
        <w:jc w:val="center"/>
        <w:rPr>
          <w:rFonts w:hint="eastAsia" w:ascii="仿宋" w:hAnsi="仿宋" w:eastAsia="仿宋" w:cs="仿宋"/>
          <w:b/>
          <w:spacing w:val="23"/>
          <w:sz w:val="28"/>
          <w:szCs w:val="28"/>
          <w:u w:val="single"/>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spacing w:val="23"/>
          <w:sz w:val="32"/>
          <w:szCs w:val="32"/>
        </w:rPr>
        <w:t>乙方</w:t>
      </w:r>
      <w:r>
        <w:rPr>
          <w:rFonts w:hint="eastAsia" w:ascii="仿宋" w:hAnsi="仿宋" w:eastAsia="仿宋" w:cs="仿宋"/>
          <w:b/>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28"/>
          <w:szCs w:val="28"/>
          <w:u w:val="single"/>
        </w:rPr>
        <w:t></w:t>
      </w:r>
    </w:p>
    <w:p w14:paraId="653DDE0E">
      <w:pPr>
        <w:spacing w:line="500" w:lineRule="atLeast"/>
        <w:jc w:val="center"/>
        <w:rPr>
          <w:rFonts w:hint="eastAsia" w:ascii="仿宋" w:hAnsi="仿宋" w:eastAsia="仿宋" w:cs="仿宋"/>
          <w:b/>
          <w:sz w:val="40"/>
          <w:szCs w:val="40"/>
        </w:rPr>
      </w:pPr>
      <w:r>
        <w:rPr>
          <w:rFonts w:hint="eastAsia" w:ascii="仿宋" w:hAnsi="仿宋" w:eastAsia="仿宋" w:cs="仿宋"/>
          <w:b/>
          <w:spacing w:val="23"/>
          <w:sz w:val="32"/>
          <w:szCs w:val="32"/>
        </w:rPr>
        <w:t>签订时间：</w:t>
      </w:r>
      <w:r>
        <w:rPr>
          <w:rFonts w:hint="eastAsia" w:ascii="仿宋" w:hAnsi="仿宋" w:eastAsia="仿宋" w:cs="仿宋"/>
          <w:b/>
          <w:spacing w:val="23"/>
          <w:sz w:val="28"/>
          <w:szCs w:val="28"/>
          <w:u w:val="single"/>
        </w:rPr>
        <w:t></w:t>
      </w:r>
      <w:r>
        <w:rPr>
          <w:rFonts w:hint="eastAsia" w:ascii="仿宋" w:hAnsi="仿宋" w:eastAsia="仿宋" w:cs="仿宋"/>
          <w:b/>
          <w:spacing w:val="23"/>
          <w:sz w:val="32"/>
          <w:szCs w:val="32"/>
        </w:rPr>
        <w:t>年</w:t>
      </w:r>
      <w:r>
        <w:rPr>
          <w:rFonts w:hint="eastAsia" w:ascii="仿宋" w:hAnsi="仿宋" w:eastAsia="仿宋" w:cs="仿宋"/>
          <w:b/>
          <w:spacing w:val="23"/>
          <w:sz w:val="28"/>
          <w:szCs w:val="28"/>
          <w:u w:val="single"/>
        </w:rPr>
        <w:t></w:t>
      </w:r>
      <w:r>
        <w:rPr>
          <w:rFonts w:hint="eastAsia" w:ascii="仿宋" w:hAnsi="仿宋" w:eastAsia="仿宋" w:cs="仿宋"/>
          <w:b/>
          <w:spacing w:val="23"/>
          <w:sz w:val="32"/>
          <w:szCs w:val="32"/>
        </w:rPr>
        <w:t>月</w:t>
      </w:r>
      <w:r>
        <w:rPr>
          <w:rFonts w:hint="eastAsia" w:ascii="仿宋" w:hAnsi="仿宋" w:eastAsia="仿宋" w:cs="仿宋"/>
          <w:b/>
          <w:spacing w:val="23"/>
          <w:sz w:val="28"/>
          <w:szCs w:val="28"/>
          <w:u w:val="single"/>
        </w:rPr>
        <w:t></w:t>
      </w:r>
      <w:r>
        <w:rPr>
          <w:rFonts w:hint="eastAsia" w:ascii="仿宋" w:hAnsi="仿宋" w:eastAsia="仿宋" w:cs="仿宋"/>
          <w:b/>
          <w:spacing w:val="23"/>
          <w:sz w:val="32"/>
          <w:szCs w:val="32"/>
        </w:rPr>
        <w:t>日</w:t>
      </w:r>
    </w:p>
    <w:p w14:paraId="1088A2ED">
      <w:pPr>
        <w:widowControl/>
        <w:spacing w:line="360" w:lineRule="auto"/>
        <w:rPr>
          <w:rFonts w:hint="eastAsia" w:ascii="仿宋" w:hAnsi="仿宋" w:eastAsia="仿宋" w:cs="仿宋"/>
          <w:bCs/>
          <w:sz w:val="28"/>
          <w:szCs w:val="28"/>
          <w:lang w:bidi="ar"/>
        </w:rPr>
      </w:pPr>
    </w:p>
    <w:p w14:paraId="1F930157">
      <w:pPr>
        <w:widowControl/>
        <w:spacing w:line="360" w:lineRule="auto"/>
        <w:rPr>
          <w:rFonts w:hint="eastAsia" w:ascii="仿宋" w:hAnsi="仿宋" w:eastAsia="仿宋" w:cs="仿宋"/>
          <w:bCs/>
          <w:sz w:val="28"/>
          <w:szCs w:val="28"/>
          <w:lang w:bidi="ar"/>
        </w:rPr>
      </w:pPr>
    </w:p>
    <w:p w14:paraId="39430EDA">
      <w:pPr>
        <w:widowControl/>
        <w:spacing w:line="360" w:lineRule="auto"/>
        <w:rPr>
          <w:rFonts w:hint="eastAsia" w:ascii="仿宋" w:hAnsi="仿宋" w:eastAsia="仿宋" w:cs="仿宋"/>
          <w:bCs/>
          <w:sz w:val="28"/>
          <w:szCs w:val="28"/>
          <w:lang w:bidi="ar"/>
        </w:rPr>
      </w:pPr>
    </w:p>
    <w:p w14:paraId="6DF3D4FA">
      <w:pPr>
        <w:widowControl/>
        <w:spacing w:line="360" w:lineRule="auto"/>
        <w:rPr>
          <w:rFonts w:hint="eastAsia" w:ascii="仿宋" w:hAnsi="仿宋" w:eastAsia="仿宋" w:cs="仿宋"/>
          <w:bCs/>
          <w:sz w:val="28"/>
          <w:szCs w:val="28"/>
          <w:lang w:bidi="ar"/>
        </w:rPr>
      </w:pPr>
    </w:p>
    <w:p w14:paraId="32AADBF8">
      <w:pPr>
        <w:widowControl/>
        <w:spacing w:line="360" w:lineRule="auto"/>
        <w:rPr>
          <w:rFonts w:hint="eastAsia" w:ascii="仿宋" w:hAnsi="仿宋" w:eastAsia="仿宋" w:cs="仿宋"/>
          <w:bCs/>
          <w:sz w:val="28"/>
          <w:szCs w:val="28"/>
          <w:lang w:bidi="ar"/>
        </w:rPr>
      </w:pPr>
    </w:p>
    <w:p w14:paraId="23006458">
      <w:pPr>
        <w:spacing w:line="560" w:lineRule="exact"/>
        <w:rPr>
          <w:rFonts w:hint="eastAsia" w:ascii="仿宋" w:hAnsi="仿宋" w:eastAsia="仿宋" w:cs="仿宋"/>
          <w:sz w:val="28"/>
          <w:szCs w:val="28"/>
        </w:rPr>
      </w:pPr>
      <w:r>
        <w:rPr>
          <w:rFonts w:hint="eastAsia" w:ascii="仿宋" w:hAnsi="仿宋" w:eastAsia="仿宋" w:cs="仿宋"/>
          <w:sz w:val="28"/>
          <w:szCs w:val="28"/>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仿宋" w:hAnsi="仿宋" w:eastAsia="仿宋" w:cs="仿宋"/>
          <w:sz w:val="28"/>
          <w:szCs w:val="28"/>
        </w:rPr>
        <w:t>采购人</w:t>
      </w:r>
      <w:r>
        <w:rPr>
          <w:rFonts w:hint="eastAsia" w:ascii="仿宋" w:hAnsi="仿宋" w:eastAsia="仿宋" w:cs="仿宋"/>
          <w:sz w:val="28"/>
          <w:szCs w:val="28"/>
        </w:rPr>
        <w:fldChar w:fldCharType="end"/>
      </w:r>
      <w:r>
        <w:rPr>
          <w:rFonts w:hint="eastAsia" w:ascii="仿宋" w:hAnsi="仿宋" w:eastAsia="仿宋" w:cs="仿宋"/>
          <w:sz w:val="28"/>
          <w:szCs w:val="28"/>
        </w:rPr>
        <w:t>)：</w:t>
      </w:r>
      <w:r>
        <w:rPr>
          <w:rFonts w:hint="eastAsia" w:ascii="仿宋" w:hAnsi="仿宋" w:eastAsia="仿宋" w:cs="仿宋"/>
          <w:sz w:val="28"/>
          <w:szCs w:val="28"/>
          <w:u w:val="single"/>
        </w:rPr>
        <w:t xml:space="preserve">                  </w:t>
      </w:r>
    </w:p>
    <w:p w14:paraId="2FBFC1E1">
      <w:pPr>
        <w:spacing w:line="560" w:lineRule="exact"/>
        <w:rPr>
          <w:rFonts w:hint="eastAsia" w:ascii="仿宋" w:hAnsi="仿宋" w:eastAsia="仿宋" w:cs="仿宋"/>
          <w:sz w:val="28"/>
          <w:szCs w:val="28"/>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sz w:val="28"/>
          <w:szCs w:val="28"/>
        </w:rPr>
        <w:t>乙方</w:t>
      </w:r>
      <w:r>
        <w:rPr>
          <w:rFonts w:hint="eastAsia" w:ascii="仿宋" w:hAnsi="仿宋" w:eastAsia="仿宋" w:cs="仿宋"/>
          <w:sz w:val="28"/>
          <w:szCs w:val="28"/>
        </w:rPr>
        <w:fldChar w:fldCharType="end"/>
      </w: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p>
    <w:p w14:paraId="364D8F50">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甲乙双方根据   年  月  日       政府采购招标项目第   号采购招标结果及相关招标文件及投标文件，本合同经双方友好协商平等、诚信、协作的原则，按照《中华人民共和国民法典》和《中华人民共和国政府采购法》，经协商一致，订立本合同，供双方共同遵守：</w:t>
      </w:r>
    </w:p>
    <w:p w14:paraId="31D6B59A">
      <w:pPr>
        <w:pStyle w:val="2"/>
        <w:spacing w:line="560" w:lineRule="exact"/>
        <w:rPr>
          <w:rFonts w:hint="eastAsia" w:ascii="仿宋" w:hAnsi="仿宋" w:eastAsia="仿宋" w:cs="仿宋"/>
          <w:b/>
          <w:bCs/>
          <w:sz w:val="28"/>
          <w:szCs w:val="28"/>
        </w:rPr>
      </w:pPr>
      <w:r>
        <w:rPr>
          <w:rFonts w:hint="eastAsia" w:ascii="仿宋" w:hAnsi="仿宋" w:eastAsia="仿宋" w:cs="仿宋"/>
          <w:b/>
          <w:bCs/>
          <w:sz w:val="28"/>
          <w:szCs w:val="28"/>
        </w:rPr>
        <w:t>第一条  合同内容和含税价格：</w:t>
      </w:r>
    </w:p>
    <w:p w14:paraId="0C0E038C">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1、合同内容：数字协同教育教学交流研讨场地信息化建设项目</w:t>
      </w:r>
      <w:r>
        <w:rPr>
          <w:rFonts w:hint="eastAsia" w:ascii="仿宋" w:hAnsi="仿宋" w:eastAsia="仿宋" w:cs="仿宋"/>
          <w:kern w:val="0"/>
          <w:sz w:val="28"/>
          <w:szCs w:val="28"/>
          <w:lang w:bidi="ar"/>
        </w:rPr>
        <w:t>，详见附件</w:t>
      </w:r>
      <w:r>
        <w:rPr>
          <w:rFonts w:hint="eastAsia" w:ascii="仿宋" w:hAnsi="仿宋" w:eastAsia="仿宋" w:cs="仿宋"/>
          <w:kern w:val="0"/>
          <w:sz w:val="28"/>
          <w:szCs w:val="28"/>
        </w:rPr>
        <w:t>。</w:t>
      </w:r>
    </w:p>
    <w:p w14:paraId="7C6CA9A2">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2、合同总价（含税）：大写：人民币</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元；</w:t>
      </w:r>
    </w:p>
    <w:p w14:paraId="1B6B914A">
      <w:pPr>
        <w:widowControl/>
        <w:spacing w:line="500" w:lineRule="exact"/>
        <w:ind w:firstLine="420" w:firstLineChars="200"/>
        <w:jc w:val="left"/>
        <w:rPr>
          <w:rFonts w:hint="eastAsia" w:ascii="仿宋" w:hAnsi="仿宋" w:eastAsia="仿宋" w:cs="仿宋"/>
          <w:bCs/>
          <w:sz w:val="28"/>
          <w:szCs w:val="28"/>
          <w:u w:val="single"/>
          <w:lang w:bidi="ar"/>
        </w:rPr>
      </w:pPr>
      <w:r>
        <w:rPr>
          <w:rFonts w:hint="eastAsia"/>
          <w:lang w:bidi="ar"/>
        </w:rPr>
        <w:t xml:space="preserve">                             </w:t>
      </w:r>
      <w:r>
        <w:rPr>
          <w:rFonts w:hint="eastAsia" w:ascii="仿宋" w:hAnsi="仿宋" w:eastAsia="仿宋" w:cs="仿宋"/>
          <w:bCs/>
          <w:sz w:val="28"/>
          <w:szCs w:val="28"/>
          <w:lang w:bidi="ar"/>
        </w:rPr>
        <w:t>小写：￥</w:t>
      </w:r>
      <w:r>
        <w:rPr>
          <w:rFonts w:hint="eastAsia" w:ascii="仿宋" w:hAnsi="仿宋" w:eastAsia="仿宋" w:cs="仿宋"/>
          <w:bCs/>
          <w:sz w:val="28"/>
          <w:szCs w:val="28"/>
          <w:u w:val="single"/>
          <w:lang w:bidi="ar"/>
        </w:rPr>
        <w:t xml:space="preserve">             元；</w:t>
      </w:r>
    </w:p>
    <w:p w14:paraId="00AF7044">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val="zh-TW" w:bidi="ar"/>
        </w:rPr>
        <w:t>合同价款确定方式</w:t>
      </w:r>
      <w:r>
        <w:rPr>
          <w:rFonts w:hint="eastAsia" w:ascii="仿宋" w:hAnsi="仿宋" w:eastAsia="仿宋" w:cs="仿宋"/>
          <w:bCs/>
          <w:sz w:val="28"/>
          <w:szCs w:val="28"/>
          <w:lang w:bidi="ar"/>
        </w:rPr>
        <w:t>：本合同为固定总价合同，合同总价一次包死，不受市场价变化的影响。具体报价明细及产品参数清单详见附件。</w:t>
      </w:r>
    </w:p>
    <w:p w14:paraId="77826827">
      <w:pPr>
        <w:widowControl/>
        <w:spacing w:line="560" w:lineRule="exact"/>
        <w:ind w:right="-197" w:rightChars="-94" w:firstLine="560" w:firstLineChars="200"/>
        <w:jc w:val="left"/>
        <w:rPr>
          <w:rFonts w:hint="eastAsia" w:ascii="仿宋" w:hAnsi="仿宋" w:eastAsia="仿宋" w:cs="仿宋"/>
          <w:b/>
          <w:bCs/>
          <w:kern w:val="0"/>
          <w:sz w:val="28"/>
          <w:szCs w:val="28"/>
        </w:rPr>
      </w:pPr>
      <w:r>
        <w:rPr>
          <w:rFonts w:hint="eastAsia" w:ascii="仿宋" w:hAnsi="仿宋" w:eastAsia="仿宋" w:cs="仿宋"/>
          <w:kern w:val="0"/>
          <w:sz w:val="28"/>
          <w:szCs w:val="28"/>
        </w:rPr>
        <w:t>3、乙方负责项目实施过程中的所有费用，甲方不再另付任何费用。</w:t>
      </w:r>
    </w:p>
    <w:p w14:paraId="29A46EA5">
      <w:pPr>
        <w:widowControl/>
        <w:spacing w:line="48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第二条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sz w:val="28"/>
          <w:szCs w:val="28"/>
          <w:lang w:bidi="ar"/>
        </w:rPr>
        <w:t>技术标准</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sz w:val="28"/>
          <w:szCs w:val="28"/>
          <w:lang w:bidi="ar"/>
        </w:rPr>
        <w:t>乙方</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sz w:val="28"/>
          <w:szCs w:val="28"/>
          <w:lang w:bidi="ar"/>
        </w:rPr>
        <w:t>损害赔偿</w:t>
      </w:r>
      <w:r>
        <w:rPr>
          <w:rFonts w:hint="eastAsia" w:ascii="仿宋" w:hAnsi="仿宋" w:eastAsia="仿宋" w:cs="仿宋"/>
          <w:b/>
          <w:sz w:val="28"/>
          <w:szCs w:val="28"/>
          <w:lang w:bidi="ar"/>
        </w:rPr>
        <w:fldChar w:fldCharType="end"/>
      </w:r>
    </w:p>
    <w:p w14:paraId="00C4074B">
      <w:pPr>
        <w:widowControl/>
        <w:spacing w:line="48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kern w:val="0"/>
          <w:sz w:val="28"/>
          <w:szCs w:val="28"/>
          <w:lang w:bidi="ar"/>
        </w:rPr>
        <w:t>1、</w:t>
      </w:r>
      <w:r>
        <w:rPr>
          <w:rFonts w:hint="eastAsia" w:ascii="仿宋" w:hAnsi="仿宋" w:eastAsia="仿宋" w:cs="仿宋"/>
          <w:bCs/>
          <w:sz w:val="28"/>
          <w:szCs w:val="28"/>
          <w:lang w:bidi="ar"/>
        </w:rPr>
        <w:t>货物的质量技术标准按国家法律法规规定的现行标准、招标文件、投标文件所要求的技术标准执行。</w:t>
      </w:r>
    </w:p>
    <w:p w14:paraId="0EE5DE73">
      <w:pPr>
        <w:widowControl/>
        <w:spacing w:line="480" w:lineRule="exact"/>
        <w:ind w:firstLine="560" w:firstLineChars="200"/>
        <w:jc w:val="left"/>
        <w:rPr>
          <w:rFonts w:hint="eastAsia" w:ascii="仿宋" w:hAnsi="仿宋" w:eastAsia="仿宋" w:cs="仿宋"/>
          <w:bCs/>
          <w:kern w:val="0"/>
          <w:sz w:val="28"/>
          <w:szCs w:val="28"/>
          <w:lang w:bidi="ar"/>
        </w:rPr>
      </w:pPr>
      <w:bookmarkStart w:id="0" w:name="_GoBack"/>
      <w:r>
        <w:rPr>
          <w:rFonts w:hint="eastAsia" w:ascii="仿宋" w:hAnsi="仿宋" w:eastAsia="仿宋" w:cs="仿宋"/>
          <w:bCs/>
          <w:sz w:val="28"/>
          <w:szCs w:val="28"/>
          <w:lang w:bidi="ar"/>
        </w:rPr>
        <w:t>2、乙方保证产品为全新原厂设备。</w:t>
      </w:r>
      <w:r>
        <w:rPr>
          <w:rFonts w:hint="eastAsia" w:ascii="仿宋" w:hAnsi="仿宋" w:eastAsia="仿宋" w:cs="仿宋"/>
          <w:sz w:val="28"/>
          <w:szCs w:val="28"/>
          <w:lang w:bidi="ar"/>
        </w:rPr>
        <w:t>质保期出现的质量问题由乙</w:t>
      </w:r>
      <w:bookmarkEnd w:id="0"/>
      <w:r>
        <w:rPr>
          <w:rFonts w:hint="eastAsia" w:ascii="仿宋" w:hAnsi="仿宋" w:eastAsia="仿宋" w:cs="仿宋"/>
          <w:sz w:val="28"/>
          <w:szCs w:val="28"/>
          <w:lang w:bidi="ar"/>
        </w:rPr>
        <w:t>方负责解决并承担所有费用</w:t>
      </w:r>
      <w:r>
        <w:rPr>
          <w:rFonts w:hint="eastAsia" w:ascii="仿宋" w:hAnsi="仿宋" w:eastAsia="仿宋" w:cs="仿宋"/>
          <w:bCs/>
          <w:sz w:val="28"/>
          <w:szCs w:val="28"/>
          <w:lang w:bidi="ar"/>
        </w:rPr>
        <w:t>,质保期外，能及时地为甲方提供备品备件，</w:t>
      </w:r>
      <w:r>
        <w:rPr>
          <w:rFonts w:hint="eastAsia" w:ascii="仿宋" w:hAnsi="仿宋" w:eastAsia="仿宋" w:cs="仿宋"/>
          <w:sz w:val="28"/>
          <w:szCs w:val="28"/>
          <w:lang w:bidi="ar"/>
        </w:rPr>
        <w:t>乙方只收取成本费用</w:t>
      </w:r>
      <w:r>
        <w:rPr>
          <w:rFonts w:hint="eastAsia" w:ascii="仿宋" w:hAnsi="仿宋" w:eastAsia="仿宋" w:cs="仿宋"/>
          <w:bCs/>
          <w:sz w:val="28"/>
          <w:szCs w:val="28"/>
          <w:lang w:bidi="ar"/>
        </w:rPr>
        <w:t>。</w:t>
      </w:r>
    </w:p>
    <w:p w14:paraId="61282CBB">
      <w:pPr>
        <w:widowControl/>
        <w:spacing w:line="52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2、乙方自项目验收合格之日起提供</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年质保。乙方承诺的质保时间超过招标文件要求的，按其承诺时间质保。在质保期内，所有服务及配件全部免费。</w:t>
      </w:r>
    </w:p>
    <w:p w14:paraId="5E867163">
      <w:pPr>
        <w:widowControl/>
        <w:spacing w:line="480" w:lineRule="exact"/>
        <w:ind w:firstLine="560" w:firstLineChars="200"/>
        <w:rPr>
          <w:rFonts w:hint="eastAsia"/>
        </w:rPr>
      </w:pPr>
      <w:r>
        <w:rPr>
          <w:rFonts w:hint="eastAsia" w:ascii="仿宋" w:hAnsi="仿宋" w:eastAsia="仿宋" w:cs="仿宋"/>
          <w:bCs/>
          <w:sz w:val="28"/>
          <w:szCs w:val="28"/>
          <w:lang w:bidi="ar"/>
        </w:rPr>
        <w:t>3、乙方售后服务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bidi="ar"/>
        </w:rPr>
        <w:t>响应时间</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供应商在接到甲方报修电话后在24小时内派出合格的维修人员到达现场进行维修服务，若需将产品返厂维修，供应商应提供备用机、承担维修产品所需的往返费用。如乙方在接到通知的24小时内没有提供维修人员进行维修服务，则视为乙方承认产品质量问题并承担由此而发生的一切费用。质保期间产品的一切质量问题，更换部件及产品本身质量问题原因造成的直接经济损失应全部由乙方自行负责，提供每年至少4次免费的产品巡回检修服务。</w:t>
      </w:r>
    </w:p>
    <w:p w14:paraId="2EF860D4">
      <w:pPr>
        <w:widowControl/>
        <w:spacing w:line="480" w:lineRule="exact"/>
        <w:ind w:firstLine="560" w:firstLineChars="200"/>
        <w:rPr>
          <w:rFonts w:hint="eastAsia" w:ascii="仿宋" w:hAnsi="仿宋" w:eastAsia="仿宋" w:cs="仿宋"/>
          <w:bCs/>
          <w:sz w:val="28"/>
          <w:szCs w:val="28"/>
          <w:lang w:bidi="ar"/>
        </w:rPr>
      </w:pPr>
      <w:r>
        <w:rPr>
          <w:rFonts w:hint="eastAsia" w:ascii="仿宋" w:hAnsi="仿宋" w:eastAsia="仿宋" w:cs="仿宋"/>
          <w:bCs/>
          <w:sz w:val="28"/>
          <w:szCs w:val="28"/>
          <w:lang w:bidi="ar"/>
        </w:rPr>
        <w:t>4、乙方安排至少一名熟悉该项目的实施人员全面负责项目实施和服务，在合同履行中未经甲方同意不得擅自更换他人。</w:t>
      </w:r>
    </w:p>
    <w:p w14:paraId="724B6DC1">
      <w:pPr>
        <w:widowControl/>
        <w:spacing w:line="480" w:lineRule="exact"/>
        <w:ind w:firstLine="560" w:firstLineChars="200"/>
        <w:rPr>
          <w:rFonts w:hint="eastAsia" w:ascii="仿宋" w:hAnsi="仿宋" w:eastAsia="仿宋" w:cs="仿宋"/>
          <w:bCs/>
          <w:sz w:val="28"/>
          <w:szCs w:val="28"/>
          <w:lang w:bidi="ar"/>
        </w:rPr>
      </w:pPr>
      <w:r>
        <w:rPr>
          <w:rFonts w:hint="eastAsia" w:ascii="仿宋" w:hAnsi="仿宋" w:eastAsia="仿宋" w:cs="仿宋"/>
          <w:bCs/>
          <w:sz w:val="28"/>
          <w:szCs w:val="28"/>
          <w:lang w:bidi="ar"/>
        </w:rPr>
        <w:t>乙方项目负责人：</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 xml:space="preserve">   联系电话：</w:t>
      </w:r>
      <w:r>
        <w:rPr>
          <w:rFonts w:hint="eastAsia" w:ascii="仿宋" w:hAnsi="仿宋" w:eastAsia="仿宋" w:cs="仿宋"/>
          <w:bCs/>
          <w:sz w:val="28"/>
          <w:szCs w:val="28"/>
          <w:u w:val="single"/>
          <w:lang w:bidi="ar"/>
        </w:rPr>
        <w:t xml:space="preserve">        </w:t>
      </w:r>
    </w:p>
    <w:p w14:paraId="62A3A0D4">
      <w:pPr>
        <w:widowControl/>
        <w:spacing w:line="480" w:lineRule="exact"/>
        <w:ind w:firstLine="560" w:firstLineChars="200"/>
        <w:rPr>
          <w:rFonts w:hint="eastAsia" w:ascii="仿宋" w:hAnsi="仿宋" w:eastAsia="仿宋" w:cs="仿宋"/>
          <w:bCs/>
          <w:sz w:val="28"/>
          <w:szCs w:val="28"/>
          <w:lang w:bidi="ar"/>
        </w:rPr>
      </w:pPr>
      <w:r>
        <w:rPr>
          <w:rFonts w:hint="eastAsia" w:ascii="仿宋" w:hAnsi="仿宋" w:eastAsia="仿宋" w:cs="仿宋"/>
          <w:bCs/>
          <w:sz w:val="28"/>
          <w:szCs w:val="28"/>
          <w:lang w:bidi="ar"/>
        </w:rPr>
        <w:t>5、如因乙方货物质量问题的原因，导致甲方损失，乙方应予以赔偿。</w:t>
      </w:r>
    </w:p>
    <w:p w14:paraId="31501361">
      <w:pPr>
        <w:widowControl/>
        <w:spacing w:line="560" w:lineRule="exact"/>
        <w:ind w:right="-197" w:rightChars="-94"/>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第三条  付款方式及依据</w:t>
      </w:r>
    </w:p>
    <w:p w14:paraId="7A14E85F">
      <w:pPr>
        <w:pStyle w:val="13"/>
        <w:spacing w:line="540" w:lineRule="exact"/>
        <w:ind w:firstLine="560"/>
        <w:rPr>
          <w:rFonts w:hint="default" w:ascii="仿宋" w:hAnsi="仿宋" w:eastAsia="仿宋" w:cs="仿宋"/>
          <w:sz w:val="28"/>
          <w:szCs w:val="28"/>
          <w:lang w:val="en-US" w:eastAsia="zh-CN"/>
        </w:rPr>
      </w:pPr>
      <w:r>
        <w:rPr>
          <w:rFonts w:hint="eastAsia" w:ascii="仿宋" w:hAnsi="仿宋" w:eastAsia="仿宋" w:cs="仿宋"/>
          <w:sz w:val="28"/>
          <w:szCs w:val="28"/>
        </w:rPr>
        <w:t>1、付款方式：</w:t>
      </w:r>
      <w:r>
        <w:rPr>
          <w:rFonts w:hint="eastAsia" w:ascii="仿宋" w:hAnsi="仿宋" w:eastAsia="仿宋" w:cs="仿宋"/>
          <w:sz w:val="28"/>
          <w:szCs w:val="28"/>
          <w:lang w:val="en-US" w:eastAsia="zh-CN"/>
        </w:rPr>
        <w:t xml:space="preserve">  </w:t>
      </w:r>
    </w:p>
    <w:p w14:paraId="6E9515E0">
      <w:pPr>
        <w:pStyle w:val="13"/>
        <w:spacing w:line="540" w:lineRule="exact"/>
        <w:ind w:firstLine="560"/>
        <w:rPr>
          <w:rFonts w:hint="eastAsia" w:ascii="仿宋" w:hAnsi="仿宋" w:eastAsia="仿宋" w:cs="仿宋"/>
          <w:sz w:val="28"/>
          <w:szCs w:val="28"/>
        </w:rPr>
      </w:pPr>
      <w:r>
        <w:rPr>
          <w:rFonts w:hint="eastAsia" w:ascii="仿宋" w:hAnsi="仿宋" w:eastAsia="仿宋" w:cs="仿宋"/>
          <w:sz w:val="28"/>
          <w:szCs w:val="28"/>
        </w:rPr>
        <w:t>2、付款依据：招标文件、投标文件、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sz w:val="28"/>
          <w:szCs w:val="28"/>
        </w:rPr>
        <w:t>采购合同</w:t>
      </w:r>
      <w:r>
        <w:rPr>
          <w:rFonts w:hint="eastAsia" w:ascii="仿宋" w:hAnsi="仿宋" w:eastAsia="仿宋" w:cs="仿宋"/>
          <w:sz w:val="28"/>
          <w:szCs w:val="28"/>
        </w:rPr>
        <w:fldChar w:fldCharType="end"/>
      </w:r>
      <w:r>
        <w:rPr>
          <w:rFonts w:hint="eastAsia" w:ascii="仿宋" w:hAnsi="仿宋" w:eastAsia="仿宋" w:cs="仿宋"/>
          <w:sz w:val="28"/>
          <w:szCs w:val="28"/>
        </w:rPr>
        <w:t>、等额发票及甲方出具的验收报告。</w:t>
      </w:r>
    </w:p>
    <w:p w14:paraId="26018C37">
      <w:pPr>
        <w:widowControl/>
        <w:spacing w:line="460" w:lineRule="exact"/>
        <w:jc w:val="left"/>
        <w:rPr>
          <w:rFonts w:hint="eastAsia" w:ascii="仿宋" w:hAnsi="仿宋" w:eastAsia="仿宋" w:cs="仿宋"/>
          <w:b/>
          <w:sz w:val="28"/>
          <w:szCs w:val="28"/>
          <w:lang w:bidi="ar"/>
        </w:rPr>
      </w:pPr>
      <w:r>
        <w:rPr>
          <w:rFonts w:hint="eastAsia" w:ascii="仿宋" w:hAnsi="仿宋" w:eastAsia="仿宋" w:cs="仿宋"/>
          <w:b/>
          <w:bCs/>
          <w:sz w:val="28"/>
          <w:szCs w:val="28"/>
        </w:rPr>
        <w:t>第四条  项目完成期限</w:t>
      </w:r>
      <w:r>
        <w:rPr>
          <w:rFonts w:hint="eastAsia" w:ascii="仿宋" w:hAnsi="仿宋" w:eastAsia="仿宋" w:cs="仿宋"/>
          <w:b/>
          <w:sz w:val="28"/>
          <w:szCs w:val="28"/>
          <w:lang w:bidi="ar"/>
        </w:rPr>
        <w:t>、交付及验收</w:t>
      </w:r>
    </w:p>
    <w:p w14:paraId="6B23F8E6">
      <w:pPr>
        <w:widowControl/>
        <w:spacing w:line="460" w:lineRule="exact"/>
        <w:ind w:firstLine="560" w:firstLineChars="200"/>
        <w:jc w:val="left"/>
        <w:rPr>
          <w:rFonts w:ascii="仿宋" w:hAnsi="仿宋" w:eastAsia="仿宋" w:cs="仿宋"/>
          <w:sz w:val="28"/>
          <w:szCs w:val="28"/>
        </w:rPr>
      </w:pPr>
      <w:r>
        <w:rPr>
          <w:rFonts w:hint="eastAsia" w:ascii="仿宋" w:hAnsi="仿宋" w:eastAsia="仿宋" w:cs="仿宋"/>
          <w:bCs/>
          <w:sz w:val="28"/>
          <w:szCs w:val="28"/>
          <w:lang w:bidi="ar"/>
        </w:rPr>
        <w:t>1、</w:t>
      </w:r>
      <w:r>
        <w:rPr>
          <w:rFonts w:hint="eastAsia" w:ascii="仿宋" w:hAnsi="仿宋" w:eastAsia="仿宋" w:cs="仿宋"/>
          <w:sz w:val="28"/>
          <w:szCs w:val="28"/>
        </w:rPr>
        <w:t>交货期</w:t>
      </w:r>
      <w:r>
        <w:rPr>
          <w:rFonts w:hint="eastAsia" w:ascii="仿宋" w:hAnsi="仿宋" w:eastAsia="仿宋" w:cs="仿宋"/>
          <w:kern w:val="0"/>
          <w:sz w:val="28"/>
          <w:szCs w:val="28"/>
          <w:lang w:val="zh-CN"/>
        </w:rPr>
        <w:t>（</w:t>
      </w:r>
      <w:r>
        <w:rPr>
          <w:rFonts w:hint="eastAsia" w:ascii="仿宋" w:hAnsi="仿宋" w:eastAsia="仿宋" w:cs="仿宋"/>
          <w:kern w:val="0"/>
          <w:sz w:val="28"/>
          <w:szCs w:val="28"/>
        </w:rPr>
        <w:t>日历日</w:t>
      </w:r>
      <w:r>
        <w:rPr>
          <w:rFonts w:hint="eastAsia" w:ascii="仿宋" w:hAnsi="仿宋" w:eastAsia="仿宋" w:cs="仿宋"/>
          <w:kern w:val="0"/>
          <w:sz w:val="28"/>
          <w:szCs w:val="28"/>
          <w:lang w:val="zh-CN"/>
        </w:rPr>
        <w:t>）</w:t>
      </w:r>
      <w:r>
        <w:rPr>
          <w:rFonts w:hint="eastAsia" w:ascii="仿宋" w:hAnsi="仿宋" w:eastAsia="仿宋" w:cs="仿宋"/>
          <w:bCs/>
          <w:sz w:val="28"/>
          <w:szCs w:val="28"/>
          <w:lang w:bidi="ar"/>
        </w:rPr>
        <w:t>:</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21883C70">
      <w:pPr>
        <w:widowControl/>
        <w:spacing w:line="46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2、交付地点：甲方指定地点</w:t>
      </w:r>
    </w:p>
    <w:p w14:paraId="149D0AD0">
      <w:pPr>
        <w:widowControl/>
        <w:spacing w:line="46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3、验收</w:t>
      </w:r>
    </w:p>
    <w:p w14:paraId="61F0898A">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（1）到货验收：货物到货后，由甲乙双方共同进行外观验收，验收内容包括，外包装的完好性，货物品牌、规格、数量及产地与合同要求的一致性。</w:t>
      </w:r>
    </w:p>
    <w:p w14:paraId="5749F84B">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（2）最终验收：乙方安装调试合格后，向甲方提出验收申请，甲方接到乙方验收申请后组织验收（由甲方双方及相关部门组成验收小组或聘请第三方进行验收），验收合格后，甲方向乙方出具验收报告。</w:t>
      </w:r>
    </w:p>
    <w:p w14:paraId="6055555B">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（3）验收标准</w:t>
      </w:r>
    </w:p>
    <w:p w14:paraId="13005310">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1）应有合格证、保修卡、说明书和其他应具有的单证。</w:t>
      </w:r>
    </w:p>
    <w:p w14:paraId="002FA327">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2）质量符合国家法律法规规定的合格标准、招标文件、投标文件的要求。</w:t>
      </w:r>
    </w:p>
    <w:p w14:paraId="00D43C21">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3）当双方对验收标准有争议时，可委托双方一致认可的国家相关权威检测中心进行检测，费用由责任方承担。</w:t>
      </w:r>
    </w:p>
    <w:p w14:paraId="1C9B5FC5">
      <w:pPr>
        <w:widowControl/>
        <w:spacing w:line="560" w:lineRule="exact"/>
        <w:ind w:right="-197" w:rightChars="-94"/>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第五条  甲乙双方的权利、义务</w:t>
      </w:r>
    </w:p>
    <w:p w14:paraId="56B2CECE">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甲方：</w:t>
      </w:r>
    </w:p>
    <w:p w14:paraId="0329E967">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1、甲方有权监督乙方工作执行情况。</w:t>
      </w:r>
    </w:p>
    <w:p w14:paraId="72B40B05">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2、甲方有权向乙方提出合理化建议，乙方应予以采纳。</w:t>
      </w:r>
    </w:p>
    <w:p w14:paraId="7AED7520">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3、甲方有权对乙方的质量、进度、产品、设备、器具安全等情况进行安全监督检查，如乙方未达到标准或出现不合格情况，甲方有权要求乙方进行整改和完善。逾期未整改的，乙方需承担违约责任。</w:t>
      </w:r>
    </w:p>
    <w:p w14:paraId="77E93A2A">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4、甲方有权要求乙方人员遵守甲方的规章制度，并对甲方相关信息资料进行保密。</w:t>
      </w:r>
    </w:p>
    <w:p w14:paraId="41A57E5E">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5、甲方有权对乙方配备的人员进行审核，乙方如更换工作人员，应征得甲方同意后更换。</w:t>
      </w:r>
    </w:p>
    <w:p w14:paraId="154494E3">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6、甲方应按合同约定及时向乙方支付服务费用。</w:t>
      </w:r>
    </w:p>
    <w:p w14:paraId="2DF48AEA">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w:t>
      </w:r>
    </w:p>
    <w:p w14:paraId="4C7F43E3">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1、建立健全岗位责任制度和管理制度等体系,并加强对人员的管理。</w:t>
      </w:r>
    </w:p>
    <w:p w14:paraId="12AA5D27">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2、认真完成甲方规定的货物及服务，确保质量，达到甲方满意。</w:t>
      </w:r>
    </w:p>
    <w:p w14:paraId="260CF2FE">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3、乙方工作人员须经专业培训和具有专业知识人员承担。</w:t>
      </w:r>
    </w:p>
    <w:p w14:paraId="4CD2D1DE">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4、乙方所指派的项目负责人，在合同履行中未经甲方同意不得擅自更换他人。</w:t>
      </w:r>
    </w:p>
    <w:p w14:paraId="35B2B690">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5、如因乙方原因，对甲方造成经济损失或不良社会影响，乙方负责消除不良影响并自行承担由此发生的费用及责任。</w:t>
      </w:r>
    </w:p>
    <w:p w14:paraId="381E5ABB">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6、接受甲方的管理、监督、检查，对甲方发出的整改通知，应及时按甲方的要求进行整改。乙方无正当理由拒绝整改时，甲方可以另行委托他人予以整改，所发生的费用由乙方承担。</w:t>
      </w:r>
    </w:p>
    <w:p w14:paraId="751812B9">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7、乙方所提供产品不符合国家法律法规和合同规定的，甲方有权拒收，并由乙方承担一切费用。</w:t>
      </w:r>
    </w:p>
    <w:p w14:paraId="249F3D9B">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8、乙方应承担工作现场的责任和风险以及期间发生的一切费用，乙方若因工作现场而发生的人身伤亡、财产或其他损失，由乙方承担相关责任。</w:t>
      </w:r>
    </w:p>
    <w:p w14:paraId="25AA3730">
      <w:pPr>
        <w:spacing w:line="49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如有第三方声称甲方或甲方许可的单位使用本软件侵犯了第三方的知识产权或其它财产权利的，乙方不仅应直接参与纠纷的解决，还应承担由此产生的全部法律责任；如给甲方造成损失的，乙方应承担赔偿全部损失的责任。</w:t>
      </w:r>
    </w:p>
    <w:p w14:paraId="0F17DE75">
      <w:pPr>
        <w:widowControl/>
        <w:spacing w:line="560" w:lineRule="exact"/>
        <w:ind w:right="-197" w:rightChars="-94"/>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第六条  甲乙双方的违约责任</w:t>
      </w:r>
    </w:p>
    <w:p w14:paraId="05AD4040">
      <w:pPr>
        <w:widowControl/>
        <w:spacing w:line="46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1、甲方逾期付款的，应按合同总价1%的比例向乙方偿付逾期付款的违约金。</w:t>
      </w:r>
    </w:p>
    <w:p w14:paraId="76F3B376">
      <w:pPr>
        <w:widowControl/>
        <w:spacing w:line="46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2、甲方违反合同规定拒绝验收的，应当承担由此对乙方造成的损失。</w:t>
      </w:r>
    </w:p>
    <w:p w14:paraId="4FA80AFA">
      <w:pPr>
        <w:widowControl/>
        <w:spacing w:line="46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3、乙方所交产品不符合国家法律法规和合同规定的，甲方有权拒收，并由乙方承担一切费用，乙方所交货物超过3次不符合甲方验收要求，视为乙方根本性违约。</w:t>
      </w:r>
    </w:p>
    <w:p w14:paraId="3A4681F0">
      <w:pPr>
        <w:widowControl/>
        <w:spacing w:line="46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4、乙方不能按期交付的，每逾期1日，乙方应向甲方赔付合同总价的1%作为违约金并及时采取有效补救措施。无故延期15日以上视为根本性违约，甲方有权解除本合同，乙方除应全额退还甲方已支付的价款外，还应向甲方支付违约金。同时在此期间，因乙方原因给甲方造成的其他损失，乙方还应当承担相应赔偿及责任。</w:t>
      </w:r>
    </w:p>
    <w:p w14:paraId="0B06AA9B">
      <w:pPr>
        <w:widowControl/>
        <w:spacing w:line="46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5、乙方发生其他违约行为的，每发生1次，乙方应向甲方赔付合同总价的1%作为违约金并及时采取有效补救措施。情节严重的视为根本性违约，甲方有权解除本合同，乙方除应全额退还甲方已支付的价款外，还应向甲方支付违约金。同时在此期间，因乙方原因给甲方造成的其他损失，乙方还应当承担相应赔偿及责任。</w:t>
      </w:r>
    </w:p>
    <w:p w14:paraId="1103166E">
      <w:pPr>
        <w:pStyle w:val="14"/>
        <w:widowControl/>
        <w:spacing w:line="440" w:lineRule="exact"/>
        <w:ind w:firstLine="0" w:firstLineChars="0"/>
        <w:rPr>
          <w:rFonts w:ascii="仿宋" w:hAnsi="仿宋" w:cs="仿宋"/>
          <w:b/>
          <w:bCs/>
          <w:szCs w:val="28"/>
        </w:rPr>
      </w:pPr>
      <w:r>
        <w:rPr>
          <w:rFonts w:ascii="仿宋" w:hAnsi="仿宋" w:cs="仿宋"/>
          <w:b/>
          <w:bCs/>
          <w:szCs w:val="28"/>
        </w:rPr>
        <w:t>第七条  合同变更与终止</w:t>
      </w:r>
    </w:p>
    <w:p w14:paraId="73111CA0">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1、合同期间任何一方不得随意变更、终止合同。</w:t>
      </w:r>
    </w:p>
    <w:p w14:paraId="3745B4E3">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2、本合同规定的履行期限届满，合同自动终止。</w:t>
      </w:r>
    </w:p>
    <w:p w14:paraId="298482C8">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3、乙方应自觉遵守甲方工作纪律、规章制度，服从甲方管理。在合同履行期间发生根本性违约的，甲方可以单方面解除合同。</w:t>
      </w:r>
    </w:p>
    <w:p w14:paraId="210EC803">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4、合同继续履行将损害国家利益和社会公共利益的，双方应当变更或者终止合同，但变更的内容不得对招标文件确定的事项和乙方投标文件作实质性修改，有过错的一方应当承担赔偿责任，双方都有过错的，各自承担相应的责任。</w:t>
      </w:r>
    </w:p>
    <w:p w14:paraId="37F63EF6">
      <w:pPr>
        <w:pStyle w:val="5"/>
        <w:spacing w:line="500" w:lineRule="exact"/>
        <w:ind w:firstLine="0"/>
        <w:rPr>
          <w:rFonts w:hint="eastAsia" w:ascii="仿宋" w:hAnsi="仿宋" w:eastAsia="仿宋" w:cs="仿宋"/>
          <w:b/>
          <w:bCs/>
          <w:sz w:val="28"/>
          <w:szCs w:val="28"/>
        </w:rPr>
      </w:pPr>
      <w:r>
        <w:rPr>
          <w:rFonts w:hint="eastAsia" w:ascii="仿宋" w:hAnsi="仿宋" w:eastAsia="仿宋" w:cs="仿宋"/>
          <w:b/>
          <w:bCs/>
          <w:sz w:val="28"/>
          <w:szCs w:val="28"/>
        </w:rPr>
        <w:t>第八条  保密约定</w:t>
      </w:r>
    </w:p>
    <w:p w14:paraId="7BFF2BEB">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3D45E54B">
      <w:pPr>
        <w:pStyle w:val="9"/>
        <w:tabs>
          <w:tab w:val="left" w:pos="272"/>
        </w:tabs>
        <w:spacing w:line="360" w:lineRule="auto"/>
        <w:ind w:firstLine="0" w:firstLineChars="0"/>
        <w:rPr>
          <w:rFonts w:hint="eastAsia" w:ascii="仿宋" w:hAnsi="仿宋" w:eastAsia="仿宋" w:cs="仿宋"/>
          <w:kern w:val="0"/>
          <w:szCs w:val="28"/>
        </w:rPr>
      </w:pPr>
      <w:r>
        <w:rPr>
          <w:rFonts w:hint="eastAsia" w:ascii="仿宋" w:hAnsi="仿宋" w:eastAsia="仿宋" w:cs="仿宋"/>
          <w:b/>
          <w:bCs/>
          <w:kern w:val="0"/>
          <w:szCs w:val="28"/>
        </w:rPr>
        <w:t xml:space="preserve">第九条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bCs/>
          <w:kern w:val="0"/>
          <w:szCs w:val="28"/>
        </w:rPr>
        <w:t>不可抗力</w:t>
      </w:r>
      <w:r>
        <w:rPr>
          <w:rFonts w:hint="eastAsia" w:ascii="仿宋" w:hAnsi="仿宋" w:eastAsia="仿宋" w:cs="仿宋"/>
          <w:b/>
          <w:bCs/>
          <w:kern w:val="0"/>
          <w:szCs w:val="28"/>
        </w:rPr>
        <w:fldChar w:fldCharType="end"/>
      </w:r>
    </w:p>
    <w:p w14:paraId="3DD85879">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kern w:val="0"/>
          <w:sz w:val="28"/>
          <w:szCs w:val="28"/>
        </w:rPr>
        <w:t>不可抗力</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kern w:val="0"/>
          <w:sz w:val="28"/>
          <w:szCs w:val="28"/>
        </w:rPr>
        <w:t>方通</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kern w:val="0"/>
          <w:sz w:val="28"/>
          <w:szCs w:val="28"/>
        </w:rPr>
        <w:t>违约责任</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w:t>
      </w:r>
    </w:p>
    <w:p w14:paraId="56554D82">
      <w:pPr>
        <w:widowControl/>
        <w:spacing w:line="560" w:lineRule="exact"/>
        <w:ind w:right="-197" w:rightChars="-94"/>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第十条  争议解决</w:t>
      </w:r>
    </w:p>
    <w:p w14:paraId="5B364590">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双方本着友好合作的态度,对合同履行过程中发生的</w:t>
      </w:r>
      <w:r>
        <w:fldChar w:fldCharType="begin"/>
      </w:r>
      <w:r>
        <w:instrText xml:space="preserve"> HYPERLINK "http://set2.mail.qq.com/cgi-bin/mail_spam?action=check_link&amp;spam=0&amp;url=http%3A%2F%2Fbaike%2Ebaidu%2Ecom%2Fview%2F322875%2Ehtm" </w:instrText>
      </w:r>
      <w:r>
        <w:fldChar w:fldCharType="separate"/>
      </w:r>
      <w:r>
        <w:rPr>
          <w:rFonts w:hint="eastAsia" w:ascii="仿宋" w:hAnsi="仿宋" w:eastAsia="仿宋" w:cs="仿宋"/>
          <w:kern w:val="0"/>
          <w:sz w:val="28"/>
          <w:szCs w:val="28"/>
        </w:rPr>
        <w:t>纠纷</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应及时协商解决,协商不成，向甲方所在地人民法院诉讼解决。</w:t>
      </w:r>
    </w:p>
    <w:p w14:paraId="1EB9EEE8">
      <w:pPr>
        <w:widowControl/>
        <w:spacing w:line="560" w:lineRule="exact"/>
        <w:ind w:right="-197" w:rightChars="-94"/>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第十一条  监督和管理</w:t>
      </w:r>
    </w:p>
    <w:p w14:paraId="2100528F">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43EE1C5">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2、甲乙双方均应自觉配合有关监督管理部门对合同履行情况的监督检查，如实反映情况，提供有关资料。</w:t>
      </w:r>
    </w:p>
    <w:p w14:paraId="38911DA2">
      <w:pPr>
        <w:widowControl/>
        <w:spacing w:line="560" w:lineRule="exact"/>
        <w:ind w:right="-197" w:rightChars="-94"/>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 xml:space="preserve">第十二条  </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bCs/>
          <w:kern w:val="0"/>
          <w:sz w:val="28"/>
          <w:szCs w:val="28"/>
        </w:rPr>
        <w:t>无效合同</w:t>
      </w:r>
      <w:r>
        <w:rPr>
          <w:rFonts w:hint="eastAsia" w:ascii="仿宋" w:hAnsi="仿宋" w:eastAsia="仿宋" w:cs="仿宋"/>
          <w:b/>
          <w:bCs/>
          <w:kern w:val="0"/>
          <w:sz w:val="28"/>
          <w:szCs w:val="28"/>
        </w:rPr>
        <w:fldChar w:fldCharType="end"/>
      </w:r>
    </w:p>
    <w:p w14:paraId="234ED7FE">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kern w:val="0"/>
          <w:sz w:val="28"/>
          <w:szCs w:val="28"/>
        </w:rPr>
        <w:t>合同无效</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的，一切责任概由过错方自行承担。</w:t>
      </w:r>
    </w:p>
    <w:p w14:paraId="7150F244">
      <w:pPr>
        <w:pStyle w:val="9"/>
        <w:spacing w:after="0"/>
        <w:ind w:firstLine="0" w:firstLineChars="0"/>
        <w:rPr>
          <w:rFonts w:hint="eastAsia" w:ascii="仿宋" w:hAnsi="仿宋" w:eastAsia="仿宋" w:cs="仿宋"/>
          <w:b/>
          <w:bCs/>
          <w:kern w:val="0"/>
          <w:szCs w:val="28"/>
        </w:rPr>
      </w:pPr>
      <w:r>
        <w:rPr>
          <w:rFonts w:hint="eastAsia" w:ascii="仿宋" w:hAnsi="仿宋" w:eastAsia="仿宋" w:cs="仿宋"/>
          <w:b/>
          <w:bCs/>
          <w:kern w:val="0"/>
          <w:szCs w:val="28"/>
        </w:rPr>
        <w:t>第十三条  信用融资（如有）</w:t>
      </w:r>
    </w:p>
    <w:p w14:paraId="673BCF53">
      <w:pPr>
        <w:pStyle w:val="9"/>
        <w:spacing w:after="0"/>
        <w:ind w:firstLine="280"/>
        <w:rPr>
          <w:rFonts w:hint="eastAsia"/>
        </w:rPr>
      </w:pPr>
      <w:r>
        <w:rPr>
          <w:rFonts w:hint="eastAsia" w:ascii="仿宋" w:hAnsi="仿宋" w:eastAsia="仿宋" w:cs="仿宋"/>
          <w:kern w:val="0"/>
          <w:szCs w:val="28"/>
        </w:rPr>
        <w:t>银行名称：</w:t>
      </w:r>
      <w:r>
        <w:rPr>
          <w:rFonts w:hint="eastAsia" w:ascii="仿宋" w:hAnsi="仿宋" w:eastAsia="仿宋" w:cs="仿宋"/>
          <w:kern w:val="0"/>
          <w:szCs w:val="28"/>
          <w:u w:val="single"/>
        </w:rPr>
        <w:t xml:space="preserve">         </w:t>
      </w:r>
      <w:r>
        <w:rPr>
          <w:rFonts w:hint="eastAsia" w:ascii="仿宋" w:hAnsi="仿宋" w:eastAsia="仿宋" w:cs="仿宋"/>
          <w:kern w:val="0"/>
          <w:szCs w:val="28"/>
        </w:rPr>
        <w:t xml:space="preserve">  ，收款账号：</w:t>
      </w:r>
      <w:r>
        <w:rPr>
          <w:rFonts w:hint="eastAsia" w:ascii="仿宋" w:hAnsi="仿宋" w:eastAsia="仿宋" w:cs="仿宋"/>
          <w:kern w:val="0"/>
          <w:szCs w:val="28"/>
          <w:u w:val="single"/>
        </w:rPr>
        <w:t xml:space="preserve">        </w:t>
      </w:r>
      <w:r>
        <w:rPr>
          <w:rFonts w:hint="eastAsia" w:ascii="仿宋" w:hAnsi="仿宋" w:eastAsia="仿宋" w:cs="仿宋"/>
          <w:kern w:val="0"/>
          <w:szCs w:val="28"/>
        </w:rPr>
        <w:t>。</w:t>
      </w:r>
    </w:p>
    <w:p w14:paraId="2BA95F75">
      <w:pPr>
        <w:widowControl/>
        <w:spacing w:line="560" w:lineRule="exact"/>
        <w:ind w:right="-197" w:rightChars="-94"/>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第十四条  附则</w:t>
      </w:r>
    </w:p>
    <w:p w14:paraId="3FE58FD8">
      <w:pPr>
        <w:pStyle w:val="8"/>
        <w:spacing w:before="0" w:beforeAutospacing="0" w:after="0" w:afterAutospacing="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w:t>
      </w:r>
      <w:r>
        <w:rPr>
          <w:rFonts w:hint="eastAsia" w:ascii="仿宋" w:hAnsi="仿宋" w:eastAsia="仿宋" w:cs="仿宋"/>
          <w:sz w:val="28"/>
          <w:szCs w:val="28"/>
        </w:rPr>
        <w:t>项目（项目编号：</w:t>
      </w:r>
      <w:r>
        <w:rPr>
          <w:rFonts w:hint="eastAsia" w:ascii="仿宋" w:hAnsi="仿宋" w:eastAsia="仿宋" w:cs="仿宋"/>
          <w:sz w:val="28"/>
          <w:szCs w:val="28"/>
          <w:u w:val="single"/>
        </w:rPr>
        <w:t></w:t>
      </w:r>
      <w:r>
        <w:rPr>
          <w:rFonts w:hint="eastAsia" w:ascii="仿宋" w:hAnsi="仿宋" w:eastAsia="仿宋" w:cs="仿宋"/>
          <w:sz w:val="28"/>
          <w:szCs w:val="28"/>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sz w:val="28"/>
          <w:szCs w:val="28"/>
        </w:rPr>
        <w:t>招标文件</w:t>
      </w:r>
      <w:r>
        <w:rPr>
          <w:rFonts w:hint="eastAsia" w:ascii="仿宋" w:hAnsi="仿宋" w:eastAsia="仿宋" w:cs="仿宋"/>
          <w:sz w:val="28"/>
          <w:szCs w:val="28"/>
        </w:rPr>
        <w:fldChar w:fldCharType="end"/>
      </w:r>
      <w:r>
        <w:rPr>
          <w:rFonts w:hint="eastAsia" w:ascii="仿宋" w:hAnsi="仿宋" w:eastAsia="仿宋" w:cs="仿宋"/>
          <w:sz w:val="28"/>
          <w:szCs w:val="28"/>
        </w:rPr>
        <w:t>、中标通知书、乙方投标文件及澄清说明文件都是本合同的组成部分，甲、乙双方必须全面遵守，如有违反，应承担违约责任。</w:t>
      </w:r>
    </w:p>
    <w:p w14:paraId="6555C392">
      <w:pPr>
        <w:pStyle w:val="14"/>
        <w:widowControl/>
        <w:spacing w:line="560" w:lineRule="exact"/>
        <w:ind w:firstLine="560"/>
        <w:rPr>
          <w:rFonts w:ascii="仿宋" w:hAnsi="仿宋" w:cs="仿宋"/>
          <w:szCs w:val="28"/>
        </w:rPr>
      </w:pPr>
      <w:r>
        <w:rPr>
          <w:rFonts w:ascii="仿宋" w:hAnsi="仿宋" w:cs="仿宋"/>
          <w:szCs w:val="28"/>
        </w:rPr>
        <w:t>2、本合同未尽事宜，双方共同协商达成补充协议，补充协议和附件与本合同具有同等法律效力。</w:t>
      </w:r>
    </w:p>
    <w:p w14:paraId="6FB4F23C">
      <w:pPr>
        <w:pStyle w:val="14"/>
        <w:widowControl/>
        <w:spacing w:line="560" w:lineRule="exact"/>
        <w:ind w:firstLine="560"/>
        <w:rPr>
          <w:rFonts w:ascii="仿宋" w:hAnsi="仿宋" w:cs="仿宋"/>
          <w:szCs w:val="28"/>
        </w:rPr>
      </w:pPr>
      <w:r>
        <w:rPr>
          <w:rFonts w:ascii="仿宋" w:hAnsi="仿宋" w:cs="仿宋"/>
          <w:szCs w:val="28"/>
        </w:rPr>
        <w:t>3、本合同一式五份,甲乙双方各执一份</w:t>
      </w:r>
      <w:r>
        <w:rPr>
          <w:rFonts w:ascii="仿宋" w:hAnsi="仿宋" w:cs="仿宋"/>
          <w:kern w:val="2"/>
          <w:szCs w:val="28"/>
        </w:rPr>
        <w:t>,政府采购监督管理机构一份,政府采购代理机构两份。</w:t>
      </w:r>
    </w:p>
    <w:p w14:paraId="4DBEE1E9">
      <w:pPr>
        <w:pStyle w:val="14"/>
        <w:widowControl/>
        <w:spacing w:line="560" w:lineRule="exact"/>
        <w:ind w:firstLine="560"/>
        <w:rPr>
          <w:rFonts w:ascii="仿宋" w:hAnsi="仿宋" w:cs="仿宋"/>
          <w:szCs w:val="28"/>
        </w:rPr>
      </w:pPr>
      <w:r>
        <w:rPr>
          <w:rFonts w:ascii="仿宋" w:hAnsi="仿宋" w:cs="仿宋"/>
          <w:szCs w:val="28"/>
        </w:rPr>
        <w:t>4、本合同自签订之日起生效。</w:t>
      </w:r>
    </w:p>
    <w:p w14:paraId="4B043948">
      <w:pPr>
        <w:pStyle w:val="14"/>
        <w:widowControl/>
        <w:spacing w:line="560" w:lineRule="exact"/>
        <w:ind w:firstLine="560"/>
        <w:rPr>
          <w:rFonts w:ascii="仿宋" w:hAnsi="仿宋" w:cs="仿宋"/>
          <w:kern w:val="2"/>
          <w:szCs w:val="28"/>
        </w:rPr>
      </w:pPr>
      <w:r>
        <w:rPr>
          <w:rFonts w:ascii="仿宋" w:hAnsi="仿宋" w:cs="仿宋"/>
          <w:kern w:val="2"/>
          <w:szCs w:val="28"/>
        </w:rPr>
        <w:t>5、附件：</w:t>
      </w:r>
    </w:p>
    <w:p w14:paraId="1863F2B2">
      <w:pPr>
        <w:spacing w:line="5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采购人(甲方)：</w:t>
      </w:r>
      <w:r>
        <w:rPr>
          <w:rFonts w:hint="eastAsia" w:ascii="仿宋" w:hAnsi="仿宋" w:eastAsia="仿宋" w:cs="仿宋"/>
          <w:sz w:val="28"/>
          <w:szCs w:val="28"/>
          <w:u w:val="single"/>
        </w:rPr>
        <w:t xml:space="preserve">        </w:t>
      </w:r>
      <w:r>
        <w:rPr>
          <w:rFonts w:hint="eastAsia" w:ascii="仿宋" w:hAnsi="仿宋" w:eastAsia="仿宋" w:cs="仿宋"/>
          <w:sz w:val="28"/>
          <w:szCs w:val="28"/>
        </w:rPr>
        <w:t>（公章）  供应商(乙方)：</w:t>
      </w:r>
      <w:r>
        <w:rPr>
          <w:rFonts w:hint="eastAsia" w:ascii="仿宋" w:hAnsi="仿宋" w:eastAsia="仿宋" w:cs="仿宋"/>
          <w:sz w:val="28"/>
          <w:szCs w:val="28"/>
          <w:u w:val="single"/>
        </w:rPr>
        <w:t xml:space="preserve">          </w:t>
      </w:r>
      <w:r>
        <w:rPr>
          <w:rFonts w:hint="eastAsia" w:ascii="仿宋" w:hAnsi="仿宋" w:eastAsia="仿宋" w:cs="仿宋"/>
          <w:sz w:val="28"/>
          <w:szCs w:val="28"/>
        </w:rPr>
        <w:t>（公章）</w:t>
      </w:r>
    </w:p>
    <w:p w14:paraId="3896FF94">
      <w:pPr>
        <w:spacing w:line="560" w:lineRule="exact"/>
        <w:ind w:firstLine="210" w:firstLineChars="100"/>
        <w:rPr>
          <w:rFonts w:ascii="仿宋" w:hAnsi="仿宋" w:eastAsia="仿宋" w:cs="仿宋"/>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sz w:val="28"/>
          <w:szCs w:val="28"/>
        </w:rPr>
        <w:t>法定代表人</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sz w:val="28"/>
          <w:szCs w:val="28"/>
        </w:rPr>
        <w:t>法定代表人</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p w14:paraId="135ACB60">
      <w:pPr>
        <w:spacing w:line="5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sz w:val="28"/>
          <w:szCs w:val="28"/>
        </w:rPr>
        <w:t>委托代理人</w:t>
      </w:r>
      <w:r>
        <w:rPr>
          <w:rFonts w:hint="eastAsia" w:ascii="仿宋" w:hAnsi="仿宋" w:eastAsia="仿宋" w:cs="仿宋"/>
          <w:sz w:val="28"/>
          <w:szCs w:val="28"/>
        </w:rPr>
        <w:fldChar w:fldCharType="end"/>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sz w:val="28"/>
          <w:szCs w:val="28"/>
        </w:rPr>
        <w:t>委托代理人</w:t>
      </w:r>
      <w:r>
        <w:rPr>
          <w:rFonts w:hint="eastAsia" w:ascii="仿宋" w:hAnsi="仿宋" w:eastAsia="仿宋" w:cs="仿宋"/>
          <w:sz w:val="28"/>
          <w:szCs w:val="28"/>
        </w:rPr>
        <w:fldChar w:fldCharType="end"/>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2A992DAC">
      <w:pPr>
        <w:spacing w:line="560" w:lineRule="exact"/>
        <w:ind w:firstLine="210" w:firstLineChars="100"/>
        <w:rPr>
          <w:rFonts w:hint="eastAsia" w:ascii="仿宋" w:hAnsi="仿宋" w:eastAsia="仿宋" w:cs="仿宋"/>
          <w:sz w:val="28"/>
          <w:szCs w:val="28"/>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sz w:val="28"/>
          <w:szCs w:val="28"/>
        </w:rPr>
        <w:t>开户银行</w:t>
      </w:r>
      <w:r>
        <w:rPr>
          <w:rFonts w:hint="eastAsia" w:ascii="仿宋" w:hAnsi="仿宋" w:eastAsia="仿宋" w:cs="仿宋"/>
          <w:sz w:val="28"/>
          <w:szCs w:val="28"/>
        </w:rPr>
        <w:fldChar w:fldCharType="end"/>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sz w:val="28"/>
          <w:szCs w:val="28"/>
        </w:rPr>
        <w:t>开户银行</w:t>
      </w:r>
      <w:r>
        <w:rPr>
          <w:rFonts w:hint="eastAsia" w:ascii="仿宋" w:hAnsi="仿宋" w:eastAsia="仿宋" w:cs="仿宋"/>
          <w:sz w:val="28"/>
          <w:szCs w:val="28"/>
        </w:rPr>
        <w:fldChar w:fldCharType="end"/>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1288453">
      <w:pPr>
        <w:spacing w:line="5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账    号：</w:t>
      </w:r>
      <w:r>
        <w:rPr>
          <w:rFonts w:hint="eastAsia" w:ascii="仿宋" w:hAnsi="仿宋" w:eastAsia="仿宋" w:cs="仿宋"/>
          <w:sz w:val="28"/>
          <w:szCs w:val="28"/>
          <w:u w:val="single"/>
        </w:rPr>
        <w:t xml:space="preserve">                </w:t>
      </w:r>
      <w:r>
        <w:rPr>
          <w:rFonts w:hint="eastAsia" w:ascii="仿宋" w:hAnsi="仿宋" w:eastAsia="仿宋" w:cs="仿宋"/>
          <w:sz w:val="28"/>
          <w:szCs w:val="28"/>
        </w:rPr>
        <w:t>    账    号：</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58760BF">
      <w:pPr>
        <w:spacing w:line="5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电    话：</w:t>
      </w:r>
      <w:r>
        <w:rPr>
          <w:rFonts w:hint="eastAsia" w:ascii="仿宋" w:hAnsi="仿宋" w:eastAsia="仿宋" w:cs="仿宋"/>
          <w:sz w:val="28"/>
          <w:szCs w:val="28"/>
          <w:u w:val="single"/>
        </w:rPr>
        <w:t xml:space="preserve">                </w:t>
      </w:r>
      <w:r>
        <w:rPr>
          <w:rFonts w:hint="eastAsia" w:ascii="仿宋" w:hAnsi="仿宋" w:eastAsia="仿宋" w:cs="仿宋"/>
          <w:sz w:val="28"/>
          <w:szCs w:val="28"/>
        </w:rPr>
        <w:t>    电    话：</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A08DEC4">
      <w:pPr>
        <w:spacing w:line="5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xml:space="preserve">                </w:t>
      </w:r>
      <w:r>
        <w:rPr>
          <w:rFonts w:hint="eastAsia" w:ascii="仿宋" w:hAnsi="仿宋" w:eastAsia="仿宋" w:cs="仿宋"/>
          <w:sz w:val="28"/>
          <w:szCs w:val="28"/>
        </w:rPr>
        <w:t>    地    址：</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123C17D">
      <w:pPr>
        <w:widowControl/>
        <w:spacing w:line="560" w:lineRule="exact"/>
        <w:ind w:firstLine="280" w:firstLineChars="100"/>
        <w:jc w:val="left"/>
        <w:rPr>
          <w:rFonts w:ascii="仿宋" w:hAnsi="仿宋" w:eastAsia="仿宋" w:cs="仿宋"/>
          <w:kern w:val="0"/>
          <w:sz w:val="28"/>
          <w:szCs w:val="28"/>
          <w:shd w:val="clear" w:color="auto" w:fill="FFFFFF"/>
        </w:rPr>
      </w:pPr>
      <w:r>
        <w:rPr>
          <w:rFonts w:hint="eastAsia" w:ascii="仿宋" w:hAnsi="仿宋" w:eastAsia="仿宋" w:cs="仿宋"/>
          <w:sz w:val="28"/>
          <w:szCs w:val="28"/>
        </w:rPr>
        <w:t>时    间：  年月日        时    间： 年月日</w:t>
      </w:r>
    </w:p>
    <w:p w14:paraId="28B10F96">
      <w:pPr>
        <w:pStyle w:val="4"/>
        <w:ind w:firstLine="0" w:firstLineChars="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3MjQyMzMxNWUxZDc3MTViMTFiYTliOWUwZDhiNjEifQ=="/>
  </w:docVars>
  <w:rsids>
    <w:rsidRoot w:val="00866CEF"/>
    <w:rsid w:val="00866CEF"/>
    <w:rsid w:val="00C15228"/>
    <w:rsid w:val="00E1781F"/>
    <w:rsid w:val="00E56581"/>
    <w:rsid w:val="02C44816"/>
    <w:rsid w:val="158A673F"/>
    <w:rsid w:val="1D8D490C"/>
    <w:rsid w:val="2D6E3BBA"/>
    <w:rsid w:val="30195AB1"/>
    <w:rsid w:val="3D7131DE"/>
    <w:rsid w:val="59974CDC"/>
    <w:rsid w:val="5EBB48D0"/>
    <w:rsid w:val="6D1D0A20"/>
    <w:rsid w:val="759FA38E"/>
    <w:rsid w:val="75AD53EE"/>
    <w:rsid w:val="774C7167"/>
    <w:rsid w:val="793C4479"/>
    <w:rsid w:val="E64B3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0"/>
    </w:rPr>
  </w:style>
  <w:style w:type="paragraph" w:styleId="4">
    <w:name w:val="Normal Indent"/>
    <w:basedOn w:val="1"/>
    <w:next w:val="1"/>
    <w:qFormat/>
    <w:uiPriority w:val="0"/>
    <w:pPr>
      <w:ind w:firstLine="420" w:firstLineChars="200"/>
    </w:pPr>
    <w:rPr>
      <w:rFonts w:ascii="Times New Roman" w:hAnsi="Times New Roman"/>
    </w:rPr>
  </w:style>
  <w:style w:type="paragraph" w:styleId="5">
    <w:name w:val="Body Text Indent 2"/>
    <w:basedOn w:val="1"/>
    <w:qFormat/>
    <w:uiPriority w:val="99"/>
    <w:pPr>
      <w:spacing w:line="520" w:lineRule="exact"/>
      <w:ind w:firstLine="624"/>
    </w:pPr>
    <w:rPr>
      <w:rFonts w:ascii="楷体_GB2312" w:eastAsia="楷体_GB2312"/>
      <w:kern w:val="0"/>
      <w:sz w:val="20"/>
      <w:szCs w:val="20"/>
    </w:rPr>
  </w:style>
  <w:style w:type="paragraph" w:styleId="6">
    <w:name w:val="footer"/>
    <w:basedOn w:val="1"/>
    <w:link w:val="16"/>
    <w:uiPriority w:val="0"/>
    <w:pPr>
      <w:tabs>
        <w:tab w:val="center" w:pos="4153"/>
        <w:tab w:val="right" w:pos="8306"/>
      </w:tabs>
      <w:snapToGrid w:val="0"/>
      <w:jc w:val="left"/>
    </w:pPr>
    <w:rPr>
      <w:sz w:val="18"/>
      <w:szCs w:val="18"/>
    </w:rPr>
  </w:style>
  <w:style w:type="paragraph" w:styleId="7">
    <w:name w:val="header"/>
    <w:basedOn w:val="1"/>
    <w:link w:val="15"/>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Body Text First Indent"/>
    <w:basedOn w:val="2"/>
    <w:qFormat/>
    <w:uiPriority w:val="0"/>
    <w:pPr>
      <w:widowControl/>
      <w:spacing w:after="120"/>
      <w:ind w:firstLine="420" w:firstLineChars="100"/>
    </w:pPr>
    <w:rPr>
      <w:rFonts w:ascii="Times New Roman" w:hAnsi="Times New Roman"/>
      <w:sz w:val="28"/>
    </w:rPr>
  </w:style>
  <w:style w:type="paragraph" w:customStyle="1" w:styleId="12">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3">
    <w:name w:val="Z丁玮4"/>
    <w:basedOn w:val="4"/>
    <w:qFormat/>
    <w:uiPriority w:val="0"/>
    <w:pPr>
      <w:spacing w:line="560" w:lineRule="exact"/>
    </w:pPr>
    <w:rPr>
      <w:rFonts w:eastAsia="仿宋_GB2312"/>
      <w:sz w:val="32"/>
    </w:rPr>
  </w:style>
  <w:style w:type="paragraph" w:customStyle="1" w:styleId="14">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character" w:customStyle="1" w:styleId="15">
    <w:name w:val="页眉 Char"/>
    <w:link w:val="7"/>
    <w:uiPriority w:val="0"/>
    <w:rPr>
      <w:kern w:val="2"/>
      <w:sz w:val="18"/>
      <w:szCs w:val="18"/>
    </w:rPr>
  </w:style>
  <w:style w:type="character" w:customStyle="1" w:styleId="16">
    <w:name w:val="页脚 Char"/>
    <w:link w:val="6"/>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3642</Words>
  <Characters>3654</Characters>
  <Lines>65</Lines>
  <Paragraphs>18</Paragraphs>
  <TotalTime>2</TotalTime>
  <ScaleCrop>false</ScaleCrop>
  <LinksUpToDate>false</LinksUpToDate>
  <CharactersWithSpaces>4093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2025-04-24T08:27:00Z</dcterms:created>
  <dc:creator>Administrator</dc:creator>
  <cp:lastModifiedBy>Bella</cp:lastModifiedBy>
  <cp:lastPrinted>2024-07-09T17:05:00Z</cp:lastPrinted>
  <dcterms:modified xsi:type="dcterms:W3CDTF">2025-06-24T10:34:02Z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B52F5C2505904120B0651A19921B2CC0_13</vt:lpwstr>
  </property>
  <property fmtid="{D5CDD505-2E9C-101B-9397-08002B2CF9AE}" pid="4" name="KSOTemplateDocerSaveRecord">
    <vt:lpwstr>eyJoZGlkIjoiNDNkZTczOGQ2NDE0NjZiYjUwZGEyODQ3NzdhMDZmZGUiLCJ1c2VySWQiOiI0OTM1MTMxNTEifQ==</vt:lpwstr>
  </property>
</Properties>
</file>