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AD04A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供货方案</w:t>
      </w:r>
    </w:p>
    <w:p w14:paraId="41C961B1">
      <w:pPr>
        <w:jc w:val="center"/>
        <w:rPr>
          <w:rFonts w:hint="default"/>
          <w:b w:val="0"/>
          <w:bCs w:val="0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2"/>
          <w:szCs w:val="40"/>
          <w:lang w:val="en-US" w:eastAsia="zh-CN"/>
        </w:rPr>
        <w:t>投标人可根据评审细则格式自拟</w:t>
      </w:r>
    </w:p>
    <w:p w14:paraId="1F680D5E"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6027A"/>
    <w:rsid w:val="3C1935BB"/>
    <w:rsid w:val="40B01D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2025-06-24T10:28:00Z</dcterms:created>
  <dc:creator>Administrator</dc:creator>
  <cp:lastModifiedBy>Bella</cp:lastModifiedBy>
  <dcterms:modified xsi:type="dcterms:W3CDTF">2025-06-24T10:56:53Z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eyJoZGlkIjoiNDNkZTczOGQ2NDE0NjZiYjUwZGEyODQ3NzdhMDZmZGUiLCJ1c2VySWQiOiI0OTM1MTMxNTEifQ==</vt:lpwstr>
  </property>
  <property fmtid="{D5CDD505-2E9C-101B-9397-08002B2CF9AE}" pid="4" name="ICV">
    <vt:lpwstr>853D6360BDC24A219C3D783E79506475_13</vt:lpwstr>
  </property>
</Properties>
</file>