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0516BBC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（1）所投产品技术参数指标</w:t>
      </w:r>
      <w:r>
        <w:rPr>
          <w:rFonts w:hint="eastAsia"/>
          <w:sz w:val="28"/>
          <w:szCs w:val="36"/>
          <w:lang w:val="en-US" w:eastAsia="zh-CN"/>
        </w:rPr>
        <w:t>；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48A5D615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拟派本项目工作人员组成情况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针对本项目特点制定整体实施方案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</w:t>
      </w:r>
      <w:r>
        <w:rPr>
          <w:rFonts w:hint="eastAsia" w:cs="Times New Roman"/>
          <w:sz w:val="28"/>
          <w:szCs w:val="36"/>
          <w:lang w:val="en-US" w:eastAsia="zh-CN"/>
        </w:rPr>
        <w:t>应急措施</w:t>
      </w:r>
      <w:r>
        <w:rPr>
          <w:rFonts w:hint="eastAsia" w:eastAsia="宋体" w:cs="Times New Roman"/>
          <w:sz w:val="28"/>
          <w:szCs w:val="36"/>
        </w:rPr>
        <w:t>；</w:t>
      </w:r>
    </w:p>
    <w:p w14:paraId="4F95503C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eastAsia="zh-CN"/>
        </w:rPr>
        <w:t>售后服务承诺</w:t>
      </w:r>
      <w:r>
        <w:rPr>
          <w:rFonts w:hint="eastAsia" w:cs="Times New Roman"/>
          <w:sz w:val="28"/>
          <w:szCs w:val="36"/>
          <w:lang w:eastAsia="zh-CN"/>
        </w:rPr>
        <w:t>；</w:t>
      </w:r>
      <w:bookmarkStart w:id="0" w:name="_GoBack"/>
      <w:bookmarkEnd w:id="0"/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AFB1CD5"/>
    <w:rsid w:val="25D73A84"/>
    <w:rsid w:val="310E3745"/>
    <w:rsid w:val="386F2B4A"/>
    <w:rsid w:val="3B1479D8"/>
    <w:rsid w:val="3ED97388"/>
    <w:rsid w:val="41E07AAE"/>
    <w:rsid w:val="4D590D8E"/>
    <w:rsid w:val="4FD83B08"/>
    <w:rsid w:val="52F2711A"/>
    <w:rsid w:val="5F833C40"/>
    <w:rsid w:val="611C2FBF"/>
    <w:rsid w:val="6D3F4105"/>
    <w:rsid w:val="6E5024FA"/>
    <w:rsid w:val="6ED73273"/>
    <w:rsid w:val="70C96594"/>
    <w:rsid w:val="758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167</Characters>
  <Lines>0</Lines>
  <Paragraphs>0</Paragraphs>
  <TotalTime>0</TotalTime>
  <ScaleCrop>false</ScaleCrop>
  <LinksUpToDate>false</LinksUpToDate>
  <CharactersWithSpaces>167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2025-08-04T08:57:27Z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