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888" w:type="dxa"/>
        <w:tblInd w:w="-2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3"/>
        <w:gridCol w:w="1675"/>
        <w:gridCol w:w="675"/>
        <w:gridCol w:w="703"/>
        <w:gridCol w:w="2937"/>
        <w:gridCol w:w="1020"/>
        <w:gridCol w:w="1215"/>
        <w:gridCol w:w="900"/>
      </w:tblGrid>
      <w:tr w14:paraId="424ED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1" w:hRule="atLeast"/>
        </w:trPr>
        <w:tc>
          <w:tcPr>
            <w:tcW w:w="9888" w:type="dxa"/>
            <w:gridSpan w:val="8"/>
            <w:tcBorders>
              <w:top w:val="nil"/>
              <w:left w:val="nil"/>
              <w:bottom w:val="nil"/>
              <w:right w:val="nil"/>
            </w:tcBorders>
            <w:shd w:val="clear" w:color="auto" w:fill="auto"/>
            <w:vAlign w:val="center"/>
          </w:tcPr>
          <w:p w14:paraId="0A3796CC">
            <w:pPr>
              <w:keepNext w:val="0"/>
              <w:keepLines w:val="0"/>
              <w:widowControl/>
              <w:suppressLineNumbers w:val="0"/>
              <w:jc w:val="center"/>
              <w:textAlignment w:val="center"/>
              <w:rPr>
                <w:rFonts w:hint="eastAsia" w:ascii="宋体" w:hAnsi="宋体" w:eastAsia="宋体" w:cs="宋体"/>
                <w:b w:val="0"/>
                <w:bCs w:val="0"/>
                <w:i w:val="0"/>
                <w:iCs w:val="0"/>
                <w:color w:val="000000"/>
                <w:kern w:val="0"/>
                <w:sz w:val="32"/>
                <w:szCs w:val="32"/>
                <w:u w:val="none"/>
                <w:lang w:val="en-US" w:eastAsia="zh-CN" w:bidi="ar"/>
              </w:rPr>
            </w:pPr>
            <w:r>
              <w:rPr>
                <w:rFonts w:hint="eastAsia" w:ascii="宋体" w:hAnsi="宋体" w:eastAsia="宋体" w:cs="宋体"/>
                <w:b w:val="0"/>
                <w:bCs w:val="0"/>
                <w:i w:val="0"/>
                <w:iCs w:val="0"/>
                <w:color w:val="000000"/>
                <w:kern w:val="0"/>
                <w:sz w:val="32"/>
                <w:szCs w:val="32"/>
                <w:u w:val="none"/>
                <w:lang w:val="en-US" w:eastAsia="zh-CN" w:bidi="ar"/>
              </w:rPr>
              <w:t>渭南市家风馆建设项目(提升改造）已标价的工程量清单</w:t>
            </w:r>
          </w:p>
        </w:tc>
      </w:tr>
      <w:tr w14:paraId="6A85C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226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序号</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033E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名称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C68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单位</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982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数量</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BA9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规格及要求</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EAF04">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单价（元）</w:t>
            </w: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0F3D1">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合计（元）</w:t>
            </w: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17C2D">
            <w:pPr>
              <w:keepNext w:val="0"/>
              <w:keepLines w:val="0"/>
              <w:widowControl/>
              <w:suppressLineNumbers w:val="0"/>
              <w:jc w:val="center"/>
              <w:textAlignment w:val="center"/>
              <w:rPr>
                <w:rFonts w:hint="default" w:ascii="宋体" w:hAnsi="宋体" w:eastAsia="宋体" w:cs="宋体"/>
                <w:b/>
                <w:bCs/>
                <w:i w:val="0"/>
                <w:iCs w:val="0"/>
                <w:color w:val="000000"/>
                <w:kern w:val="0"/>
                <w:sz w:val="18"/>
                <w:szCs w:val="18"/>
                <w:u w:val="none"/>
                <w:lang w:val="en-US" w:eastAsia="zh-CN" w:bidi="ar"/>
              </w:rPr>
            </w:pPr>
            <w:r>
              <w:rPr>
                <w:rFonts w:hint="eastAsia" w:ascii="宋体" w:hAnsi="宋体" w:eastAsia="宋体" w:cs="宋体"/>
                <w:b/>
                <w:bCs/>
                <w:i w:val="0"/>
                <w:iCs w:val="0"/>
                <w:color w:val="000000"/>
                <w:kern w:val="0"/>
                <w:sz w:val="18"/>
                <w:szCs w:val="18"/>
                <w:u w:val="none"/>
                <w:lang w:val="en-US" w:eastAsia="zh-CN" w:bidi="ar"/>
              </w:rPr>
              <w:t>备注</w:t>
            </w:r>
          </w:p>
        </w:tc>
      </w:tr>
      <w:tr w14:paraId="5F3ECB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9CDA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4F94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装饰工程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2108F">
            <w:pP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91926">
            <w:pPr>
              <w:rPr>
                <w:rFonts w:hint="eastAsia" w:ascii="宋体" w:hAnsi="宋体" w:eastAsia="宋体" w:cs="宋体"/>
                <w:b/>
                <w:bCs/>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59598">
            <w:pPr>
              <w:jc w:val="left"/>
              <w:rPr>
                <w:rFonts w:hint="eastAsia" w:ascii="宋体" w:hAnsi="宋体" w:eastAsia="宋体" w:cs="宋体"/>
                <w:b/>
                <w:bCs/>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52606">
            <w:pPr>
              <w:jc w:val="left"/>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6B0D0">
            <w:pPr>
              <w:jc w:val="left"/>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4570B">
            <w:pPr>
              <w:jc w:val="left"/>
              <w:rPr>
                <w:rFonts w:hint="eastAsia" w:ascii="宋体" w:hAnsi="宋体" w:eastAsia="宋体" w:cs="宋体"/>
                <w:b/>
                <w:bCs/>
                <w:i w:val="0"/>
                <w:iCs w:val="0"/>
                <w:color w:val="000000"/>
                <w:sz w:val="18"/>
                <w:szCs w:val="18"/>
                <w:u w:val="none"/>
              </w:rPr>
            </w:pPr>
          </w:p>
        </w:tc>
      </w:tr>
      <w:tr w14:paraId="770D6C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F562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9A5D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第一单元</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BB048">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DBCE43">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6CB5E">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D683B">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B0B2C">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0B04E">
            <w:pPr>
              <w:jc w:val="left"/>
              <w:rPr>
                <w:rFonts w:hint="eastAsia" w:ascii="宋体" w:hAnsi="宋体" w:eastAsia="宋体" w:cs="宋体"/>
                <w:i w:val="0"/>
                <w:iCs w:val="0"/>
                <w:color w:val="000000"/>
                <w:sz w:val="18"/>
                <w:szCs w:val="18"/>
                <w:u w:val="none"/>
              </w:rPr>
            </w:pPr>
          </w:p>
        </w:tc>
      </w:tr>
      <w:tr w14:paraId="7AF39C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0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4B4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8B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翻转墙造型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C79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2D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92E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1.龙骨材料种类、规格、中距:75轻钢龙骨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2.基层材料种类、规格:12mm多层阻燃板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3.面层材料品种、规格：奥松板</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2506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9470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B6B6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7392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F2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C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趣味翻转牌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76A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60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839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544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399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A106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0FEC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110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1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书脊造型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FD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570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38.2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BC8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1.龙骨材料种类、规格、中距:75轻钢龙骨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2.基层材料种类、规格:12mm多层阻燃板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3.基层材料种类、规格:奥松板</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2802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E048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4A82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E77E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BA4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CF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翻转字符</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DB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CE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060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0FC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D754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60FA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F0F74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45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D1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书脊发光字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FB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F5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EC3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82B3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757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2570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40FF0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2E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D4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玻璃导视牌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356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50E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097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磨砂玻璃定制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496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FDC8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3A0F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0C8A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A52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66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88A1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59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339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钢架基础，多层板、木地板饰面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1E29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A4AE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C0FC8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6B10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FF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F4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C2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DE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9.66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927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1.钢架焊接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2.面层材料:防火软膜</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17A4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0122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989E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A08BC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04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A2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第一单元展示导视牌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55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DB9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D04C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1.不锈钢烤漆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315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A58C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C1409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62FA7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9C0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86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BA2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4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0ED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1.贴嵌缝带（基层是石膏板用）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2.刮白胶腻子找平3遍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647F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B96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A1E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F1079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261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19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宣传展板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120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A4DA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B84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1.高级结皮板裁切，高清UV画面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2.玻璃胶黏贴画面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8742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1FD3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55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6E96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8C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48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18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22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A73D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迷你发光字制作及安装，亚克力斜边雕刻发光，面板高分子有机玻璃板，置入Led灯</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1AA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079A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34C1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45FF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03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B2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0F9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D5A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E4C8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立体水晶字制作及安装</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B313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113A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1BD7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1F647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DA6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B9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60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C2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25C6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LED灯带安装、固定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B36A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BC6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2ACE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B11B0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05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F8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顶部造型灯箱</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A33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E82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688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钢架焊接、软膜灯箱、内置光源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4FF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FAC0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01654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989C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7F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1D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消防隐形门</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4B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樘</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2A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56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1.奥松板定制实木单开门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2.面层材料:乳胶漆饰面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BD7B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99CA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28C5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36D36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14B6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17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6EA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29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90D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1.踢脚线高度:80mm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2.基层材料种类、规格:9mm阻燃板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3.面层材料:黑钛不锈钢踢脚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2A38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6697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F111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D40F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6B59B">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539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FE41ED">
            <w:pPr>
              <w:jc w:val="left"/>
              <w:rPr>
                <w:rFonts w:hint="eastAsia" w:ascii="宋体" w:hAnsi="宋体" w:eastAsia="宋体" w:cs="宋体"/>
                <w:i w:val="0"/>
                <w:iCs w:val="0"/>
                <w:color w:val="000000"/>
                <w:sz w:val="18"/>
                <w:szCs w:val="18"/>
                <w:u w:val="none"/>
              </w:rPr>
            </w:pPr>
          </w:p>
        </w:tc>
      </w:tr>
      <w:tr w14:paraId="0B9F9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CDA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038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第二单元</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D5BE20">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4D8917">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69C17">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0596A">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532FD2">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30C447">
            <w:pPr>
              <w:jc w:val="left"/>
              <w:rPr>
                <w:rFonts w:hint="eastAsia" w:ascii="宋体" w:hAnsi="宋体" w:eastAsia="宋体" w:cs="宋体"/>
                <w:i w:val="0"/>
                <w:iCs w:val="0"/>
                <w:color w:val="000000"/>
                <w:sz w:val="18"/>
                <w:szCs w:val="18"/>
                <w:u w:val="none"/>
              </w:rPr>
            </w:pPr>
          </w:p>
        </w:tc>
      </w:tr>
      <w:tr w14:paraId="2EEC11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E93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678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CD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BA6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13.52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EB75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钢架基础，多层板、木地板饰面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8CD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990A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BF7E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198B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30E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7C2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多媒体墙造型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D58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30D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29.6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83F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1.龙骨材料种类、规格、中距:75轻钢龙骨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2.基层材料种类、规格:12mm多层阻燃板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3.面层材料品种、规格、品牌、颜色:12mm石膏板</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A64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E6C6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DBE57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794C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020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ED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0D7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39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7E2A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1.钢架焊接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2..面层材料:防火软膜</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5491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8C5A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74FE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63E0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CA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0A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家风装饰挂布</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4E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D6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5477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111F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6396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1AF7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B7593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A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1A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第二单元展示导视牌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8AD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FB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63D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1.不锈钢烤漆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CCF4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7194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618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A3F6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0E2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4A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64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EDB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126.72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4E5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1.贴嵌缝带（基层是石膏板用）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2.刮白胶腻子找平3遍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A6E14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340AB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4CBF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E2803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46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57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宣传展板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03B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B3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9B1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1.高级结皮板裁切，高清UV画面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2.玻璃胶黏贴画面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A52A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6E8F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A30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64DB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2A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2C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2B0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E1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ED21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迷你发光字制作及安装，亚克力斜边雕刻发光，面板高分子有机玻璃板，置入Led灯</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44FB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3603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383D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12138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99E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A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821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700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6FE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立体水晶字制作及安装</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B7A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AFED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E930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30E11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D2D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D78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BA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5384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213D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LED灯带安装、固定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DE8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7BD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EA8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149EA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48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0A4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消防隐形门</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F34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樘</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01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D58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1.奥松板定制实木单开门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2.面层材料:乳胶漆饰面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E686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2A7A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98C5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F9E36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C2D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B8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92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70E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30</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ECD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1.踢脚线高度:80mm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2.基层材料种类、规格:9mm阻燃板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3.面层材料:黑钛不锈钢踢脚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A10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1B8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6AB7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F7A68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31257">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BB20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9065A">
            <w:pPr>
              <w:jc w:val="left"/>
              <w:rPr>
                <w:rFonts w:hint="eastAsia" w:ascii="宋体" w:hAnsi="宋体" w:eastAsia="宋体" w:cs="宋体"/>
                <w:i w:val="0"/>
                <w:iCs w:val="0"/>
                <w:color w:val="000000"/>
                <w:sz w:val="18"/>
                <w:szCs w:val="18"/>
                <w:u w:val="none"/>
              </w:rPr>
            </w:pPr>
          </w:p>
        </w:tc>
      </w:tr>
      <w:tr w14:paraId="6D910F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5384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22A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第三单元</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BFC68">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DBDC3">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C866">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3C36B">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F42810">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2D0EC">
            <w:pPr>
              <w:jc w:val="left"/>
              <w:rPr>
                <w:rFonts w:hint="eastAsia" w:ascii="宋体" w:hAnsi="宋体" w:eastAsia="宋体" w:cs="宋体"/>
                <w:i w:val="0"/>
                <w:iCs w:val="0"/>
                <w:color w:val="000000"/>
                <w:sz w:val="18"/>
                <w:szCs w:val="18"/>
                <w:u w:val="none"/>
              </w:rPr>
            </w:pPr>
          </w:p>
        </w:tc>
      </w:tr>
      <w:tr w14:paraId="39FCB2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87F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A6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BB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161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BB3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钢架基础，多层板、木地板饰面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18D4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E6CC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8A5D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B28E6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2C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97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党建剪影</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0C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81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937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CFEE2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9B2F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16D7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0CA5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BDB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8B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古风斜面台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EC3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8A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72C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042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3C99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BDA3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5D1CB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71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69B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雕塑造型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7AE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CF1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F0E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成品定制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EA4D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5598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C3EA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84B1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17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41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94AA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F2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17.22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19D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1.钢架焊接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2.面层材料:防火软膜</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9A7F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F645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CC24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482D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7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3D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第三单元展示导视牌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8E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CA8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DFB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1.不锈钢烤漆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CF05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E796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A83F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A4A70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7E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07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FA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D8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93.6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AED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1.贴嵌缝带（基层是石膏板用）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2.刮白胶腻子找平3遍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6B37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EDAF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F236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AB9FE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109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33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宣传展板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96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06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4C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1.高级结皮板裁切，高清UV画面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2.玻璃胶黏贴画面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839C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834E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A210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C7B4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EDA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1B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EC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FE5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618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迷你发光字制作及安装，亚克力斜边雕刻发光，面板高分子有机玻璃板，置入Led灯</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794D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3BA0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D91C5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E1969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70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6B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EFA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031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7319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立体水晶字制作及安装</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E2D0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3D9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1227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39611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144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A8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06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C3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48E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LED灯带安装、固定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5FC7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1467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C335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594CA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D0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3F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互动墙造型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A8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EB5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16.8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AAF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1.龙骨材料种类、规格、中距:75轻钢龙骨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2.基层材料种类、规格:12mm多层阻燃板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3.面层材料品种、规格、品牌、颜色:12mm石膏板</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DAFB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BB3D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A11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7134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F3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AD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DB2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FC3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9.08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F3E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1.钢架焊接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2.面层材料:防火软膜</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E0C8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3B9A1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5BB9F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2588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6D9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3DE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A30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368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39B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1.踢脚线高度:80mm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2.基层材料种类、规格:9mm阻燃板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3.面层材料:黑钛不锈钢踢脚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53EE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C805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FD44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B0C7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924B8">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A5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A872B3">
            <w:pPr>
              <w:jc w:val="left"/>
              <w:rPr>
                <w:rFonts w:hint="eastAsia" w:ascii="宋体" w:hAnsi="宋体" w:eastAsia="宋体" w:cs="宋体"/>
                <w:i w:val="0"/>
                <w:iCs w:val="0"/>
                <w:color w:val="000000"/>
                <w:sz w:val="18"/>
                <w:szCs w:val="18"/>
                <w:u w:val="none"/>
              </w:rPr>
            </w:pPr>
          </w:p>
        </w:tc>
      </w:tr>
      <w:tr w14:paraId="094772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4268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（四）</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FC2D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第四单元</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52D51">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3B1A9">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C28FC">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6737D">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25CC5">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7DB38">
            <w:pPr>
              <w:jc w:val="left"/>
              <w:rPr>
                <w:rFonts w:hint="eastAsia" w:ascii="宋体" w:hAnsi="宋体" w:eastAsia="宋体" w:cs="宋体"/>
                <w:i w:val="0"/>
                <w:iCs w:val="0"/>
                <w:color w:val="000000"/>
                <w:sz w:val="18"/>
                <w:szCs w:val="18"/>
                <w:u w:val="none"/>
              </w:rPr>
            </w:pPr>
          </w:p>
        </w:tc>
      </w:tr>
      <w:tr w14:paraId="5F371E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B0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51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第四单元展示导视牌</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1B2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E5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8AC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1.不锈钢烤漆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E96E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357B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277C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A474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C61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44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1D13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92E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93B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1.贴嵌缝带（基层是石膏板用）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2.刮白胶腻子找平3遍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3.专用胶粘贴宣绒布喷绘画面（排版设计制作、UV 打印）</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242B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C81F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E9F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1314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EC8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A6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磁吸式展板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CA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32D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68B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1.磁吸式展板（排版设计制作）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2.其它要求：符合施工规范及施工图设计</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286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015F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F58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F784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64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00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910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64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926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迷你发光字制作及安装，亚克力斜边雕刻发光，面板高分子有机玻璃板，置入Led灯</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393A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7884F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75D2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9771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F5B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88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409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21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56D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立体水晶字制作及安装</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7EF15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3E4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64B7D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DD8E0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BA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DC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52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669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AC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LED灯带安装、固定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CAB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2B0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AAE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8EC3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4B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F2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B85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517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35A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1.踢脚线高度:80mm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2.基层材料种类、规格:9mm阻燃板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3.面层材料:黑钛不锈钢踢脚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50B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AD0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1DB5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7EE63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4E9B2">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376F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3E60A">
            <w:pPr>
              <w:jc w:val="left"/>
              <w:rPr>
                <w:rFonts w:hint="eastAsia" w:ascii="宋体" w:hAnsi="宋体" w:eastAsia="宋体" w:cs="宋体"/>
                <w:i w:val="0"/>
                <w:iCs w:val="0"/>
                <w:color w:val="000000"/>
                <w:sz w:val="18"/>
                <w:szCs w:val="18"/>
                <w:u w:val="none"/>
              </w:rPr>
            </w:pPr>
          </w:p>
        </w:tc>
      </w:tr>
      <w:tr w14:paraId="185F7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B5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（五）</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E500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尾厅</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F74853">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BA504">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3B34D">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DEF4F">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51514">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8AB5C">
            <w:pPr>
              <w:jc w:val="left"/>
              <w:rPr>
                <w:rFonts w:hint="eastAsia" w:ascii="宋体" w:hAnsi="宋体" w:eastAsia="宋体" w:cs="宋体"/>
                <w:i w:val="0"/>
                <w:iCs w:val="0"/>
                <w:color w:val="000000"/>
                <w:sz w:val="18"/>
                <w:szCs w:val="18"/>
                <w:u w:val="none"/>
              </w:rPr>
            </w:pPr>
          </w:p>
        </w:tc>
      </w:tr>
      <w:tr w14:paraId="38AF6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DB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75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立体字</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3B3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F6B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A69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立体水晶字制作及安装</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76AA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1859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F706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3461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B3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24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584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DD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3.7</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B04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1.踢脚线高度:80mm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2.基层材料种类、规格:9mm阻燃板</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3.面层材料:黑钛不锈钢踢脚</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8F55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012B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5043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B44A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1A002">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3D41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CC530">
            <w:pPr>
              <w:jc w:val="left"/>
              <w:rPr>
                <w:rFonts w:hint="eastAsia" w:ascii="宋体" w:hAnsi="宋体" w:eastAsia="宋体" w:cs="宋体"/>
                <w:i w:val="0"/>
                <w:iCs w:val="0"/>
                <w:color w:val="000000"/>
                <w:sz w:val="18"/>
                <w:szCs w:val="18"/>
                <w:u w:val="none"/>
              </w:rPr>
            </w:pPr>
          </w:p>
        </w:tc>
      </w:tr>
      <w:tr w14:paraId="7C1A79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5E2C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（六）</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0D76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生命之树造型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95FD2A">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1C2677">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A702A">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0E97B">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54618">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69BFC">
            <w:pPr>
              <w:jc w:val="left"/>
              <w:rPr>
                <w:rFonts w:hint="eastAsia" w:ascii="宋体" w:hAnsi="宋体" w:eastAsia="宋体" w:cs="宋体"/>
                <w:i w:val="0"/>
                <w:iCs w:val="0"/>
                <w:color w:val="000000"/>
                <w:sz w:val="18"/>
                <w:szCs w:val="18"/>
                <w:u w:val="none"/>
              </w:rPr>
            </w:pPr>
          </w:p>
        </w:tc>
      </w:tr>
      <w:tr w14:paraId="7CAC6A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533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428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包柱基层</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BA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6E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AAD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木质基础、木工板饰面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863C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601E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97A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CEB0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E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D4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包柱面层</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045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D60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69.8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8CB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1.面层材料品种、规格、颜色:乳胶漆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2.装饰面材料种类:原子灰刮腻子2遍，打磨找平。底漆3遍，面漆乳胶漆2遍</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D329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12EE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B2DF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9B19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76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B0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造型树冠</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FCA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BA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E47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树冠造型、顶部造型、树体结构</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9D30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E7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B383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EDF9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99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AA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66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3E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7CB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钢架基础，多层板、木地板饰面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FE6E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13D2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8C90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4A2E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5DC92D">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392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ABE455">
            <w:pPr>
              <w:jc w:val="left"/>
              <w:rPr>
                <w:rFonts w:hint="eastAsia" w:ascii="宋体" w:hAnsi="宋体" w:eastAsia="宋体" w:cs="宋体"/>
                <w:i w:val="0"/>
                <w:iCs w:val="0"/>
                <w:color w:val="000000"/>
                <w:sz w:val="18"/>
                <w:szCs w:val="18"/>
                <w:u w:val="none"/>
              </w:rPr>
            </w:pPr>
          </w:p>
        </w:tc>
      </w:tr>
      <w:tr w14:paraId="1DE5C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86688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（七）</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2462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电气安装工程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15528">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CB47">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960DF">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1F2D1">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12E05">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98D67">
            <w:pPr>
              <w:jc w:val="left"/>
              <w:rPr>
                <w:rFonts w:hint="eastAsia" w:ascii="宋体" w:hAnsi="宋体" w:eastAsia="宋体" w:cs="宋体"/>
                <w:i w:val="0"/>
                <w:iCs w:val="0"/>
                <w:color w:val="000000"/>
                <w:sz w:val="18"/>
                <w:szCs w:val="18"/>
                <w:u w:val="none"/>
              </w:rPr>
            </w:pPr>
          </w:p>
        </w:tc>
      </w:tr>
      <w:tr w14:paraId="32CD2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2E1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B1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电路敷设材料</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82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D0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90E8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布线及施工</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AAAA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1D82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EB07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B662C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C6106">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6C86E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FB6E6">
            <w:pPr>
              <w:jc w:val="left"/>
              <w:rPr>
                <w:rFonts w:hint="eastAsia" w:ascii="宋体" w:hAnsi="宋体" w:eastAsia="宋体" w:cs="宋体"/>
                <w:i w:val="0"/>
                <w:iCs w:val="0"/>
                <w:color w:val="000000"/>
                <w:sz w:val="18"/>
                <w:szCs w:val="18"/>
                <w:u w:val="none"/>
              </w:rPr>
            </w:pPr>
          </w:p>
        </w:tc>
      </w:tr>
      <w:tr w14:paraId="34439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7728C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（八）</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BA1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其他项目</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98D85">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A935A">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162F4">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67F70">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86167">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0FB41">
            <w:pPr>
              <w:jc w:val="left"/>
              <w:rPr>
                <w:rFonts w:hint="eastAsia" w:ascii="宋体" w:hAnsi="宋体" w:eastAsia="宋体" w:cs="宋体"/>
                <w:i w:val="0"/>
                <w:iCs w:val="0"/>
                <w:color w:val="000000"/>
                <w:sz w:val="18"/>
                <w:szCs w:val="18"/>
                <w:u w:val="none"/>
              </w:rPr>
            </w:pPr>
          </w:p>
        </w:tc>
      </w:tr>
      <w:tr w14:paraId="505EF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84E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4B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指引导视</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6D1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C4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7B8E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镀锌板烤漆；仿真花组合造型</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8472F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E8B3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5B65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670C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10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C1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地面拆除</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F9D9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15B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9ED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原地面拆除</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B3E96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EB4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3626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EA850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8A3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B7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地面保护</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672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23A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450</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1B0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地面保护膜成品保护</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16C0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193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16DB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22943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C48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F0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墙面基层新增</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FBB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C37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A2E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木质基础、木工板饰面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A9F8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0148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3047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01EB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3E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C8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墙面面层新增</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194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6A4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FE61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专用腻子三遍，底漆三遍，面漆乳胶漆两遍</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6265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5249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8A60F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DD241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8F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58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运输费及搬运费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B43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EBA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3FA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材料运输、半成品搬运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A9202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306A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F6CD1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7296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77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C0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人工费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BF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工</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906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360</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DEE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制作安装及拆除工费</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B6CE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DCD29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F593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3E11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A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8D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脚手架租赁及垃圾清运费</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F1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6E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7AC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租赁及清运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280C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3971E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4A265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BBB90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64F983">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A58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379B5">
            <w:pPr>
              <w:jc w:val="left"/>
              <w:rPr>
                <w:rFonts w:hint="eastAsia" w:ascii="宋体" w:hAnsi="宋体" w:eastAsia="宋体" w:cs="宋体"/>
                <w:i w:val="0"/>
                <w:iCs w:val="0"/>
                <w:color w:val="000000"/>
                <w:sz w:val="18"/>
                <w:szCs w:val="18"/>
                <w:u w:val="none"/>
              </w:rPr>
            </w:pPr>
          </w:p>
        </w:tc>
      </w:tr>
      <w:tr w14:paraId="062F0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09C5D">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E00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装饰工程合计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0A3B56">
            <w:pPr>
              <w:jc w:val="left"/>
              <w:rPr>
                <w:rFonts w:hint="eastAsia" w:ascii="宋体" w:hAnsi="宋体" w:eastAsia="宋体" w:cs="宋体"/>
                <w:b/>
                <w:bCs/>
                <w:i w:val="0"/>
                <w:iCs w:val="0"/>
                <w:color w:val="000000"/>
                <w:sz w:val="18"/>
                <w:szCs w:val="18"/>
                <w:u w:val="none"/>
              </w:rPr>
            </w:pPr>
          </w:p>
        </w:tc>
      </w:tr>
      <w:tr w14:paraId="775574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D479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CF34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多媒体工程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0C4A46">
            <w:pP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B9A7C">
            <w:pPr>
              <w:rPr>
                <w:rFonts w:hint="eastAsia" w:ascii="宋体" w:hAnsi="宋体" w:eastAsia="宋体" w:cs="宋体"/>
                <w:b/>
                <w:bCs/>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C2AEB">
            <w:pPr>
              <w:jc w:val="left"/>
              <w:rPr>
                <w:rFonts w:hint="eastAsia" w:ascii="宋体" w:hAnsi="宋体" w:eastAsia="宋体" w:cs="宋体"/>
                <w:b/>
                <w:bCs/>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64F56">
            <w:pPr>
              <w:jc w:val="left"/>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19493">
            <w:pPr>
              <w:jc w:val="left"/>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DBA6E">
            <w:pPr>
              <w:jc w:val="left"/>
              <w:rPr>
                <w:rFonts w:hint="eastAsia" w:ascii="宋体" w:hAnsi="宋体" w:eastAsia="宋体" w:cs="宋体"/>
                <w:b/>
                <w:bCs/>
                <w:i w:val="0"/>
                <w:iCs w:val="0"/>
                <w:color w:val="000000"/>
                <w:sz w:val="18"/>
                <w:szCs w:val="18"/>
                <w:u w:val="none"/>
              </w:rPr>
            </w:pPr>
          </w:p>
        </w:tc>
      </w:tr>
      <w:tr w14:paraId="7137EC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5A31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（一）</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028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造型树及树冠投影</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1A6A0">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97C503">
            <w:pPr>
              <w:rPr>
                <w:rFonts w:hint="eastAsia" w:ascii="宋体" w:hAnsi="宋体" w:eastAsia="宋体" w:cs="宋体"/>
                <w:b/>
                <w:bCs/>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FE4C">
            <w:pPr>
              <w:jc w:val="left"/>
              <w:rPr>
                <w:rFonts w:hint="eastAsia" w:ascii="宋体" w:hAnsi="宋体" w:eastAsia="宋体" w:cs="宋体"/>
                <w:b/>
                <w:bCs/>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6609D">
            <w:pPr>
              <w:jc w:val="left"/>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1A813">
            <w:pPr>
              <w:jc w:val="left"/>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1B509">
            <w:pPr>
              <w:jc w:val="left"/>
              <w:rPr>
                <w:rFonts w:hint="eastAsia" w:ascii="宋体" w:hAnsi="宋体" w:eastAsia="宋体" w:cs="宋体"/>
                <w:b/>
                <w:bCs/>
                <w:i w:val="0"/>
                <w:iCs w:val="0"/>
                <w:color w:val="000000"/>
                <w:sz w:val="18"/>
                <w:szCs w:val="18"/>
                <w:u w:val="none"/>
              </w:rPr>
            </w:pPr>
          </w:p>
        </w:tc>
      </w:tr>
      <w:tr w14:paraId="7C7E93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42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1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室内显示屏（硬屏）</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45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38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6BF8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1.P2室内全彩色高清LED显示屏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2.直角无缝拼接显示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产品规格 P2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分辨率：160*80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点距：2mm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亮度：》1200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灰度：256级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含2块备用模组</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7299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E748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FB22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5ED58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34D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C9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电源盒</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747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F4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45</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C81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220V、40A、5V输出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1F6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1DFF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F9DA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2D0C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A93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6C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接收卡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AD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14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CC15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一路DVI输入 一路音频输入 双网口输出 USB接口控制，可级联多台进行统一控制  单张发送卡支持分辨率1280*1024/1024*1200/1600*848/1920*712/2048*668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D9F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B5C2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34D2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1671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921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02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发送卡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72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81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1D7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安装方式： 内置插槽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逐点校正： 支持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额定电压： DC5V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额定电流： 0.6A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控制范围： 512×256  工作温度 -25°--75°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A34C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D611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0526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F2B7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8C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AE5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框架结构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DB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27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7.38</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89E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钢架结构加工</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B743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483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2E84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7AB7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8"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9D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D59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处理器</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41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78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3EB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1.支持 4 个网口输出，最大带载 260 万像素，最大宽度 3840 像素，最大高度 1920像素。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2.支持多达 5 路输入接口，包括 1 路 DVI，1 路 HDMI1.3，1 路 VGA，1 路 USB 播放，1 路 CVBS，1 路选配扩展子卡。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3.支持窗口位置、大小调整及窗口截取功能。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4.投屏输入子卡安装后支持使用鼠标或键盘进行控制和手机电脑等无线投屏和 U 盘播放。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5.支持输入源一键切换。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6.支持外置独立音频。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 DVI、HDMI 的输入分辨率预设及自定义调节。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8.支持画面一键全屏缩放、点对点显示、自定义缩放三种缩放模式。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9.支持快捷点屏，简单操作即可完成屏体配置。</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10.支持创建 6 个用户场景作为模板保存，可直接调用，方便使用。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11.支持通过 RS232 协议连接中控设备。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12.支持屏体参数调整，例如亮度、Gamma 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13.前面板直观的 LCD 显示界面，清晰的按键灯提示，简化了系统的控制操作。</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6EF2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9388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8ED0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97FAB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9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9F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452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吸顶音响</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BB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AE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BBC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1、推荐功率 10W-120W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2、额定阻抗 8Ω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3、灵敏度 86dB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4、频响范围 40Hz-20KHz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5、谐振频率 45Hz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6、开孔尺寸（mm） Φ250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31BF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92BB8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4DC8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6AA25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7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52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3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功放</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7E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1A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69D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1、全新的外观设计，凸显简约时尚的风格；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2、内置蓝牙模块，可以通过蓝牙与手机连接播放音乐；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3、面板提供USB插口，方便使用U盘播放音乐；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4、具备光纤和同轴输入接口，方便连接各种数字音源；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5、带2路独立的模拟音源输入(CD和AUX)，方便连接各种模拟音源；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6、带2路MIC输入，内置音调、延时和混响调节功能，卡拉OK效果可满足家用娱乐要求；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7、音乐播放提供±10dB的高低音均衡调节；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8、HiFi级的功放电路设计，使本机具有非凡的音质；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9、内置多重保护，确保本机可以长期稳定的可靠工作；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10、本机带红外遥控器，方便操作使用；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RMS输出功率：2路负载，1KHz，THD≤0.5%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额定功率：8Ω/150W  4Ω/240W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频率响应：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LINE输入，8Ω负载，额定功率：20Hz-20KHz (-1dB)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MIC输入，8Ω负载，额定功率：50Hz-16KHz (-3dB)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输入灵敏度：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LINE输入 (1KHz，8Ω负载额定输出)：220mV±5%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MIC输入 (1KHz，8Ω负载额定输出)：10mV±5%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信噪比：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LINE输入 @A计权≥ 85dB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MIC输入 @A计权≥ 75dB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通道分离度：LINE输入，1KHz ≥ 60dB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音调电路：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线路、MIC高音 10dB @ 10KHz      线路、MIC低音 10dB @ 100Hz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过流、短路保护：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输出幅度 ：≥ 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USB支持格式：U盘播放 WMA.MP3.APE.FLAC     电源要求：AC220V, 50Hz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尺寸440*307*88     盘片类型CD   频响范围20Hz-20KHz     </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DD6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D75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0D25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388C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6"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A7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D6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高亮度激光投影机</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13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A6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D295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1.显示技术：3LCDx0.64液晶面板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2.分辨率  ：1920*1200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3.亮度：5000流明</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4.▲对比度：5500000:1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5.画面均匀度：    ≧90%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6.光源： 激光二极管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7.▲镜头投射比：0.44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8.输入接口：VGA×1，HDMI (IN)×2，USB-A×1， USB-B×1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RJ45×1， HD BaseT×1（选配），Audio in（mini jack,3.5mm）×1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9.输出接口：  VGA×1 ，Audio out（mini-jack,3.5mm）×1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10.其他接口： RS232×1，RJ45×1 ， USB-B×1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11.数位梯形修正：垂直: ±15°，水平：±15° 水平/垂直梯形校正、曲面校正、四角/六角校正、多点曲面补正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12.噪音水平：正常模式: 37dB，节能模式: 27dB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13.重量：8.6kg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14.整机功率：350W max, 待机功耗≤0.5W      15.喇叭：16W 扬声器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应用要求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16.▲多模组结构光学引擎技术，20000小时免维护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17.智能风速调节，控制投影机噪音，内部恒定温度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18.▲具备垂直和水平梯形校正、四角校正、六角校正、多点校正、曲面补正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19.支持HDBaseT长距离网络传输功能（选配）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20.支持水平、垂直360°旋转安装</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21.支持Crestron、PJ-Link、AMX</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22.双USB，USB*1支持供电输出2.5A方便扩展设备供电；USB*1支持多媒体播放.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23.USB直读图片及视频功能(主要支持播放的文件格式(MKV，MP4，AVI，JPEG等)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24.快速开关机功能，断电保护功能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25.接入信号自动开机,无信号30秒内自动关机。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26.▲密码锁定及防盗功能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27.画面自动翻转功能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28.内置测试图、具有黑板、绿板等多种配色板图像模式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29.可在温度5℃-40℃、湿度20%—80%（无结露）的环境中运行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30.支持高空高度0-3000m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31.支持画面冻结，一键黑屏功能</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8326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069D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A26A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57919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A76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7D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短焦镜头</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C80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05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3EC5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焦距：0.6M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150寸画面</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77E7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F51E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A497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ADD08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0F6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15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安装支架</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7B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A5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0B5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1、投影机配套专用吊架;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2、吊装可调式投影机支架；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3、适用于多种规格投影机;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4、可调上下倾仰角:-20°~+20°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EBDA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A96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3642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3239E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4"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C2C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53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通道融合系统</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3B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CB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745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1.MAL</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2.PHOTOSHOP，AFTER EFFECTS，或录象剪接组合来处理美术，影象，录象，和音频的制作。WATCHOUT可接受所有标准媒体存档格式，把不同的媒体汇集在一起。系统可按需要增减，需要控制更多显示就只需增加负责播放的电脑。WATCHOUT可以读取大多数常用的图片格式，包括BMP、GIF、JPEG、Photoshop、PICT、PNG、Targa和TIFF等。它可以播放被存为Windows媒体格式的动态图像或是与QuickTime兼容的格式，包括经常被用于存储电影的MOV, WMV, AVI, DV和MPEG-1/2等格式。</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357C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9883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4782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61C0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4"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1E8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F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控制主机</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42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FB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20EC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CPU：i7 12700KF</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散热器：B3PRO</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主板：B660 PLUS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内存：16G D4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固态硬盘：980 1T</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显卡：A4000 16G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机箱：工控机箱</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电源：800W</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317B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ADF9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610F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3A31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F9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67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四季动效</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C7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C45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1C9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1、素材的挑选和剪辑影片剪辑、配音包装、特效制作；整体分辨率定做；</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2、QT无损输出、MPEG、AVI等多种流行播放格式输出选择；后期合成输出成片。</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3、选择专业配音及具有合法版权的背景音乐。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4、影视级剪辑及视觉包装，并通过专业编辑软件进行非线性编辑合成。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4A2F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70B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2D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6A3EE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66D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03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F2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F47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FE9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网线，高清线，安装辅材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C642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EFD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EBDA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2D16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C8403">
            <w:pPr>
              <w:jc w:val="center"/>
              <w:rPr>
                <w:rFonts w:hint="eastAsia" w:ascii="宋体" w:hAnsi="宋体" w:eastAsia="宋体" w:cs="宋体"/>
                <w:b/>
                <w:bCs/>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7BC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FE4D2C">
            <w:pPr>
              <w:jc w:val="left"/>
              <w:rPr>
                <w:rFonts w:hint="eastAsia" w:ascii="宋体" w:hAnsi="宋体" w:eastAsia="宋体" w:cs="宋体"/>
                <w:b/>
                <w:bCs/>
                <w:i w:val="0"/>
                <w:iCs w:val="0"/>
                <w:color w:val="000000"/>
                <w:sz w:val="18"/>
                <w:szCs w:val="18"/>
                <w:u w:val="none"/>
              </w:rPr>
            </w:pPr>
          </w:p>
        </w:tc>
      </w:tr>
      <w:tr w14:paraId="4B595A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690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7CB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古风换装+打印（礼仪互动）</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11AC93">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622DDE">
            <w:pPr>
              <w:rPr>
                <w:rFonts w:hint="eastAsia" w:ascii="宋体" w:hAnsi="宋体" w:eastAsia="宋体" w:cs="宋体"/>
                <w:b/>
                <w:bCs/>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E78D6">
            <w:pPr>
              <w:jc w:val="left"/>
              <w:rPr>
                <w:rFonts w:hint="eastAsia" w:ascii="宋体" w:hAnsi="宋体" w:eastAsia="宋体" w:cs="宋体"/>
                <w:b/>
                <w:bCs/>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BC693">
            <w:pPr>
              <w:jc w:val="left"/>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6DE5B">
            <w:pPr>
              <w:jc w:val="left"/>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2D3B7">
            <w:pPr>
              <w:jc w:val="left"/>
              <w:rPr>
                <w:rFonts w:hint="eastAsia" w:ascii="宋体" w:hAnsi="宋体" w:eastAsia="宋体" w:cs="宋体"/>
                <w:b/>
                <w:bCs/>
                <w:i w:val="0"/>
                <w:iCs w:val="0"/>
                <w:color w:val="000000"/>
                <w:sz w:val="18"/>
                <w:szCs w:val="18"/>
                <w:u w:val="none"/>
              </w:rPr>
            </w:pPr>
          </w:p>
        </w:tc>
      </w:tr>
      <w:tr w14:paraId="458F82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4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D90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D0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75寸立式一体机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（含外壳定制）</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1D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72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01B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屏幕显示尺寸:43寸</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分辨率:1920x1080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亮度:350cd/m2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可视角度:89/89/89/89显示输入:LVDS</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触摸屏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触摸方式:红外多点触摸(10点)</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触摸表面:5MM钢化玻璃95%透光率触摸分辨率:32767x32767</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触摸体:任意不透光物体&gt;5mm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反应时间:&lt;10ms容错率:10%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主板处理器:板载Intel5 4代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规格型号：定制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71CE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7370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0D8B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D2898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E08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7F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体感摄像头</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9A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05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EE8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摄像头光学尺寸:1/27’英寸COMSsensor</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传感器分辨率:1080x1920UXGA1080P</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宽动态(200w像素)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彩色滤光片:RGB Bayerpattem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最大像素率:30Mp/s</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54DC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FEBB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484C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12FA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CF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FC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UI内容设计制作</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6D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F1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C79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1.根据甲方要求进行文本、影像资料收集并创意设计定制;</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2.根据要求进行专项UI界面风格化定制化设计；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3.界面分辨率设定为高清标准，确保在不同显示设备上均有清晰展示;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4.交互元素采用大尺寸设计，以适应手指触摸操作，提高易用性;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5.色彩范围限定在品牌调性内，保持视觉统一性和品牌识别度;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6.动画效果和过渡时间经过精确计算，以实现流畅而自然的交互体验;</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7.界面布局遵循人体工程学原则，确保用户操作路径最短且直观。</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C2CD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CCF41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E92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FD7F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E57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04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AI互动拍照系统</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8C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CD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603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基于人工智能技术的拍照方式，使用大屏展示、人脸融合抠像拍照技术体验者可以隔空控制拍照；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包含各类AI绘画风格，拍照后可变换场景、服装、人物特性等；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支持AI抠图更换背景，背景图片可自行更换；</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支持相框自定义，可自行更换相框；</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支持任意打印机打印照片；</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DCD1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D23E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4EC8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DF68D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AA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A5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衣服模型</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45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59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D23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定制模型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规格型号：定制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4604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3EB9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EBBD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2FC9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47D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46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CB2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79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A78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网线，高清线，安装辅材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规格型号：定制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E05D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BFAB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207D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C6E04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B0138">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900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2843E">
            <w:pPr>
              <w:jc w:val="left"/>
              <w:rPr>
                <w:rFonts w:hint="eastAsia" w:ascii="宋体" w:hAnsi="宋体" w:eastAsia="宋体" w:cs="宋体"/>
                <w:i w:val="0"/>
                <w:iCs w:val="0"/>
                <w:color w:val="000000"/>
                <w:sz w:val="18"/>
                <w:szCs w:val="18"/>
                <w:u w:val="none"/>
              </w:rPr>
            </w:pPr>
          </w:p>
        </w:tc>
      </w:tr>
      <w:tr w14:paraId="3BE706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56C1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3B9C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家风讲堂</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4BAFEB">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C0E2BB">
            <w:pPr>
              <w:rPr>
                <w:rFonts w:hint="eastAsia" w:ascii="宋体" w:hAnsi="宋体" w:eastAsia="宋体" w:cs="宋体"/>
                <w:b/>
                <w:bCs/>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63614">
            <w:pPr>
              <w:jc w:val="left"/>
              <w:rPr>
                <w:rFonts w:hint="eastAsia" w:ascii="宋体" w:hAnsi="宋体" w:eastAsia="宋体" w:cs="宋体"/>
                <w:b/>
                <w:bCs/>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1B0DD">
            <w:pPr>
              <w:jc w:val="left"/>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AD6E54">
            <w:pPr>
              <w:jc w:val="left"/>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5E64F">
            <w:pPr>
              <w:jc w:val="left"/>
              <w:rPr>
                <w:rFonts w:hint="eastAsia" w:ascii="宋体" w:hAnsi="宋体" w:eastAsia="宋体" w:cs="宋体"/>
                <w:b/>
                <w:bCs/>
                <w:i w:val="0"/>
                <w:iCs w:val="0"/>
                <w:color w:val="000000"/>
                <w:sz w:val="18"/>
                <w:szCs w:val="18"/>
                <w:u w:val="none"/>
              </w:rPr>
            </w:pPr>
          </w:p>
        </w:tc>
      </w:tr>
      <w:tr w14:paraId="05A49B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4"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AF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26A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室内显示屏（硬屏）</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EA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64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596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1.P2室内全彩色高清LED显示屏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2.直角无缝拼接显示</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产品规格 P2</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分辨率：160*80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 xml:space="preserve">点距：2mm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亮度：》1200</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灰度：256级</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含2块备用模组</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15C9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469A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2A06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A71F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AB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D8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电源盒</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ED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DC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60</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C577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220V、40A、5V输出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95A8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2069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52D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9523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CF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51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接收卡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8B7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A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C2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一路DVI输入 一路音频输入 双网口输出 USB接口控制，可级联多台进行统一控制  单张发送卡支持分辨率1280*1024/1024*1200/1600*848/1920*712/2048*668</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A808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03C0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6E1B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71F25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76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37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发送卡</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1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74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38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安装方式： 内置插槽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逐点校正： 支持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额定电压： DC5V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额定电流： 0.6A</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控制范围： 512×256  工作温度 -25°--75°</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FAB6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F33D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A2C3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604708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B2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16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框架结构</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AE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64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11.06</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04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钢架结构加工</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3E2B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F1EF2">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A387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F48F2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23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116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98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处理器</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59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34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A1AEC">
            <w:pPr>
              <w:keepNext w:val="0"/>
              <w:keepLines w:val="0"/>
              <w:widowControl/>
              <w:suppressLineNumbers w:val="0"/>
              <w:spacing w:line="36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1.支持6个网口输出，最大带载 390 万像素。 最大宽度和高度支持 4096 像素。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2.支持常见的视频接口，包括 1 路 3G-SDI，2 路HDMI1.3，1 路 DVI，1 路选配 VGA 子卡。</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3.支持 3 个窗口和 1 路 OSD。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4.支持快捷配屏和高级配屏功能。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5.支持 HDMI、DVI 输入分辨率自定义调节。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6.支持设备间备份设置。视频输出最大带载高达 390 万像素。</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7.支持带载屏体亮度调节。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8.支持一键将优先级最低的窗口全屏自动缩放。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9.支持创建 10 个用户场景作为模板保存，方便使用。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10.支持选择 HDMI 输入源或 DVI 输入源作为同步信号，达到输出的场级同步。</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11.投屏输入子卡 2.0 支持 AP / WiFi 无线模式，可实现手机，电脑的无线投屏和 U 盘播放。</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12.前面板配备直观的 LCD 显示界面，清晰的按键灯提示，简化了系统的控制操作。</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024D">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970E6">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26230">
            <w:pPr>
              <w:keepNext w:val="0"/>
              <w:keepLines w:val="0"/>
              <w:widowControl/>
              <w:suppressLineNumbers w:val="0"/>
              <w:spacing w:line="360" w:lineRule="auto"/>
              <w:jc w:val="left"/>
              <w:textAlignment w:val="center"/>
              <w:rPr>
                <w:rFonts w:hint="eastAsia" w:ascii="宋体" w:hAnsi="宋体" w:eastAsia="宋体" w:cs="宋体"/>
                <w:i w:val="0"/>
                <w:iCs w:val="0"/>
                <w:color w:val="000000"/>
                <w:kern w:val="0"/>
                <w:sz w:val="18"/>
                <w:szCs w:val="18"/>
                <w:u w:val="none"/>
                <w:lang w:val="en-US" w:eastAsia="zh-CN" w:bidi="ar"/>
              </w:rPr>
            </w:pPr>
          </w:p>
        </w:tc>
      </w:tr>
      <w:tr w14:paraId="67DB7D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5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D4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D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吸顶音响</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73A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01E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473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1、推荐功率 10W-120W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2、额定阻抗 8Ω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3、灵敏度 86dB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4、频响范围 40Hz-20KHz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5、谐振频率 45Hz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6、开孔尺寸（mm） Φ250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E029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0EFD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05A1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9191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4"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2A5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C91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功放</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FAB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2B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E43C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1、全新的外观设计，凸显简约时尚的风格；</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2、内置蓝牙模块，可以通过蓝牙与手机连接播放音乐；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3、面板提供USB插口，方便使用U盘播放音乐；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4、具备光纤和同轴输入接口，方便连接各种数字音源；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5、带2路独立的模拟音源输入(CD和AUX)，方便连接各种模拟音源；</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6、带2路MIC输入，内置音调、延时和混响调节功能，卡拉OK效果可满足家用娱乐要求；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7、音乐播放提供±10dB的高低音均衡调节；</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8、HiFi级的功放电路设计，使本机具有非凡的音质；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9、内置多重保护，确保本机可以长期稳定的可靠工作；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10、本机带红外遥控器，方便操作使用；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RMS输出功率：2路负载，1KHz，THD≤0.5%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额定功率：8Ω/150W  4Ω/240W</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频率响应：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LINE输入，8Ω负载，额定功率：20Hz-20KHz (-1dB)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MIC输入，8Ω负载，额定功率：50Hz-16KHz (-3dB)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输入灵敏度：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LINE输入 (1KHz，8Ω负载额定输出)：220mV±5%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MIC输入 (1KHz，8Ω负载额定输出)：10mV±5%</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信噪比：</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LINE输入 @A计权≥ 85dB          MIC输入 @A计权≥ 75dB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通道分离度：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LINE输入，1KHz ≥ 60dB</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音调电路：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线路、MIC高音 10dB @ 10KHz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线路、MIC低音 10dB @ 100Hz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过流、短路保护：</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输出幅度 ：≥ 5V</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USB支持格式：U盘播放 WMA.MP3.APE.FLAC</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电源要求：AC220V, 50Hz       尺寸440*307*88</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盘片类型CD                  频响范围20Hz-20KHz</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72C3D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DA93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367F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259C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40"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BB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3D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控制主机</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B88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29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0647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CPU ：i5-10500H；</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主板：H510M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内存：≥16G/D4</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SSD硬盘：≥128G SSD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显卡：GT1650 4G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机箱：工控机箱</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6BDDF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7CAB7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DF69E">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2DC2E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399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E9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DF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91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AE3A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网线，高清线，安装辅材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330C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CF70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4295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B8708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7EDFD">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B01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43796D">
            <w:pPr>
              <w:jc w:val="left"/>
              <w:rPr>
                <w:rFonts w:hint="eastAsia" w:ascii="宋体" w:hAnsi="宋体" w:eastAsia="宋体" w:cs="宋体"/>
                <w:i w:val="0"/>
                <w:iCs w:val="0"/>
                <w:color w:val="000000"/>
                <w:sz w:val="18"/>
                <w:szCs w:val="18"/>
                <w:u w:val="none"/>
              </w:rPr>
            </w:pPr>
          </w:p>
        </w:tc>
      </w:tr>
      <w:tr w14:paraId="480EFD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6184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（四）</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30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内容展示电视</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2254B4">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8EF77A">
            <w:pPr>
              <w:jc w:val="center"/>
              <w:rPr>
                <w:rFonts w:hint="eastAsia" w:ascii="宋体" w:hAnsi="宋体" w:eastAsia="宋体" w:cs="宋体"/>
                <w:b/>
                <w:bCs/>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A5E96">
            <w:pPr>
              <w:jc w:val="left"/>
              <w:rPr>
                <w:rFonts w:hint="eastAsia" w:ascii="宋体" w:hAnsi="宋体" w:eastAsia="宋体" w:cs="宋体"/>
                <w:b/>
                <w:bCs/>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849ED">
            <w:pPr>
              <w:jc w:val="left"/>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E7814">
            <w:pPr>
              <w:jc w:val="left"/>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7C9AD">
            <w:pPr>
              <w:jc w:val="left"/>
              <w:rPr>
                <w:rFonts w:hint="eastAsia" w:ascii="宋体" w:hAnsi="宋体" w:eastAsia="宋体" w:cs="宋体"/>
                <w:b/>
                <w:bCs/>
                <w:i w:val="0"/>
                <w:iCs w:val="0"/>
                <w:color w:val="000000"/>
                <w:sz w:val="18"/>
                <w:szCs w:val="18"/>
                <w:u w:val="none"/>
              </w:rPr>
            </w:pPr>
          </w:p>
        </w:tc>
      </w:tr>
      <w:tr w14:paraId="39CDE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44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BC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65寸液晶电视</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635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11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42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最佳分辨率 4K</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响应时间 8ms 点距 0.21(H) mm x 0.63(V) mm</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色数 16.7M 亮度 350 cd/㎡</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对比度 4000:1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可视角度176 度</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内置音箱 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HDCP功能 支持</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LED背光 是</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接口VGA1个 HDMI2个 USB 4个</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其它接口 RJ45×1,PCAUDIO×1,MIC×1,RS232×1</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电源 AC100 V ~ 240 V, 50-60 Hz</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尺寸65英寸</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FBC43">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515C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EEDF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56183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2F1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2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安装支架</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793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923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7B65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背挂架</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B936A">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6165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2EC0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78D5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ED1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E4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4K高清播放器</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A6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72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93C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输入支持AV、YPbPR、VAG、USB   输出支持HDMI、输出分辨率720P/1080P USB视频格式支持TS、RM、RMVB、MPG、AVI、MP4</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8EC7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325D">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316F8">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122FB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F44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A8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11C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87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526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网线，高清线，安装辅材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0E2A7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F775C">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7E17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31748B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8E0FA">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12E4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C79F2">
            <w:pPr>
              <w:jc w:val="left"/>
              <w:rPr>
                <w:rFonts w:hint="eastAsia" w:ascii="宋体" w:hAnsi="宋体" w:eastAsia="宋体" w:cs="宋体"/>
                <w:i w:val="0"/>
                <w:iCs w:val="0"/>
                <w:color w:val="000000"/>
                <w:sz w:val="18"/>
                <w:szCs w:val="18"/>
                <w:u w:val="none"/>
              </w:rPr>
            </w:pPr>
          </w:p>
        </w:tc>
      </w:tr>
      <w:tr w14:paraId="6BE77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20BAA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（五）</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F81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二维码语音讲解导览系统</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F9342">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9015D">
            <w:pPr>
              <w:jc w:val="center"/>
              <w:rPr>
                <w:rFonts w:hint="eastAsia" w:ascii="宋体" w:hAnsi="宋体" w:eastAsia="宋体" w:cs="宋体"/>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4896D9">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5888C">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7292D">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25039">
            <w:pPr>
              <w:jc w:val="left"/>
              <w:rPr>
                <w:rFonts w:hint="eastAsia" w:ascii="宋体" w:hAnsi="宋体" w:eastAsia="宋体" w:cs="宋体"/>
                <w:i w:val="0"/>
                <w:iCs w:val="0"/>
                <w:color w:val="000000"/>
                <w:sz w:val="18"/>
                <w:szCs w:val="18"/>
                <w:u w:val="none"/>
              </w:rPr>
            </w:pPr>
          </w:p>
        </w:tc>
      </w:tr>
      <w:tr w14:paraId="38026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6"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47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9E8C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自动导览耳机</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CD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E8A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910F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1、耳挂非入耳式；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2、耳挂可360度旋转；</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3、耳挂使用柔性材料；</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4、到达语音点自动触发讲解，智慧讲解；</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5、≥16G容量，支持多种音频格式；</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6、支持不少于13种语种；</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7、音质纯净清晰，识别度高，内置扬声器；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8、使用大功率高效耳机扬声器，可在80-100分贝重噪音环境使用；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9、磁吸式充电。</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EC55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05087">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758B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099BC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50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07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耳机充电消毒一体箱</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125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097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838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20孔位耳机充电消毒一体箱</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0240">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A179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60D1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7EB787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1"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03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296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语音推送器</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6A79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FB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75E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1、频率：2.4G；</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2、尺寸≤51mm×59mm×20mm ；</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3、电池供电时间≥5年；</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▲4、定位信标支持普通手机蓝牙定位和专业高精度定位双模式，定位感知、测距范围：0.3-50m(L.O.S);定位精度：≤3米（普通模式下），≤0.3米（高精度模式下）；</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▲5、定位信标需具备定时开机和关机功能；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6、具备防水功能；</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7.支持零下－40℃环境下正常使用；</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8、最小感应距离=0米；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9、感应精度：平均5米；</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10、最大感应距离≥60米（可调）；</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▲11、支持通过无线通讯链路非接触调整感应测距范围、编码号、定时开关机时间设定等；</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▲12、后期维护，不需物理接触，无需拆卸设备本身或外壳，支持近距离感应即可完成开机和关机操作；</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▲13、支持远程通过无线通讯链路非接触查看目前定位信标的电量情况；</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14、使用环境温度：≥-40℃，≤+50℃；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17D79">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8BB5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CB8B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1DF739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D45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1FF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音频二维码</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01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点位</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4B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721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“展厅里点位处贴上二维码，手机扫描二维码，手机上可以听到音频”</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单个音频时长不限</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FAF66">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1D165">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02D9F">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525A2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E5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23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AI配音</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3D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D4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B79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AI配音</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9C091">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CF8EB">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A5B64">
            <w:pPr>
              <w:keepNext w:val="0"/>
              <w:keepLines w:val="0"/>
              <w:widowControl/>
              <w:suppressLineNumbers w:val="0"/>
              <w:jc w:val="left"/>
              <w:textAlignment w:val="center"/>
              <w:rPr>
                <w:rFonts w:hint="eastAsia" w:ascii="宋体" w:hAnsi="宋体" w:eastAsia="宋体" w:cs="宋体"/>
                <w:i w:val="0"/>
                <w:iCs w:val="0"/>
                <w:color w:val="000000"/>
                <w:kern w:val="0"/>
                <w:sz w:val="18"/>
                <w:szCs w:val="18"/>
                <w:u w:val="none"/>
                <w:lang w:val="en-US" w:eastAsia="zh-CN" w:bidi="ar"/>
              </w:rPr>
            </w:pPr>
          </w:p>
        </w:tc>
      </w:tr>
      <w:tr w14:paraId="4FA50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6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2147F">
            <w:pPr>
              <w:jc w:val="center"/>
              <w:rPr>
                <w:rFonts w:hint="eastAsia" w:ascii="宋体" w:hAnsi="宋体" w:eastAsia="宋体" w:cs="宋体"/>
                <w:b/>
                <w:bCs/>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44E45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小计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05CCD8">
            <w:pPr>
              <w:jc w:val="left"/>
              <w:rPr>
                <w:rFonts w:hint="eastAsia" w:ascii="宋体" w:hAnsi="宋体" w:eastAsia="宋体" w:cs="宋体"/>
                <w:i w:val="0"/>
                <w:iCs w:val="0"/>
                <w:color w:val="000000"/>
                <w:sz w:val="18"/>
                <w:szCs w:val="18"/>
                <w:u w:val="none"/>
              </w:rPr>
            </w:pPr>
          </w:p>
        </w:tc>
      </w:tr>
      <w:tr w14:paraId="3025AC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2"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AB156">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9750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多媒体工程合计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E42A32">
            <w:pPr>
              <w:jc w:val="left"/>
              <w:rPr>
                <w:rFonts w:hint="eastAsia" w:ascii="宋体" w:hAnsi="宋体" w:eastAsia="宋体" w:cs="宋体"/>
                <w:b/>
                <w:bCs/>
                <w:i w:val="0"/>
                <w:iCs w:val="0"/>
                <w:color w:val="000000"/>
                <w:sz w:val="18"/>
                <w:szCs w:val="18"/>
                <w:u w:val="none"/>
              </w:rPr>
            </w:pPr>
          </w:p>
        </w:tc>
      </w:tr>
      <w:tr w14:paraId="04AE43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5D7F7B">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8668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装饰工程+多媒体工程合计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0FB01">
            <w:pPr>
              <w:jc w:val="left"/>
              <w:rPr>
                <w:rFonts w:hint="eastAsia" w:ascii="宋体" w:hAnsi="宋体" w:eastAsia="宋体" w:cs="宋体"/>
                <w:b/>
                <w:bCs/>
                <w:i w:val="0"/>
                <w:iCs w:val="0"/>
                <w:color w:val="000000"/>
                <w:sz w:val="18"/>
                <w:szCs w:val="18"/>
                <w:u w:val="none"/>
              </w:rPr>
            </w:pPr>
          </w:p>
        </w:tc>
      </w:tr>
      <w:tr w14:paraId="32494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F6747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三</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450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管理费</w:t>
            </w:r>
            <w:r>
              <w:rPr>
                <w:rFonts w:hint="eastAsia" w:ascii="宋体" w:hAnsi="宋体" w:eastAsia="宋体" w:cs="宋体"/>
                <w:b/>
                <w:bCs/>
                <w:i w:val="0"/>
                <w:iCs w:val="0"/>
                <w:color w:val="000000"/>
                <w:kern w:val="0"/>
                <w:sz w:val="18"/>
                <w:szCs w:val="18"/>
                <w:u w:val="none"/>
                <w:lang w:val="en-US" w:eastAsia="zh-CN" w:bidi="ar"/>
              </w:rPr>
              <w:t>（元）</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4C476E">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44216">
            <w:pPr>
              <w:jc w:val="center"/>
              <w:rPr>
                <w:rFonts w:hint="eastAsia" w:ascii="宋体" w:hAnsi="宋体" w:eastAsia="宋体" w:cs="宋体"/>
                <w:b/>
                <w:bCs/>
                <w:i w:val="0"/>
                <w:iCs w:val="0"/>
                <w:color w:val="000000"/>
                <w:sz w:val="18"/>
                <w:szCs w:val="18"/>
                <w:u w:val="none"/>
              </w:rPr>
            </w:pP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79726">
            <w:pPr>
              <w:jc w:val="left"/>
              <w:rPr>
                <w:rFonts w:hint="eastAsia" w:ascii="宋体" w:hAnsi="宋体" w:eastAsia="宋体" w:cs="宋体"/>
                <w:b/>
                <w:bCs/>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884C8">
            <w:pPr>
              <w:jc w:val="left"/>
              <w:rPr>
                <w:rFonts w:hint="eastAsia" w:ascii="宋体" w:hAnsi="宋体" w:eastAsia="宋体" w:cs="宋体"/>
                <w:b/>
                <w:bCs/>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F29A9">
            <w:pPr>
              <w:jc w:val="left"/>
              <w:rPr>
                <w:rFonts w:hint="eastAsia" w:ascii="宋体" w:hAnsi="宋体" w:eastAsia="宋体" w:cs="宋体"/>
                <w:b/>
                <w:bCs/>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87B5D">
            <w:pPr>
              <w:jc w:val="left"/>
              <w:rPr>
                <w:rFonts w:hint="eastAsia" w:ascii="宋体" w:hAnsi="宋体" w:eastAsia="宋体" w:cs="宋体"/>
                <w:b/>
                <w:bCs/>
                <w:i w:val="0"/>
                <w:iCs w:val="0"/>
                <w:color w:val="000000"/>
                <w:sz w:val="18"/>
                <w:szCs w:val="18"/>
                <w:u w:val="none"/>
              </w:rPr>
            </w:pPr>
          </w:p>
        </w:tc>
      </w:tr>
      <w:tr w14:paraId="58AD1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4F2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C9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管理费</w:t>
            </w:r>
            <w:r>
              <w:rPr>
                <w:rFonts w:hint="eastAsia" w:ascii="宋体" w:hAnsi="宋体" w:eastAsia="宋体" w:cs="宋体"/>
                <w:b/>
                <w:bCs/>
                <w:i w:val="0"/>
                <w:iCs w:val="0"/>
                <w:color w:val="000000"/>
                <w:kern w:val="0"/>
                <w:sz w:val="18"/>
                <w:szCs w:val="18"/>
                <w:u w:val="none"/>
                <w:lang w:val="en-US" w:eastAsia="zh-CN" w:bidi="ar"/>
              </w:rPr>
              <w:t>（元）</w:t>
            </w:r>
          </w:p>
        </w:tc>
        <w:tc>
          <w:tcPr>
            <w:tcW w:w="6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7A48B6">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F2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7%</w:t>
            </w:r>
          </w:p>
        </w:tc>
        <w:tc>
          <w:tcPr>
            <w:tcW w:w="29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928B6">
            <w:pPr>
              <w:jc w:val="left"/>
              <w:rPr>
                <w:rFonts w:hint="eastAsia" w:ascii="宋体" w:hAnsi="宋体" w:eastAsia="宋体" w:cs="宋体"/>
                <w:i w:val="0"/>
                <w:iCs w:val="0"/>
                <w:color w:val="000000"/>
                <w:sz w:val="18"/>
                <w:szCs w:val="18"/>
                <w:u w:val="none"/>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ABFF5">
            <w:pPr>
              <w:jc w:val="left"/>
              <w:rPr>
                <w:rFonts w:hint="eastAsia" w:ascii="宋体" w:hAnsi="宋体" w:eastAsia="宋体" w:cs="宋体"/>
                <w:i w:val="0"/>
                <w:iCs w:val="0"/>
                <w:color w:val="000000"/>
                <w:sz w:val="18"/>
                <w:szCs w:val="18"/>
                <w:u w:val="none"/>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66023">
            <w:pPr>
              <w:jc w:val="left"/>
              <w:rPr>
                <w:rFonts w:hint="eastAsia" w:ascii="宋体" w:hAnsi="宋体" w:eastAsia="宋体" w:cs="宋体"/>
                <w:i w:val="0"/>
                <w:iCs w:val="0"/>
                <w:color w:val="000000"/>
                <w:sz w:val="18"/>
                <w:szCs w:val="18"/>
                <w:u w:val="none"/>
              </w:rPr>
            </w:pPr>
          </w:p>
        </w:tc>
        <w:tc>
          <w:tcPr>
            <w:tcW w:w="9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C9E6C">
            <w:pPr>
              <w:jc w:val="left"/>
              <w:rPr>
                <w:rFonts w:hint="eastAsia" w:ascii="宋体" w:hAnsi="宋体" w:eastAsia="宋体" w:cs="宋体"/>
                <w:i w:val="0"/>
                <w:iCs w:val="0"/>
                <w:color w:val="000000"/>
                <w:sz w:val="18"/>
                <w:szCs w:val="18"/>
                <w:u w:val="none"/>
              </w:rPr>
            </w:pPr>
          </w:p>
        </w:tc>
      </w:tr>
      <w:tr w14:paraId="31FFB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trPr>
        <w:tc>
          <w:tcPr>
            <w:tcW w:w="76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0A7F5D">
            <w:pPr>
              <w:rPr>
                <w:rFonts w:hint="eastAsia" w:ascii="宋体" w:hAnsi="宋体" w:eastAsia="宋体" w:cs="宋体"/>
                <w:b/>
                <w:bCs/>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7DC9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lang w:val="en-US" w:eastAsia="zh-CN" w:bidi="ar"/>
              </w:rPr>
              <w:t>工程合计</w:t>
            </w:r>
            <w:r>
              <w:rPr>
                <w:rFonts w:hint="eastAsia" w:ascii="宋体" w:hAnsi="宋体" w:eastAsia="宋体" w:cs="宋体"/>
                <w:b/>
                <w:bCs/>
                <w:i w:val="0"/>
                <w:iCs w:val="0"/>
                <w:color w:val="000000"/>
                <w:kern w:val="0"/>
                <w:sz w:val="18"/>
                <w:szCs w:val="18"/>
                <w:u w:val="none"/>
                <w:lang w:val="en-US" w:eastAsia="zh-CN" w:bidi="ar"/>
              </w:rPr>
              <w:t>（元）</w:t>
            </w:r>
          </w:p>
        </w:tc>
        <w:tc>
          <w:tcPr>
            <w:tcW w:w="7450"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4AA60">
            <w:pPr>
              <w:jc w:val="left"/>
              <w:rPr>
                <w:rFonts w:hint="eastAsia" w:ascii="宋体" w:hAnsi="宋体" w:eastAsia="宋体" w:cs="宋体"/>
                <w:i w:val="0"/>
                <w:iCs w:val="0"/>
                <w:color w:val="000000"/>
                <w:sz w:val="18"/>
                <w:szCs w:val="18"/>
                <w:u w:val="none"/>
              </w:rPr>
            </w:pPr>
            <w:bookmarkStart w:id="0" w:name="_GoBack"/>
            <w:bookmarkEnd w:id="0"/>
          </w:p>
        </w:tc>
      </w:tr>
    </w:tbl>
    <w:p w14:paraId="2C100CD4"/>
    <w:sectPr>
      <w:pgSz w:w="11906" w:h="16838"/>
      <w:pgMar w:top="1440" w:right="1293" w:bottom="144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3257A4"/>
    <w:rsid w:val="41295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1472</Words>
  <Characters>1684</Characters>
  <Lines>0</Lines>
  <Paragraphs>0</Paragraphs>
  <TotalTime>5</TotalTime>
  <ScaleCrop>false</ScaleCrop>
  <LinksUpToDate>false</LinksUpToDate>
  <CharactersWithSpaces>1692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2025-09-15T08:23:00Z</dcterms:created>
  <dc:creator>Administrator</dc:creator>
  <cp:lastModifiedBy>七月</cp:lastModifiedBy>
  <dcterms:modified xsi:type="dcterms:W3CDTF">2025-09-15T09:03:10Z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eyJoZGlkIjoiOWE1ZDM5YTdmMTM3YTE3MzUyNDQwNzU4ZmY0MGVhNDEiLCJ1c2VySWQiOiI2MTM5Mzg4NTYifQ==</vt:lpwstr>
  </property>
  <property fmtid="{D5CDD505-2E9C-101B-9397-08002B2CF9AE}" pid="4" name="ICV">
    <vt:lpwstr>543A3CBE52BC4C289DDFD23F1A85D3EF_12</vt:lpwstr>
  </property>
</Properties>
</file>