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7FB77">
      <w:pPr>
        <w:pStyle w:val="9"/>
        <w:adjustRightInd w:val="0"/>
        <w:spacing w:before="240" w:beforeLines="100" w:line="360" w:lineRule="auto"/>
        <w:ind w:right="-22" w:firstLine="0" w:firstLineChars="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Toc7159"/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生命支持类、辅助治疗类设备采购项目</w:t>
      </w:r>
    </w:p>
    <w:p w14:paraId="36EF3C0F">
      <w:pPr>
        <w:pStyle w:val="9"/>
        <w:adjustRightInd w:val="0"/>
        <w:spacing w:before="240" w:beforeLines="100" w:line="360" w:lineRule="auto"/>
        <w:ind w:right="-22" w:firstLine="0" w:firstLineChars="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2117AFBD">
      <w:pPr>
        <w:pStyle w:val="9"/>
        <w:adjustRightInd w:val="0"/>
        <w:spacing w:before="240" w:beforeLines="100" w:line="360" w:lineRule="auto"/>
        <w:ind w:right="-22" w:firstLine="0" w:firstLineChars="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7C93031A">
      <w:pPr>
        <w:spacing w:line="600" w:lineRule="auto"/>
        <w:jc w:val="center"/>
        <w:rPr>
          <w:rFonts w:hint="eastAsia" w:ascii="仿宋" w:hAnsi="仿宋" w:eastAsia="仿宋" w:cs="仿宋"/>
          <w:b/>
          <w:kern w:val="0"/>
          <w:sz w:val="52"/>
          <w:szCs w:val="52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52"/>
          <w:szCs w:val="52"/>
          <w:highlight w:val="none"/>
        </w:rPr>
        <w:t>合 同 书</w:t>
      </w:r>
    </w:p>
    <w:p w14:paraId="32FE8DCD">
      <w:pPr>
        <w:spacing w:line="600" w:lineRule="auto"/>
        <w:jc w:val="center"/>
        <w:rPr>
          <w:rFonts w:hint="eastAsia" w:ascii="仿宋" w:hAnsi="仿宋" w:eastAsia="仿宋" w:cs="仿宋"/>
          <w:b/>
          <w:kern w:val="0"/>
          <w:sz w:val="52"/>
          <w:szCs w:val="52"/>
          <w:highlight w:val="none"/>
        </w:rPr>
      </w:pPr>
    </w:p>
    <w:p w14:paraId="1A81DD41">
      <w:pPr>
        <w:pStyle w:val="2"/>
        <w:jc w:val="center"/>
        <w:rPr>
          <w:rFonts w:hint="eastAsia" w:ascii="仿宋" w:hAnsi="仿宋" w:eastAsia="仿宋" w:cs="仿宋"/>
          <w:sz w:val="20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1"/>
          <w:highlight w:val="none"/>
          <w:lang w:val="en-US" w:eastAsia="zh-CN"/>
        </w:rPr>
        <w:t>本格式条款为合同基础条款，甲乙双方可根据项目实际情况增加条款和内容</w:t>
      </w:r>
      <w:r>
        <w:rPr>
          <w:rFonts w:hint="eastAsia" w:ascii="仿宋" w:hAnsi="仿宋" w:eastAsia="仿宋" w:cs="仿宋"/>
          <w:sz w:val="24"/>
          <w:szCs w:val="21"/>
          <w:highlight w:val="none"/>
          <w:lang w:eastAsia="zh-CN"/>
        </w:rPr>
        <w:t>）</w:t>
      </w:r>
    </w:p>
    <w:p w14:paraId="1FE5936A">
      <w:pPr>
        <w:pStyle w:val="3"/>
        <w:rPr>
          <w:rFonts w:hint="default"/>
        </w:rPr>
      </w:pPr>
    </w:p>
    <w:p w14:paraId="258DA73B">
      <w:pPr>
        <w:rPr>
          <w:rFonts w:hint="default"/>
        </w:rPr>
      </w:pPr>
    </w:p>
    <w:p w14:paraId="6D9634C3">
      <w:pPr>
        <w:rPr>
          <w:rFonts w:hint="default"/>
        </w:rPr>
      </w:pPr>
    </w:p>
    <w:p w14:paraId="5D022B13">
      <w:pPr>
        <w:spacing w:line="560" w:lineRule="exact"/>
        <w:jc w:val="center"/>
        <w:rPr>
          <w:rFonts w:ascii="仿宋" w:hAnsi="仿宋" w:eastAsia="仿宋" w:cs="仿宋"/>
          <w:b/>
          <w:kern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36"/>
          <w:szCs w:val="36"/>
          <w:highlight w:val="none"/>
        </w:rPr>
        <w:t>合同编号：XXXX</w:t>
      </w:r>
    </w:p>
    <w:p w14:paraId="772BC0D3">
      <w:pPr>
        <w:spacing w:line="560" w:lineRule="exact"/>
        <w:rPr>
          <w:rFonts w:ascii="仿宋" w:hAnsi="仿宋" w:eastAsia="仿宋" w:cs="仿宋"/>
          <w:b/>
          <w:highlight w:val="none"/>
        </w:rPr>
      </w:pPr>
    </w:p>
    <w:p w14:paraId="2F38B4FA">
      <w:pPr>
        <w:rPr>
          <w:highlight w:val="none"/>
        </w:rPr>
      </w:pPr>
    </w:p>
    <w:p w14:paraId="2794C2B3">
      <w:pPr>
        <w:pStyle w:val="4"/>
        <w:ind w:left="0" w:leftChars="0" w:right="1470" w:firstLine="0" w:firstLineChars="0"/>
        <w:rPr>
          <w:highlight w:val="none"/>
        </w:rPr>
      </w:pPr>
    </w:p>
    <w:p w14:paraId="729594AF">
      <w:pPr>
        <w:pStyle w:val="4"/>
        <w:ind w:left="0" w:leftChars="0" w:right="1470" w:firstLine="0" w:firstLineChars="0"/>
        <w:rPr>
          <w:highlight w:val="none"/>
        </w:rPr>
      </w:pPr>
    </w:p>
    <w:p w14:paraId="31B032D2">
      <w:pPr>
        <w:pStyle w:val="4"/>
        <w:ind w:left="1470" w:right="1470"/>
        <w:rPr>
          <w:highlight w:val="none"/>
        </w:rPr>
      </w:pPr>
    </w:p>
    <w:p w14:paraId="5D3740B1">
      <w:pPr>
        <w:pStyle w:val="4"/>
        <w:ind w:left="1470" w:right="1470"/>
        <w:rPr>
          <w:highlight w:val="none"/>
        </w:rPr>
      </w:pPr>
    </w:p>
    <w:p w14:paraId="207CB37F">
      <w:pPr>
        <w:pStyle w:val="4"/>
        <w:ind w:left="1470" w:right="1470"/>
        <w:rPr>
          <w:highlight w:val="none"/>
        </w:rPr>
      </w:pPr>
    </w:p>
    <w:p w14:paraId="34F50610">
      <w:pPr>
        <w:rPr>
          <w:highlight w:val="none"/>
        </w:rPr>
      </w:pPr>
    </w:p>
    <w:p w14:paraId="0C36D54D">
      <w:pPr>
        <w:spacing w:line="560" w:lineRule="exact"/>
        <w:ind w:left="1469" w:hanging="1469" w:hangingChars="400"/>
        <w:rPr>
          <w:rFonts w:ascii="仿宋" w:hAnsi="仿宋" w:eastAsia="仿宋" w:cs="仿宋"/>
          <w:b/>
          <w:spacing w:val="23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pacing w:val="23"/>
          <w:sz w:val="32"/>
          <w:szCs w:val="32"/>
          <w:highlight w:val="none"/>
          <w:lang w:bidi="ar"/>
        </w:rPr>
        <w:t xml:space="preserve">          甲方</w:t>
      </w:r>
      <w:r>
        <w:rPr>
          <w:rFonts w:hint="eastAsia" w:ascii="仿宋" w:hAnsi="仿宋" w:eastAsia="仿宋" w:cs="仿宋"/>
          <w:b/>
          <w:spacing w:val="23"/>
          <w:sz w:val="32"/>
          <w:szCs w:val="32"/>
          <w:highlight w:val="none"/>
          <w:lang w:eastAsia="zh-CN" w:bidi="ar"/>
        </w:rPr>
        <w:t>（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"http://set2.mail.qq.com/cgi-bin/mail_spam?action=check_link&amp;spam=0&amp;url=http://www.baidu.com/s?wd=%E9%87%87%E8%B4%AD%E5%8D%95&amp;hl_tag=textlink&amp;tn=SE_hldp01350_v6v6zkg6" </w:instrText>
      </w:r>
      <w:r>
        <w:rPr>
          <w:highlight w:val="none"/>
        </w:rPr>
        <w:fldChar w:fldCharType="separate"/>
      </w:r>
      <w:r>
        <w:rPr>
          <w:rStyle w:val="8"/>
          <w:rFonts w:hint="default" w:ascii="仿宋" w:hAnsi="仿宋" w:eastAsia="仿宋" w:cs="仿宋"/>
          <w:b/>
          <w:color w:val="auto"/>
          <w:spacing w:val="23"/>
          <w:sz w:val="32"/>
          <w:szCs w:val="32"/>
          <w:highlight w:val="none"/>
        </w:rPr>
        <w:t>采购人</w:t>
      </w:r>
      <w:r>
        <w:rPr>
          <w:rStyle w:val="8"/>
          <w:rFonts w:hint="default" w:ascii="仿宋" w:hAnsi="仿宋" w:eastAsia="仿宋" w:cs="仿宋"/>
          <w:b/>
          <w:color w:val="auto"/>
          <w:spacing w:val="23"/>
          <w:sz w:val="32"/>
          <w:szCs w:val="32"/>
          <w:highlight w:val="none"/>
        </w:rPr>
        <w:fldChar w:fldCharType="end"/>
      </w:r>
      <w:r>
        <w:rPr>
          <w:rFonts w:hint="eastAsia" w:ascii="仿宋" w:hAnsi="仿宋" w:eastAsia="仿宋" w:cs="仿宋"/>
          <w:b/>
          <w:spacing w:val="23"/>
          <w:sz w:val="32"/>
          <w:szCs w:val="32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b/>
          <w:spacing w:val="23"/>
          <w:sz w:val="32"/>
          <w:szCs w:val="32"/>
          <w:highlight w:val="none"/>
          <w:lang w:bidi="ar"/>
        </w:rPr>
        <w:t>：</w:t>
      </w:r>
      <w:r>
        <w:rPr>
          <w:rFonts w:hint="eastAsia" w:ascii="仿宋" w:hAnsi="仿宋" w:eastAsia="仿宋" w:cs="仿宋"/>
          <w:b/>
          <w:spacing w:val="23"/>
          <w:sz w:val="32"/>
          <w:szCs w:val="32"/>
          <w:highlight w:val="none"/>
          <w:u w:val="single"/>
          <w:lang w:bidi="ar"/>
        </w:rPr>
        <w:t xml:space="preserve">           </w:t>
      </w:r>
    </w:p>
    <w:p w14:paraId="0361D945">
      <w:pPr>
        <w:spacing w:line="560" w:lineRule="exact"/>
        <w:ind w:left="1469" w:hanging="1469" w:hangingChars="400"/>
        <w:rPr>
          <w:rFonts w:ascii="仿宋" w:hAnsi="仿宋" w:eastAsia="仿宋" w:cs="仿宋"/>
          <w:b/>
          <w:spacing w:val="23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pacing w:val="23"/>
          <w:sz w:val="32"/>
          <w:szCs w:val="32"/>
          <w:highlight w:val="none"/>
          <w:lang w:bidi="ar"/>
        </w:rPr>
        <w:t xml:space="preserve">         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"http://set2.mail.qq.com/cgi-bin/mail_spam?action=check_link&amp;spam=0&amp;url=http://www.baidu.com/s?wd=%E4%B9%99%E6%96%B9&amp;hl_tag=textlink&amp;tn=SE_hldp01350_v6v6zkg6" </w:instrText>
      </w:r>
      <w:r>
        <w:rPr>
          <w:highlight w:val="none"/>
        </w:rPr>
        <w:fldChar w:fldCharType="separate"/>
      </w:r>
      <w:r>
        <w:rPr>
          <w:rStyle w:val="8"/>
          <w:rFonts w:hint="default" w:ascii="仿宋" w:hAnsi="仿宋" w:eastAsia="仿宋" w:cs="仿宋"/>
          <w:b/>
          <w:color w:val="auto"/>
          <w:spacing w:val="23"/>
          <w:sz w:val="32"/>
          <w:szCs w:val="32"/>
          <w:highlight w:val="none"/>
        </w:rPr>
        <w:t>乙方</w:t>
      </w:r>
      <w:r>
        <w:rPr>
          <w:rStyle w:val="8"/>
          <w:rFonts w:hint="default" w:ascii="仿宋" w:hAnsi="仿宋" w:eastAsia="仿宋" w:cs="仿宋"/>
          <w:b/>
          <w:color w:val="auto"/>
          <w:spacing w:val="23"/>
          <w:sz w:val="32"/>
          <w:szCs w:val="32"/>
          <w:highlight w:val="none"/>
        </w:rPr>
        <w:fldChar w:fldCharType="end"/>
      </w:r>
      <w:r>
        <w:rPr>
          <w:rFonts w:hint="eastAsia" w:ascii="仿宋" w:hAnsi="仿宋" w:eastAsia="仿宋" w:cs="仿宋"/>
          <w:b/>
          <w:spacing w:val="23"/>
          <w:sz w:val="32"/>
          <w:szCs w:val="32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b/>
          <w:spacing w:val="23"/>
          <w:sz w:val="32"/>
          <w:szCs w:val="32"/>
          <w:highlight w:val="none"/>
          <w:lang w:bidi="ar"/>
        </w:rPr>
        <w:t>供应商</w:t>
      </w:r>
      <w:r>
        <w:rPr>
          <w:rFonts w:hint="eastAsia" w:ascii="仿宋" w:hAnsi="仿宋" w:eastAsia="仿宋" w:cs="仿宋"/>
          <w:b/>
          <w:spacing w:val="23"/>
          <w:sz w:val="32"/>
          <w:szCs w:val="32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b/>
          <w:spacing w:val="23"/>
          <w:sz w:val="32"/>
          <w:szCs w:val="32"/>
          <w:highlight w:val="none"/>
          <w:lang w:bidi="ar"/>
        </w:rPr>
        <w:t>：</w:t>
      </w:r>
      <w:r>
        <w:rPr>
          <w:rFonts w:hint="eastAsia" w:ascii="仿宋" w:hAnsi="仿宋" w:eastAsia="仿宋" w:cs="仿宋"/>
          <w:b/>
          <w:spacing w:val="23"/>
          <w:sz w:val="32"/>
          <w:szCs w:val="32"/>
          <w:highlight w:val="none"/>
          <w:u w:val="single"/>
          <w:lang w:bidi="ar"/>
        </w:rPr>
        <w:t xml:space="preserve">           </w:t>
      </w:r>
    </w:p>
    <w:p w14:paraId="42B1836E">
      <w:pPr>
        <w:pStyle w:val="5"/>
        <w:widowControl/>
        <w:adjustRightInd w:val="0"/>
        <w:spacing w:line="560" w:lineRule="exact"/>
        <w:rPr>
          <w:rFonts w:hint="eastAsia" w:ascii="仿宋" w:hAnsi="仿宋" w:eastAsia="仿宋" w:cs="仿宋"/>
          <w:b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b/>
          <w:spacing w:val="23"/>
          <w:kern w:val="0"/>
          <w:sz w:val="32"/>
          <w:szCs w:val="32"/>
          <w:highlight w:val="none"/>
          <w:lang w:bidi="ar"/>
        </w:rPr>
        <w:t xml:space="preserve">          签订时间：</w:t>
      </w:r>
      <w:r>
        <w:rPr>
          <w:rFonts w:hint="eastAsia" w:ascii="仿宋" w:hAnsi="仿宋" w:eastAsia="仿宋" w:cs="仿宋"/>
          <w:b/>
          <w:spacing w:val="23"/>
          <w:kern w:val="0"/>
          <w:sz w:val="32"/>
          <w:szCs w:val="32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pacing w:val="23"/>
          <w:kern w:val="0"/>
          <w:sz w:val="32"/>
          <w:szCs w:val="32"/>
          <w:highlight w:val="none"/>
          <w:lang w:bidi="ar"/>
        </w:rPr>
        <w:t>年</w:t>
      </w:r>
      <w:r>
        <w:rPr>
          <w:rFonts w:hint="eastAsia" w:ascii="仿宋" w:hAnsi="仿宋" w:eastAsia="仿宋" w:cs="仿宋"/>
          <w:b/>
          <w:spacing w:val="23"/>
          <w:kern w:val="0"/>
          <w:sz w:val="32"/>
          <w:szCs w:val="32"/>
          <w:highlight w:val="none"/>
          <w:u w:val="single"/>
          <w:lang w:bidi="ar"/>
        </w:rPr>
        <w:t xml:space="preserve">  </w:t>
      </w:r>
      <w:r>
        <w:rPr>
          <w:rFonts w:hint="eastAsia" w:ascii="仿宋" w:hAnsi="仿宋" w:eastAsia="仿宋" w:cs="仿宋"/>
          <w:b/>
          <w:spacing w:val="23"/>
          <w:kern w:val="0"/>
          <w:sz w:val="32"/>
          <w:szCs w:val="32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pacing w:val="23"/>
          <w:kern w:val="0"/>
          <w:sz w:val="32"/>
          <w:szCs w:val="32"/>
          <w:highlight w:val="none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  <w:b/>
          <w:spacing w:val="23"/>
          <w:kern w:val="0"/>
          <w:sz w:val="32"/>
          <w:szCs w:val="32"/>
          <w:highlight w:val="none"/>
          <w:lang w:bidi="ar"/>
        </w:rPr>
        <w:t>日</w:t>
      </w:r>
    </w:p>
    <w:p w14:paraId="651D7AC1">
      <w:pPr>
        <w:pStyle w:val="9"/>
        <w:adjustRightInd w:val="0"/>
        <w:spacing w:before="240" w:beforeLines="100" w:line="360" w:lineRule="auto"/>
        <w:ind w:right="-22" w:firstLine="0" w:firstLineChars="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3DB73196">
      <w:pPr>
        <w:pStyle w:val="9"/>
        <w:adjustRightInd w:val="0"/>
        <w:spacing w:before="240" w:beforeLines="100" w:line="360" w:lineRule="auto"/>
        <w:ind w:right="-22" w:firstLine="0" w:firstLineChars="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21D68EE7">
      <w:pPr>
        <w:pStyle w:val="9"/>
        <w:adjustRightInd w:val="0"/>
        <w:spacing w:before="240" w:beforeLines="100" w:line="360" w:lineRule="auto"/>
        <w:ind w:right="-22" w:firstLine="0" w:firstLineChars="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合同条款</w:t>
      </w:r>
      <w:bookmarkEnd w:id="0"/>
    </w:p>
    <w:p w14:paraId="719FA297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44FED8C">
      <w:pPr>
        <w:adjustRightInd w:val="0"/>
        <w:snapToGrid w:val="0"/>
        <w:spacing w:line="480" w:lineRule="auto"/>
        <w:ind w:firstLine="643" w:firstLineChars="200"/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甲方：（采购人）         </w:t>
      </w:r>
    </w:p>
    <w:p w14:paraId="623D0BCD">
      <w:pPr>
        <w:adjustRightInd w:val="0"/>
        <w:snapToGrid w:val="0"/>
        <w:spacing w:line="480" w:lineRule="auto"/>
        <w:ind w:firstLine="643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乙方：（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）  </w:t>
      </w: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</w:p>
    <w:p w14:paraId="17E7774C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一、合同内容及金额：即中标人的投标内容及其中标总金额。</w:t>
      </w:r>
    </w:p>
    <w:p w14:paraId="23982264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二、产品技术规格、数量：即交付的产品技术规格、型号、数量与投标文件所指明的，或者与本合同所指明的产品技术规格及型号相一致。</w:t>
      </w:r>
    </w:p>
    <w:p w14:paraId="36407510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设备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清单：</w:t>
      </w:r>
    </w:p>
    <w:tbl>
      <w:tblPr>
        <w:tblStyle w:val="6"/>
        <w:tblW w:w="8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830"/>
        <w:gridCol w:w="768"/>
        <w:gridCol w:w="768"/>
        <w:gridCol w:w="969"/>
        <w:gridCol w:w="1030"/>
        <w:gridCol w:w="2033"/>
        <w:gridCol w:w="1463"/>
      </w:tblGrid>
      <w:tr w14:paraId="44F16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  <w:jc w:val="center"/>
        </w:trPr>
        <w:tc>
          <w:tcPr>
            <w:tcW w:w="775" w:type="dxa"/>
            <w:vAlign w:val="bottom"/>
          </w:tcPr>
          <w:p w14:paraId="6C02E251">
            <w:pPr>
              <w:widowControl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30" w:type="dxa"/>
            <w:vAlign w:val="bottom"/>
          </w:tcPr>
          <w:p w14:paraId="6747ED9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68" w:type="dxa"/>
            <w:vAlign w:val="bottom"/>
          </w:tcPr>
          <w:p w14:paraId="3C22143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768" w:type="dxa"/>
            <w:vAlign w:val="bottom"/>
          </w:tcPr>
          <w:p w14:paraId="4C4AD74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969" w:type="dxa"/>
            <w:vAlign w:val="bottom"/>
          </w:tcPr>
          <w:p w14:paraId="6F11D47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030" w:type="dxa"/>
            <w:vAlign w:val="bottom"/>
          </w:tcPr>
          <w:p w14:paraId="16F94A6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2033" w:type="dxa"/>
            <w:vAlign w:val="bottom"/>
          </w:tcPr>
          <w:p w14:paraId="49C2B32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制造厂家</w:t>
            </w:r>
          </w:p>
        </w:tc>
        <w:tc>
          <w:tcPr>
            <w:tcW w:w="1463" w:type="dxa"/>
            <w:vAlign w:val="bottom"/>
          </w:tcPr>
          <w:p w14:paraId="2FE1004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规格和说明</w:t>
            </w:r>
          </w:p>
        </w:tc>
      </w:tr>
      <w:tr w14:paraId="79032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775" w:type="dxa"/>
            <w:vAlign w:val="bottom"/>
          </w:tcPr>
          <w:p w14:paraId="3C8113E4">
            <w:pPr>
              <w:widowControl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0" w:type="dxa"/>
            <w:vAlign w:val="bottom"/>
          </w:tcPr>
          <w:p w14:paraId="055ABAC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Align w:val="bottom"/>
          </w:tcPr>
          <w:p w14:paraId="596EA03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Align w:val="bottom"/>
          </w:tcPr>
          <w:p w14:paraId="372E130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bottom"/>
          </w:tcPr>
          <w:p w14:paraId="28C5B23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dxa"/>
            <w:vAlign w:val="bottom"/>
          </w:tcPr>
          <w:p w14:paraId="0486001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3" w:type="dxa"/>
            <w:vAlign w:val="bottom"/>
          </w:tcPr>
          <w:p w14:paraId="4C66B94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  <w:vAlign w:val="bottom"/>
          </w:tcPr>
          <w:p w14:paraId="375E4C7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1CD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775" w:type="dxa"/>
            <w:vAlign w:val="bottom"/>
          </w:tcPr>
          <w:p w14:paraId="21DA5197">
            <w:pPr>
              <w:widowControl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0" w:type="dxa"/>
            <w:vAlign w:val="bottom"/>
          </w:tcPr>
          <w:p w14:paraId="0768B3F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Align w:val="bottom"/>
          </w:tcPr>
          <w:p w14:paraId="2D24120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Align w:val="bottom"/>
          </w:tcPr>
          <w:p w14:paraId="14A009C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bottom"/>
          </w:tcPr>
          <w:p w14:paraId="6ACB6CA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dxa"/>
            <w:vAlign w:val="bottom"/>
          </w:tcPr>
          <w:p w14:paraId="7633241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3" w:type="dxa"/>
            <w:vAlign w:val="bottom"/>
          </w:tcPr>
          <w:p w14:paraId="28DE776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  <w:vAlign w:val="bottom"/>
          </w:tcPr>
          <w:p w14:paraId="274AFA7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8C4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775" w:type="dxa"/>
            <w:vAlign w:val="bottom"/>
          </w:tcPr>
          <w:p w14:paraId="24FB8EDC">
            <w:pPr>
              <w:widowControl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0" w:type="dxa"/>
            <w:vAlign w:val="bottom"/>
          </w:tcPr>
          <w:p w14:paraId="7B9CE18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Align w:val="bottom"/>
          </w:tcPr>
          <w:p w14:paraId="6D2E116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Align w:val="bottom"/>
          </w:tcPr>
          <w:p w14:paraId="11E0DB4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bottom"/>
          </w:tcPr>
          <w:p w14:paraId="1204ABF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dxa"/>
            <w:vAlign w:val="bottom"/>
          </w:tcPr>
          <w:p w14:paraId="472CFA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3" w:type="dxa"/>
            <w:vAlign w:val="bottom"/>
          </w:tcPr>
          <w:p w14:paraId="169B59D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  <w:vAlign w:val="bottom"/>
          </w:tcPr>
          <w:p w14:paraId="41D7CC9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19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775" w:type="dxa"/>
            <w:vAlign w:val="bottom"/>
          </w:tcPr>
          <w:p w14:paraId="04BE9CFD">
            <w:pPr>
              <w:widowControl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0" w:type="dxa"/>
            <w:vAlign w:val="bottom"/>
          </w:tcPr>
          <w:p w14:paraId="1D7B99E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Align w:val="bottom"/>
          </w:tcPr>
          <w:p w14:paraId="775253A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Align w:val="bottom"/>
          </w:tcPr>
          <w:p w14:paraId="310E462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Align w:val="bottom"/>
          </w:tcPr>
          <w:p w14:paraId="5DF62B6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0" w:type="dxa"/>
            <w:vAlign w:val="bottom"/>
          </w:tcPr>
          <w:p w14:paraId="476BE31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3" w:type="dxa"/>
            <w:vAlign w:val="bottom"/>
          </w:tcPr>
          <w:p w14:paraId="662480F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3" w:type="dxa"/>
            <w:vAlign w:val="bottom"/>
          </w:tcPr>
          <w:p w14:paraId="55EB530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92F24CA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E60FEFE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三、知识产权：即中标人应保证采购单位在使用应标货物时，不承担任何设计知识产权法律诉讼的责任。</w:t>
      </w:r>
    </w:p>
    <w:p w14:paraId="3F8FBC21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四、交货期：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合同签订生效后30个日历日内交货完毕、安装调试完成。</w:t>
      </w:r>
    </w:p>
    <w:p w14:paraId="08AD715B"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质保期：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整机质保期：≥3年</w:t>
      </w:r>
    </w:p>
    <w:p w14:paraId="465B2986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中标人未征得采购单位同意和谅解而单方面延迟交货，将按违约终止合同。</w:t>
      </w:r>
    </w:p>
    <w:p w14:paraId="1EA6E636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中标人遇到可能妨碍按时交货和提供服务的情况，应当及时以书面形式通知采购单位，说明原由、拖延的期限等；采购单位、采购代理机构在收到通知后，尽快进行情况评估并确定是否通过修改合同，酌情延长交货时间或者通过协商加收误期赔偿金。</w:t>
      </w:r>
    </w:p>
    <w:p w14:paraId="558C2B43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交货地点：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甲方指定地点</w:t>
      </w:r>
    </w:p>
    <w:p w14:paraId="146149FA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</w:p>
    <w:p w14:paraId="18B1ADE9">
      <w:pPr>
        <w:spacing w:line="360" w:lineRule="auto"/>
        <w:ind w:firstLine="560" w:firstLineChars="200"/>
        <w:outlineLvl w:val="1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" w:name="_Toc7090"/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1.结算方式：由采购单位负责结算。</w:t>
      </w:r>
      <w:bookmarkEnd w:id="1"/>
    </w:p>
    <w:p w14:paraId="6715E828">
      <w:pPr>
        <w:spacing w:line="360" w:lineRule="auto"/>
        <w:ind w:firstLine="560" w:firstLineChars="200"/>
        <w:rPr>
          <w:rFonts w:hint="eastAsia" w:ascii="仿宋" w:hAnsi="仿宋" w:eastAsia="仿宋" w:cs="仿宋"/>
          <w:i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2.合同款的支付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：验收合格收到发票后，达到付款条件起 30个日历日内，支付合同总金额的90.00%。30个月后，达到付款条件起30个日历日内，支付合同总金额的10.00%。</w:t>
      </w:r>
    </w:p>
    <w:p w14:paraId="4E24424C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七、包装：包装必须适应货物特性和交通运输要求，以及国家有关标准或企业标准或合同要求。中标人应承担于包装、防护措施不妥引起的所有损失的责任和费用。</w:t>
      </w:r>
    </w:p>
    <w:p w14:paraId="2FEF3124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八、运输：中标人可根据交货期、运输条件自行选择运输方式（另有规定的除外），承担一切运输费用。</w:t>
      </w:r>
    </w:p>
    <w:p w14:paraId="365E6789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九、技术保障：中标人应随同货物提供相应的中文技术文件（包括产品合格证、装箱清单、操作手册、使用说明、检测报告、维护手册、服务指南等资料）,调试、试运行技术保障服务。</w:t>
      </w:r>
    </w:p>
    <w:p w14:paraId="3E5252C7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培训：免费提供现场操作使用培训及维修培训。</w:t>
      </w:r>
    </w:p>
    <w:p w14:paraId="28D47027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十一、售后服务：乙方在接到甲方报修电话后，在2小时内响应，24小时内派出合格的维修人员到达现场进行维修服务，若需将产品返厂维修，乙方应提供备用机、承担维修产品所需的往返费用。</w:t>
      </w:r>
    </w:p>
    <w:p w14:paraId="27F4C74F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、质量保证</w:t>
      </w:r>
    </w:p>
    <w:p w14:paraId="23DC2A88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中标人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086D1B01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2、在质保期内，如果发现货物的质量、规格、技术指标等存在与合同中任何一项不符，采购单位应在最短时间内，以书面形式向中标人提出索赔，同时通告采购代理机构。</w:t>
      </w:r>
    </w:p>
    <w:p w14:paraId="202086F8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3、保修期内，损坏部件的修理费、往返运保费等均由中标人承担。保修期外，只收取单程的运保费及已维修的元器件成本费，未尽事宜由双方协商解决。</w:t>
      </w:r>
    </w:p>
    <w:p w14:paraId="02C53BB7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十三、采购项目执行内容需要调整时，经采购单位同意后，可以对相应的原材料进行调整，并协商确定价格差额计算方法和负担办法。</w:t>
      </w:r>
    </w:p>
    <w:p w14:paraId="3B7E17D3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十四、产品设计变更</w:t>
      </w:r>
    </w:p>
    <w:p w14:paraId="21015307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中标后，生产加工产品的设计、数量需要变更、调整时，应办理相应的变更、调整审批手续，并协商确定设计变更、数量调整后的产品价款计算方法和工期顺延等事宜。</w:t>
      </w:r>
    </w:p>
    <w:p w14:paraId="1FB29FEC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十五、检验：在交货前，制造商应当对产品的质量、规格、数量等进行准确而全面的检验，出具合格证并封装；产品送达指定地点后，中标人、采购单位须在约定的时间和地点共同开箱检验。</w:t>
      </w:r>
    </w:p>
    <w:p w14:paraId="3C5E4B8A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十六、验收：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按甲方相关流程验收。</w:t>
      </w:r>
    </w:p>
    <w:p w14:paraId="48D44ABB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十七、合同争议的解决：合同执行中发生争议的，当事人双方应协商解决，协商达不成一致时，可向人民法院提请诉讼。</w:t>
      </w:r>
    </w:p>
    <w:p w14:paraId="372C65E2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十八、在发生不可抗力情况下的应对措施和解决办法。</w:t>
      </w:r>
    </w:p>
    <w:p w14:paraId="0433CF53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十九、合同一经签订，不得擅自变更、中止或者终止合同。对确需变更、调整或者中止、终止合同的，应按规定履行相应的手续。</w:t>
      </w:r>
    </w:p>
    <w:p w14:paraId="6C9D18F4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十、违约责任：依据《中华人民共和国民法典》、《中华人民共和国政府采购法》的相关条款和本合同约定，中标人未全面履行合同义务或者发生违约，采购单位会同采购代理机构有权终止合同，依法向中标人进行经济索赔，并报请政府采购监督管理机关进行相应的行政处罚。采购单位违约的，应当赔偿给中标人造成的经济损失。</w:t>
      </w:r>
    </w:p>
    <w:p w14:paraId="667FBE9C">
      <w:pPr>
        <w:tabs>
          <w:tab w:val="left" w:pos="980"/>
        </w:tabs>
        <w:kinsoku w:val="0"/>
        <w:spacing w:line="500" w:lineRule="exact"/>
        <w:ind w:firstLine="56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二十一、本合同一式 份，甲方、乙方、各执份，采购代理机构执壹份。签字盖章后生效，合同执行完毕自动失效（合同的服务承诺则长期有效）。</w:t>
      </w:r>
    </w:p>
    <w:p w14:paraId="27696569">
      <w:pPr>
        <w:tabs>
          <w:tab w:val="left" w:pos="980"/>
        </w:tabs>
        <w:kinsoku w:val="0"/>
        <w:spacing w:line="500" w:lineRule="exact"/>
        <w:ind w:firstLine="56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、其它（在合同中具体明确）</w:t>
      </w:r>
    </w:p>
    <w:p w14:paraId="08A34D90">
      <w:pPr>
        <w:pStyle w:val="2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6"/>
        <w:tblpPr w:leftFromText="180" w:rightFromText="180" w:vertAnchor="text" w:horzAnchor="page" w:tblpX="1420" w:tblpY="4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5CCB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</w:tcPr>
          <w:p w14:paraId="184BDD2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甲方名称</w:t>
            </w:r>
            <w:r>
              <w:rPr>
                <w:rFonts w:hint="eastAsia" w:ascii="仿宋" w:hAnsi="仿宋" w:eastAsia="仿宋" w:cs="仿宋"/>
                <w:color w:val="000000" w:themeColor="text1"/>
                <w:spacing w:val="-2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（盖章）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:</w:t>
            </w:r>
          </w:p>
          <w:p w14:paraId="1F4F400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  <w:p w14:paraId="55B59A1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法定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代表人（签字）：</w:t>
            </w:r>
          </w:p>
          <w:p w14:paraId="313778C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  <w:p w14:paraId="698C2DF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  <w:p w14:paraId="06325A5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</w:tc>
        <w:tc>
          <w:tcPr>
            <w:tcW w:w="4643" w:type="dxa"/>
          </w:tcPr>
          <w:p w14:paraId="3FBDD8D9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乙方名称</w:t>
            </w:r>
            <w:r>
              <w:rPr>
                <w:rFonts w:hint="eastAsia" w:ascii="仿宋" w:hAnsi="仿宋" w:eastAsia="仿宋" w:cs="仿宋"/>
                <w:color w:val="000000" w:themeColor="text1"/>
                <w:spacing w:val="-2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（盖章）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:</w:t>
            </w:r>
          </w:p>
          <w:p w14:paraId="0ACC92A0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  <w:p w14:paraId="5E6FB07E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法定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代表人（签字）：</w:t>
            </w:r>
          </w:p>
          <w:p w14:paraId="0823E285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  <w:p w14:paraId="3688C86B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  <w:p w14:paraId="66EF8F1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</w:tc>
      </w:tr>
    </w:tbl>
    <w:p w14:paraId="68EED7DA">
      <w:pPr>
        <w:pStyle w:val="2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   月   日                              年  月  日</w:t>
      </w:r>
    </w:p>
    <w:p w14:paraId="04581897">
      <w:bookmarkStart w:id="2" w:name="_GoBack"/>
      <w:bookmarkEnd w:id="2"/>
    </w:p>
    <w:sectPr>
      <w:pgSz w:w="11906" w:h="16838"/>
      <w:pgMar w:top="1837" w:right="1916" w:bottom="1837" w:left="191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BFB831"/>
    <w:multiLevelType w:val="singleLevel"/>
    <w:tmpl w:val="98BFB83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92C25"/>
    <w:rsid w:val="02292C25"/>
    <w:rsid w:val="1A491E89"/>
    <w:rsid w:val="1CC11869"/>
    <w:rsid w:val="1CF71A15"/>
    <w:rsid w:val="25C60417"/>
    <w:rsid w:val="3CA15C1F"/>
    <w:rsid w:val="3D0A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  <w:style w:type="paragraph" w:styleId="3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4">
    <w:name w:val="Block Text"/>
    <w:basedOn w:val="1"/>
    <w:unhideWhenUsed/>
    <w:qFormat/>
    <w:uiPriority w:val="99"/>
    <w:pPr>
      <w:ind w:left="1440" w:leftChars="700" w:right="700" w:rightChars="700"/>
    </w:pPr>
  </w:style>
  <w:style w:type="paragraph" w:styleId="5">
    <w:name w:val="Normal (Web)"/>
    <w:basedOn w:val="1"/>
    <w:unhideWhenUsed/>
    <w:qFormat/>
    <w:uiPriority w:val="99"/>
    <w:rPr>
      <w:sz w:val="24"/>
    </w:rPr>
  </w:style>
  <w:style w:type="character" w:styleId="8">
    <w:name w:val="Hyperlink"/>
    <w:basedOn w:val="7"/>
    <w:unhideWhenUsed/>
    <w:qFormat/>
    <w:uiPriority w:val="99"/>
    <w:rPr>
      <w:rFonts w:hint="eastAsia" w:ascii="宋体" w:hAnsi="宋体" w:eastAsia="宋体" w:cs="宋体"/>
      <w:color w:val="000000"/>
      <w:sz w:val="14"/>
      <w:szCs w:val="14"/>
      <w:u w:val="non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/>
      <w:szCs w:val="22"/>
    </w:rPr>
  </w:style>
  <w:style w:type="paragraph" w:customStyle="1" w:styleId="10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1697</Words>
  <Characters>1714</Characters>
  <Lines>0</Lines>
  <Paragraphs>0</Paragraphs>
  <TotalTime>1</TotalTime>
  <ScaleCrop>false</ScaleCrop>
  <LinksUpToDate>false</LinksUpToDate>
  <CharactersWithSpaces>1771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2025-09-19T06:20:00Z</dcterms:created>
  <dc:creator>倩倩</dc:creator>
  <cp:lastModifiedBy>倩倩</cp:lastModifiedBy>
  <dcterms:modified xsi:type="dcterms:W3CDTF">2025-09-19T07:37:24Z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F483CB7E39FA452FBDA264CF3E35D0DD_11</vt:lpwstr>
  </property>
  <property fmtid="{D5CDD505-2E9C-101B-9397-08002B2CF9AE}" pid="4" name="KSOTemplateDocerSaveRecord">
    <vt:lpwstr>eyJoZGlkIjoiNDAxNTU5YWE1ZGQxYzk5NTgxMDBkNWU4YWYzYjExY2MiLCJ1c2VySWQiOiI2MTA1NzgwMzcifQ==</vt:lpwstr>
  </property>
</Properties>
</file>