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9E7339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方案</w:t>
      </w:r>
    </w:p>
    <w:p w14:paraId="1721AF42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1、供应商企业简介；</w:t>
      </w:r>
    </w:p>
    <w:p w14:paraId="495133D0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2</w:t>
      </w:r>
      <w:r>
        <w:rPr>
          <w:rFonts w:hint="eastAsia"/>
          <w:sz w:val="28"/>
          <w:szCs w:val="36"/>
        </w:rPr>
        <w:t>、技术</w:t>
      </w:r>
      <w:r>
        <w:rPr>
          <w:rFonts w:hint="eastAsia"/>
          <w:sz w:val="28"/>
          <w:szCs w:val="36"/>
          <w:lang w:val="en-US" w:eastAsia="zh-CN"/>
        </w:rPr>
        <w:t>方案</w:t>
      </w:r>
      <w:r>
        <w:rPr>
          <w:rFonts w:hint="eastAsia"/>
          <w:sz w:val="28"/>
          <w:szCs w:val="36"/>
        </w:rPr>
        <w:t>：</w:t>
      </w:r>
    </w:p>
    <w:p w14:paraId="0516BBCC">
      <w:pPr>
        <w:rPr>
          <w:rFonts w:hint="eastAsia" w:eastAsia="宋体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>（1）所投产品技术参数指标</w:t>
      </w:r>
      <w:r>
        <w:rPr>
          <w:rFonts w:hint="eastAsia"/>
          <w:sz w:val="28"/>
          <w:szCs w:val="36"/>
          <w:lang w:eastAsia="zh-CN"/>
        </w:rPr>
        <w:t>；</w:t>
      </w:r>
    </w:p>
    <w:p w14:paraId="0C64B3E1">
      <w:pPr>
        <w:rPr>
          <w:rFonts w:hint="eastAsia" w:cs="Times New Roman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val="en-US" w:eastAsia="zh-CN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2）所投产品来源渠道</w:t>
      </w:r>
      <w:r>
        <w:rPr>
          <w:rFonts w:hint="eastAsia" w:cs="Times New Roman"/>
          <w:sz w:val="28"/>
          <w:szCs w:val="36"/>
          <w:lang w:eastAsia="zh-CN"/>
        </w:rPr>
        <w:t>；</w:t>
      </w:r>
    </w:p>
    <w:p w14:paraId="48A5D615">
      <w:pPr>
        <w:rPr>
          <w:rFonts w:hint="eastAsia" w:cs="Times New Roman"/>
          <w:sz w:val="28"/>
          <w:szCs w:val="36"/>
          <w:lang w:eastAsia="zh-CN"/>
        </w:rPr>
      </w:pPr>
      <w:r>
        <w:rPr>
          <w:rFonts w:hint="eastAsia" w:cs="Times New Roman"/>
          <w:sz w:val="28"/>
          <w:szCs w:val="36"/>
          <w:lang w:eastAsia="zh-CN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3</w:t>
      </w:r>
      <w:r>
        <w:rPr>
          <w:rFonts w:hint="eastAsia" w:cs="Times New Roman"/>
          <w:sz w:val="28"/>
          <w:szCs w:val="36"/>
          <w:lang w:eastAsia="zh-CN"/>
        </w:rPr>
        <w:t>）所投产品相关资料</w:t>
      </w:r>
      <w:r>
        <w:rPr>
          <w:rFonts w:hint="eastAsia" w:cs="Times New Roman"/>
          <w:sz w:val="28"/>
          <w:szCs w:val="36"/>
          <w:lang w:val="en-US" w:eastAsia="zh-CN"/>
        </w:rPr>
        <w:t>；</w:t>
      </w:r>
    </w:p>
    <w:p w14:paraId="5B220D0C">
      <w:pPr>
        <w:rPr>
          <w:rFonts w:hint="eastAsia" w:cs="Times New Roman"/>
          <w:sz w:val="28"/>
          <w:szCs w:val="36"/>
          <w:lang w:eastAsia="zh-CN"/>
        </w:rPr>
      </w:pPr>
      <w:r>
        <w:rPr>
          <w:rFonts w:hint="eastAsia" w:cs="Times New Roman"/>
          <w:sz w:val="28"/>
          <w:szCs w:val="36"/>
          <w:lang w:eastAsia="zh-CN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4</w:t>
      </w:r>
      <w:r>
        <w:rPr>
          <w:rFonts w:hint="eastAsia" w:cs="Times New Roman"/>
          <w:sz w:val="28"/>
          <w:szCs w:val="36"/>
          <w:lang w:eastAsia="zh-CN"/>
        </w:rPr>
        <w:t>）针对本项目特点制定整体实施方案；</w:t>
      </w:r>
    </w:p>
    <w:p w14:paraId="7426CBEF">
      <w:pPr>
        <w:rPr>
          <w:rFonts w:hint="eastAsia" w:cs="Times New Roman"/>
          <w:sz w:val="28"/>
          <w:szCs w:val="36"/>
          <w:lang w:eastAsia="zh-CN"/>
        </w:rPr>
      </w:pPr>
      <w:r>
        <w:rPr>
          <w:rFonts w:hint="eastAsia" w:cs="Times New Roman"/>
          <w:sz w:val="28"/>
          <w:szCs w:val="36"/>
          <w:lang w:eastAsia="zh-CN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5</w:t>
      </w:r>
      <w:r>
        <w:rPr>
          <w:rFonts w:hint="eastAsia" w:cs="Times New Roman"/>
          <w:sz w:val="28"/>
          <w:szCs w:val="36"/>
          <w:lang w:eastAsia="zh-CN"/>
        </w:rPr>
        <w:t>）拟派本项目工作人员组成情况；</w:t>
      </w:r>
    </w:p>
    <w:p w14:paraId="2C7A1E07">
      <w:pPr>
        <w:rPr>
          <w:rFonts w:hint="eastAsia" w:cs="Times New Roman"/>
          <w:sz w:val="28"/>
          <w:szCs w:val="36"/>
          <w:lang w:eastAsia="zh-CN"/>
        </w:rPr>
      </w:pPr>
      <w:r>
        <w:rPr>
          <w:rFonts w:hint="eastAsia" w:cs="Times New Roman"/>
          <w:sz w:val="28"/>
          <w:szCs w:val="36"/>
          <w:lang w:eastAsia="zh-CN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6</w:t>
      </w:r>
      <w:r>
        <w:rPr>
          <w:rFonts w:hint="eastAsia" w:cs="Times New Roman"/>
          <w:sz w:val="28"/>
          <w:szCs w:val="36"/>
          <w:lang w:eastAsia="zh-CN"/>
        </w:rPr>
        <w:t>）售后服务承诺及培训</w:t>
      </w:r>
      <w:bookmarkStart w:id="0" w:name="_GoBack"/>
      <w:bookmarkEnd w:id="0"/>
      <w:r>
        <w:rPr>
          <w:rFonts w:hint="eastAsia" w:cs="Times New Roman"/>
          <w:sz w:val="28"/>
          <w:szCs w:val="36"/>
          <w:lang w:val="en-US" w:eastAsia="zh-CN"/>
        </w:rPr>
        <w:t>；</w:t>
      </w:r>
    </w:p>
    <w:p w14:paraId="216109D8">
      <w:pPr>
        <w:rPr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3</w:t>
      </w:r>
      <w:r>
        <w:rPr>
          <w:rFonts w:hint="eastAsia"/>
          <w:sz w:val="28"/>
          <w:szCs w:val="36"/>
        </w:rPr>
        <w:t>、供应商认为有必要提供而增加其竞争性的其它资料。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0E3745"/>
    <w:rsid w:val="05AE6E0B"/>
    <w:rsid w:val="0D397BE0"/>
    <w:rsid w:val="14051F5A"/>
    <w:rsid w:val="25D73A84"/>
    <w:rsid w:val="310E3745"/>
    <w:rsid w:val="3ED97388"/>
    <w:rsid w:val="52F2711A"/>
    <w:rsid w:val="5F833C40"/>
    <w:rsid w:val="61EF785F"/>
    <w:rsid w:val="7FC9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130</Characters>
  <Lines>0</Lines>
  <Paragraphs>0</Paragraphs>
  <TotalTime>0</TotalTime>
  <ScaleCrop>false</ScaleCrop>
  <LinksUpToDate>false</LinksUpToDate>
  <CharactersWithSpaces>130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2025-03-04T08:23:00Z</dcterms:created>
  <dc:creator>王珊</dc:creator>
  <cp:lastModifiedBy>嗯，就这</cp:lastModifiedBy>
  <dcterms:modified xsi:type="dcterms:W3CDTF">2025-09-19T04:14:21Z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1E17F2EC234540A0ABECDF5A2C2E47CB_13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