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7D38A9">
      <w:pPr>
        <w:jc w:val="center"/>
        <w:rPr>
          <w:rFonts w:hint="eastAsia" w:ascii="宋体" w:hAnsi="宋体" w:eastAsia="宋体" w:cs="宋体"/>
          <w:b/>
          <w:color w:val="000000"/>
          <w:sz w:val="48"/>
          <w:szCs w:val="48"/>
          <w:lang w:eastAsia="zh-CN"/>
        </w:rPr>
      </w:pPr>
    </w:p>
    <w:p w14:paraId="3A492438">
      <w:pPr>
        <w:jc w:val="center"/>
        <w:rPr>
          <w:rFonts w:hint="eastAsia" w:ascii="宋体" w:hAnsi="宋体" w:cs="宋体"/>
          <w:b/>
          <w:color w:val="000000"/>
          <w:sz w:val="48"/>
          <w:szCs w:val="48"/>
          <w:lang w:val="en-US" w:eastAsia="zh-CN"/>
        </w:rPr>
      </w:pPr>
      <w:r>
        <w:rPr>
          <w:rFonts w:hint="eastAsia" w:ascii="宋体" w:hAnsi="宋体" w:cs="宋体"/>
          <w:b/>
          <w:color w:val="000000"/>
          <w:sz w:val="48"/>
          <w:szCs w:val="48"/>
          <w:lang w:val="en-US" w:eastAsia="zh-CN"/>
        </w:rPr>
        <w:t>2025年渭南乡村旅游品牌宣传</w:t>
      </w:r>
    </w:p>
    <w:p w14:paraId="7A3BA98F">
      <w:pPr>
        <w:jc w:val="center"/>
        <w:rPr>
          <w:rFonts w:hint="eastAsia" w:ascii="宋体" w:hAnsi="宋体" w:cs="宋体"/>
          <w:b/>
          <w:color w:val="000000"/>
          <w:sz w:val="48"/>
          <w:szCs w:val="48"/>
          <w:lang w:eastAsia="zh-CN"/>
        </w:rPr>
      </w:pPr>
      <w:r>
        <w:rPr>
          <w:rFonts w:hint="eastAsia" w:ascii="宋体" w:hAnsi="宋体" w:cs="宋体"/>
          <w:b/>
          <w:color w:val="000000"/>
          <w:sz w:val="48"/>
          <w:szCs w:val="48"/>
          <w:lang w:val="en-US" w:eastAsia="zh-CN"/>
        </w:rPr>
        <w:t>推广项目</w:t>
      </w:r>
    </w:p>
    <w:p w14:paraId="05BEDBE6">
      <w:pPr>
        <w:rPr>
          <w:rFonts w:ascii="宋体" w:hAnsi="宋体"/>
          <w:b/>
          <w:color w:val="000000"/>
          <w:sz w:val="72"/>
          <w:szCs w:val="72"/>
        </w:rPr>
      </w:pPr>
    </w:p>
    <w:p w14:paraId="4E1B9486">
      <w:pPr>
        <w:rPr>
          <w:rFonts w:ascii="宋体" w:hAnsi="宋体"/>
          <w:b/>
          <w:color w:val="000000"/>
          <w:sz w:val="72"/>
          <w:szCs w:val="72"/>
        </w:rPr>
      </w:pPr>
    </w:p>
    <w:p w14:paraId="4E788075">
      <w:pPr>
        <w:rPr>
          <w:rFonts w:ascii="宋体" w:hAnsi="宋体"/>
          <w:b/>
          <w:color w:val="000000"/>
          <w:sz w:val="72"/>
          <w:szCs w:val="72"/>
        </w:rPr>
      </w:pPr>
    </w:p>
    <w:p w14:paraId="5EDFD0D5">
      <w:pPr>
        <w:jc w:val="center"/>
        <w:rPr>
          <w:rFonts w:hint="eastAsia" w:ascii="宋体" w:hAnsi="宋体" w:eastAsia="宋体"/>
          <w:b/>
          <w:color w:val="000000"/>
          <w:sz w:val="44"/>
          <w:szCs w:val="44"/>
          <w:lang w:eastAsia="zh-CN"/>
        </w:rPr>
      </w:pPr>
      <w:r>
        <w:rPr>
          <w:rFonts w:hint="eastAsia" w:ascii="宋体" w:hAnsi="宋体"/>
          <w:b/>
          <w:color w:val="000000"/>
          <w:sz w:val="44"/>
          <w:szCs w:val="44"/>
          <w:lang w:eastAsia="zh-CN"/>
        </w:rPr>
        <w:t>合</w:t>
      </w:r>
      <w:r>
        <w:rPr>
          <w:rFonts w:hint="eastAsia" w:ascii="宋体" w:hAnsi="宋体"/>
          <w:b/>
          <w:color w:val="000000"/>
          <w:sz w:val="44"/>
          <w:szCs w:val="44"/>
          <w:lang w:val="en-US" w:eastAsia="zh-CN"/>
        </w:rPr>
        <w:t xml:space="preserve"> </w:t>
      </w:r>
      <w:r>
        <w:rPr>
          <w:rFonts w:hint="eastAsia" w:ascii="宋体" w:hAnsi="宋体"/>
          <w:b/>
          <w:color w:val="000000"/>
          <w:sz w:val="44"/>
          <w:szCs w:val="44"/>
          <w:lang w:eastAsia="zh-CN"/>
        </w:rPr>
        <w:t>同</w:t>
      </w:r>
      <w:r>
        <w:rPr>
          <w:rFonts w:hint="eastAsia" w:ascii="宋体" w:hAnsi="宋体"/>
          <w:b/>
          <w:color w:val="000000"/>
          <w:sz w:val="44"/>
          <w:szCs w:val="44"/>
          <w:lang w:val="en-US" w:eastAsia="zh-CN"/>
        </w:rPr>
        <w:t xml:space="preserve"> </w:t>
      </w:r>
      <w:r>
        <w:rPr>
          <w:rFonts w:hint="eastAsia" w:ascii="宋体" w:hAnsi="宋体"/>
          <w:b/>
          <w:color w:val="000000"/>
          <w:sz w:val="44"/>
          <w:szCs w:val="44"/>
          <w:lang w:eastAsia="zh-CN"/>
        </w:rPr>
        <w:t>书</w:t>
      </w:r>
    </w:p>
    <w:p w14:paraId="2A8782B7">
      <w:pPr>
        <w:rPr>
          <w:rFonts w:ascii="宋体" w:hAnsi="宋体"/>
          <w:b/>
          <w:color w:val="000000"/>
          <w:sz w:val="28"/>
          <w:szCs w:val="28"/>
        </w:rPr>
      </w:pPr>
    </w:p>
    <w:p w14:paraId="70DC53AE">
      <w:pPr>
        <w:rPr>
          <w:rFonts w:ascii="宋体" w:hAnsi="宋体"/>
          <w:b/>
          <w:color w:val="000000"/>
          <w:sz w:val="28"/>
          <w:szCs w:val="28"/>
        </w:rPr>
      </w:pPr>
    </w:p>
    <w:p w14:paraId="6F5F7AAD">
      <w:pPr>
        <w:rPr>
          <w:rFonts w:ascii="宋体" w:hAnsi="宋体"/>
          <w:b/>
          <w:color w:val="000000"/>
          <w:sz w:val="28"/>
          <w:szCs w:val="28"/>
        </w:rPr>
      </w:pPr>
    </w:p>
    <w:p w14:paraId="0B994AF7">
      <w:pPr>
        <w:pStyle w:val="4"/>
        <w:rPr>
          <w:rFonts w:ascii="宋体" w:hAnsi="宋体"/>
          <w:b/>
          <w:color w:val="000000"/>
          <w:sz w:val="28"/>
          <w:szCs w:val="28"/>
        </w:rPr>
      </w:pPr>
    </w:p>
    <w:p w14:paraId="51C93614">
      <w:pPr>
        <w:pStyle w:val="5"/>
        <w:rPr>
          <w:rFonts w:ascii="宋体" w:hAnsi="宋体"/>
          <w:b/>
          <w:color w:val="000000"/>
          <w:sz w:val="28"/>
          <w:szCs w:val="28"/>
        </w:rPr>
      </w:pPr>
    </w:p>
    <w:p w14:paraId="43DEDE8B">
      <w:pPr>
        <w:rPr>
          <w:rFonts w:ascii="宋体" w:hAnsi="宋体"/>
          <w:b/>
          <w:color w:val="000000"/>
          <w:sz w:val="28"/>
          <w:szCs w:val="28"/>
        </w:rPr>
      </w:pPr>
    </w:p>
    <w:p w14:paraId="5D56F3BD">
      <w:pPr>
        <w:rPr>
          <w:rFonts w:ascii="宋体" w:hAnsi="宋体"/>
          <w:b/>
          <w:color w:val="000000"/>
          <w:sz w:val="28"/>
          <w:szCs w:val="28"/>
        </w:rPr>
      </w:pPr>
    </w:p>
    <w:tbl>
      <w:tblPr>
        <w:tblStyle w:val="7"/>
        <w:tblW w:w="0" w:type="auto"/>
        <w:jc w:val="center"/>
        <w:tblLayout w:type="autofit"/>
        <w:tblCellMar>
          <w:top w:w="0" w:type="dxa"/>
          <w:left w:w="108" w:type="dxa"/>
          <w:bottom w:w="0" w:type="dxa"/>
          <w:right w:w="108" w:type="dxa"/>
        </w:tblCellMar>
      </w:tblPr>
      <w:tblGrid>
        <w:gridCol w:w="5398"/>
      </w:tblGrid>
      <w:tr w14:paraId="6DF96DCD">
        <w:trPr>
          <w:trHeight w:val="499" w:hRule="atLeast"/>
          <w:jc w:val="center"/>
        </w:trPr>
        <w:tc>
          <w:tcPr>
            <w:tcW w:w="5398" w:type="dxa"/>
            <w:noWrap w:val="0"/>
            <w:vAlign w:val="top"/>
          </w:tcPr>
          <w:p w14:paraId="625658BA">
            <w:pPr>
              <w:spacing w:line="360" w:lineRule="auto"/>
              <w:ind w:left="1308" w:leftChars="0" w:hanging="1308" w:hangingChars="400"/>
              <w:jc w:val="center"/>
              <w:rPr>
                <w:rFonts w:hint="eastAsia" w:ascii="宋体" w:hAnsi="宋体" w:eastAsia="宋体" w:cs="宋体"/>
                <w:b/>
                <w:color w:val="000000"/>
                <w:sz w:val="28"/>
                <w:szCs w:val="28"/>
              </w:rPr>
            </w:pPr>
            <w:r>
              <w:rPr>
                <w:rFonts w:hint="eastAsia" w:ascii="宋体" w:hAnsi="宋体" w:eastAsia="宋体" w:cs="宋体"/>
                <w:b/>
                <w:color w:val="000000"/>
                <w:spacing w:val="23"/>
                <w:sz w:val="28"/>
                <w:szCs w:val="28"/>
                <w:highlight w:val="none"/>
              </w:rPr>
              <w:t>甲方(</w:t>
            </w:r>
            <w:r>
              <w:rPr>
                <w:rFonts w:hint="eastAsia" w:ascii="宋体" w:hAnsi="宋体" w:eastAsia="宋体" w:cs="宋体"/>
                <w:b/>
                <w:color w:val="000000"/>
                <w:spacing w:val="23"/>
                <w:sz w:val="28"/>
                <w:szCs w:val="28"/>
                <w:highlight w:val="none"/>
              </w:rPr>
              <w:fldChar w:fldCharType="begin"/>
            </w:r>
            <w:r>
              <w:rPr>
                <w:rFonts w:hint="eastAsia" w:ascii="宋体" w:hAnsi="宋体" w:eastAsia="宋体" w:cs="宋体"/>
                <w:b/>
                <w:color w:val="000000"/>
                <w:spacing w:val="23"/>
                <w:sz w:val="28"/>
                <w:szCs w:val="28"/>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宋体" w:hAnsi="宋体" w:eastAsia="宋体" w:cs="宋体"/>
                <w:b/>
                <w:color w:val="000000"/>
                <w:spacing w:val="23"/>
                <w:sz w:val="28"/>
                <w:szCs w:val="28"/>
                <w:highlight w:val="none"/>
              </w:rPr>
              <w:fldChar w:fldCharType="separate"/>
            </w:r>
            <w:r>
              <w:rPr>
                <w:rFonts w:hint="eastAsia" w:ascii="宋体" w:hAnsi="宋体" w:eastAsia="宋体" w:cs="宋体"/>
                <w:b/>
                <w:color w:val="000000"/>
                <w:spacing w:val="23"/>
                <w:sz w:val="28"/>
                <w:szCs w:val="28"/>
                <w:highlight w:val="none"/>
              </w:rPr>
              <w:t>采购人</w:t>
            </w:r>
            <w:r>
              <w:rPr>
                <w:rFonts w:hint="eastAsia" w:ascii="宋体" w:hAnsi="宋体" w:eastAsia="宋体" w:cs="宋体"/>
                <w:b/>
                <w:color w:val="000000"/>
                <w:spacing w:val="23"/>
                <w:sz w:val="28"/>
                <w:szCs w:val="28"/>
                <w:highlight w:val="none"/>
              </w:rPr>
              <w:fldChar w:fldCharType="end"/>
            </w:r>
            <w:r>
              <w:rPr>
                <w:rFonts w:hint="eastAsia" w:ascii="宋体" w:hAnsi="宋体" w:eastAsia="宋体" w:cs="宋体"/>
                <w:b/>
                <w:color w:val="000000"/>
                <w:spacing w:val="23"/>
                <w:sz w:val="28"/>
                <w:szCs w:val="28"/>
                <w:highlight w:val="none"/>
              </w:rPr>
              <w:t>)：</w:t>
            </w:r>
            <w:r>
              <w:rPr>
                <w:rFonts w:hint="eastAsia" w:ascii="宋体" w:hAnsi="宋体" w:eastAsia="宋体" w:cs="宋体"/>
                <w:color w:val="000000"/>
                <w:spacing w:val="23"/>
                <w:sz w:val="28"/>
                <w:szCs w:val="28"/>
                <w:highlight w:val="none"/>
                <w:u w:val="single"/>
              </w:rPr>
              <w:t></w:t>
            </w:r>
          </w:p>
        </w:tc>
      </w:tr>
      <w:tr w14:paraId="1172AD84">
        <w:tblPrEx>
          <w:tblCellMar>
            <w:top w:w="0" w:type="dxa"/>
            <w:left w:w="108" w:type="dxa"/>
            <w:bottom w:w="0" w:type="dxa"/>
            <w:right w:w="108" w:type="dxa"/>
          </w:tblCellMar>
        </w:tblPrEx>
        <w:trPr>
          <w:trHeight w:val="499" w:hRule="atLeast"/>
          <w:jc w:val="center"/>
        </w:trPr>
        <w:tc>
          <w:tcPr>
            <w:tcW w:w="5398" w:type="dxa"/>
            <w:noWrap w:val="0"/>
            <w:vAlign w:val="top"/>
          </w:tcPr>
          <w:p w14:paraId="59FEC0C4">
            <w:pPr>
              <w:spacing w:line="360" w:lineRule="auto"/>
              <w:ind w:left="1308" w:leftChars="0" w:hanging="1308" w:hangingChars="400"/>
              <w:jc w:val="center"/>
              <w:rPr>
                <w:rFonts w:hint="eastAsia" w:ascii="宋体" w:hAnsi="宋体" w:eastAsia="宋体" w:cs="宋体"/>
                <w:b/>
                <w:color w:val="000000"/>
                <w:sz w:val="28"/>
                <w:szCs w:val="28"/>
              </w:rPr>
            </w:pPr>
            <w:r>
              <w:rPr>
                <w:rFonts w:hint="eastAsia" w:ascii="宋体" w:hAnsi="宋体" w:eastAsia="宋体" w:cs="宋体"/>
                <w:b/>
                <w:color w:val="000000"/>
                <w:spacing w:val="23"/>
                <w:sz w:val="28"/>
                <w:szCs w:val="28"/>
                <w:highlight w:val="none"/>
              </w:rPr>
              <w:fldChar w:fldCharType="begin"/>
            </w:r>
            <w:r>
              <w:rPr>
                <w:rFonts w:hint="eastAsia" w:ascii="宋体" w:hAnsi="宋体" w:eastAsia="宋体" w:cs="宋体"/>
                <w:b/>
                <w:color w:val="000000"/>
                <w:spacing w:val="23"/>
                <w:sz w:val="28"/>
                <w:szCs w:val="28"/>
                <w:highlight w:val="none"/>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color w:val="000000"/>
                <w:spacing w:val="23"/>
                <w:sz w:val="28"/>
                <w:szCs w:val="28"/>
                <w:highlight w:val="none"/>
              </w:rPr>
              <w:fldChar w:fldCharType="separate"/>
            </w:r>
            <w:r>
              <w:rPr>
                <w:rFonts w:hint="eastAsia" w:ascii="宋体" w:hAnsi="宋体" w:eastAsia="宋体" w:cs="宋体"/>
                <w:b/>
                <w:color w:val="000000"/>
                <w:spacing w:val="23"/>
                <w:sz w:val="28"/>
                <w:szCs w:val="28"/>
                <w:highlight w:val="none"/>
              </w:rPr>
              <w:t>乙方</w:t>
            </w:r>
            <w:r>
              <w:rPr>
                <w:rFonts w:hint="eastAsia" w:ascii="宋体" w:hAnsi="宋体" w:eastAsia="宋体" w:cs="宋体"/>
                <w:b/>
                <w:color w:val="000000"/>
                <w:spacing w:val="23"/>
                <w:sz w:val="28"/>
                <w:szCs w:val="28"/>
                <w:highlight w:val="none"/>
              </w:rPr>
              <w:fldChar w:fldCharType="end"/>
            </w:r>
            <w:r>
              <w:rPr>
                <w:rFonts w:hint="eastAsia" w:ascii="宋体" w:hAnsi="宋体" w:eastAsia="宋体" w:cs="宋体"/>
                <w:b/>
                <w:color w:val="000000"/>
                <w:spacing w:val="23"/>
                <w:sz w:val="28"/>
                <w:szCs w:val="28"/>
                <w:highlight w:val="none"/>
              </w:rPr>
              <w:t>(供应商)：</w:t>
            </w:r>
            <w:r>
              <w:rPr>
                <w:rFonts w:hint="eastAsia" w:ascii="宋体" w:hAnsi="宋体" w:eastAsia="宋体" w:cs="宋体"/>
                <w:color w:val="000000"/>
                <w:spacing w:val="23"/>
                <w:sz w:val="28"/>
                <w:szCs w:val="28"/>
                <w:highlight w:val="none"/>
                <w:u w:val="single"/>
              </w:rPr>
              <w:t></w:t>
            </w:r>
          </w:p>
        </w:tc>
      </w:tr>
      <w:tr w14:paraId="517B6631">
        <w:tblPrEx>
          <w:tblCellMar>
            <w:top w:w="0" w:type="dxa"/>
            <w:left w:w="108" w:type="dxa"/>
            <w:bottom w:w="0" w:type="dxa"/>
            <w:right w:w="108" w:type="dxa"/>
          </w:tblCellMar>
        </w:tblPrEx>
        <w:trPr>
          <w:trHeight w:val="998" w:hRule="atLeast"/>
          <w:jc w:val="center"/>
        </w:trPr>
        <w:tc>
          <w:tcPr>
            <w:tcW w:w="5398" w:type="dxa"/>
            <w:noWrap w:val="0"/>
            <w:vAlign w:val="top"/>
          </w:tcPr>
          <w:p w14:paraId="48CDE900">
            <w:pPr>
              <w:keepNext w:val="0"/>
              <w:keepLines w:val="0"/>
              <w:pageBreakBefore w:val="0"/>
              <w:widowControl w:val="0"/>
              <w:kinsoku/>
              <w:wordWrap/>
              <w:overflowPunct/>
              <w:topLinePunct w:val="0"/>
              <w:autoSpaceDE/>
              <w:autoSpaceDN/>
              <w:bidi w:val="0"/>
              <w:adjustRightInd/>
              <w:snapToGrid/>
              <w:spacing w:line="500" w:lineRule="atLeast"/>
              <w:jc w:val="center"/>
              <w:textAlignment w:val="auto"/>
              <w:rPr>
                <w:rFonts w:hint="eastAsia" w:ascii="宋体" w:hAnsi="宋体" w:eastAsia="宋体" w:cs="宋体"/>
                <w:b/>
                <w:color w:val="000000"/>
                <w:sz w:val="28"/>
                <w:szCs w:val="28"/>
                <w:lang w:val="en-US" w:eastAsia="zh-CN"/>
              </w:rPr>
            </w:pPr>
            <w:r>
              <w:rPr>
                <w:rFonts w:hint="eastAsia" w:ascii="宋体" w:hAnsi="宋体" w:eastAsia="宋体" w:cs="宋体"/>
                <w:b/>
                <w:color w:val="000000"/>
                <w:spacing w:val="23"/>
                <w:sz w:val="28"/>
                <w:szCs w:val="28"/>
                <w:highlight w:val="none"/>
              </w:rPr>
              <w:t>时</w:t>
            </w:r>
            <w:r>
              <w:rPr>
                <w:rFonts w:hint="eastAsia" w:ascii="宋体" w:hAnsi="宋体" w:eastAsia="宋体" w:cs="宋体"/>
                <w:b/>
                <w:color w:val="000000"/>
                <w:spacing w:val="23"/>
                <w:sz w:val="28"/>
                <w:szCs w:val="28"/>
                <w:highlight w:val="none"/>
                <w:lang w:val="en-US" w:eastAsia="zh-CN"/>
              </w:rPr>
              <w:t xml:space="preserve">    </w:t>
            </w:r>
            <w:r>
              <w:rPr>
                <w:rFonts w:hint="eastAsia" w:ascii="宋体" w:hAnsi="宋体" w:eastAsia="宋体" w:cs="宋体"/>
                <w:b/>
                <w:color w:val="000000"/>
                <w:spacing w:val="23"/>
                <w:sz w:val="28"/>
                <w:szCs w:val="28"/>
                <w:highlight w:val="none"/>
              </w:rPr>
              <w:t>间：</w:t>
            </w:r>
            <w:r>
              <w:rPr>
                <w:rFonts w:hint="eastAsia" w:ascii="宋体" w:hAnsi="宋体" w:eastAsia="宋体" w:cs="宋体"/>
                <w:color w:val="000000"/>
                <w:spacing w:val="23"/>
                <w:sz w:val="28"/>
                <w:szCs w:val="28"/>
                <w:highlight w:val="none"/>
                <w:u w:val="single"/>
              </w:rPr>
              <w:t></w:t>
            </w:r>
            <w:r>
              <w:rPr>
                <w:rFonts w:hint="eastAsia" w:ascii="宋体" w:hAnsi="宋体" w:eastAsia="宋体" w:cs="宋体"/>
                <w:b/>
                <w:color w:val="000000"/>
                <w:spacing w:val="23"/>
                <w:sz w:val="28"/>
                <w:szCs w:val="28"/>
                <w:highlight w:val="none"/>
              </w:rPr>
              <w:t>年</w:t>
            </w:r>
            <w:r>
              <w:rPr>
                <w:rFonts w:hint="eastAsia" w:ascii="宋体" w:hAnsi="宋体" w:eastAsia="宋体" w:cs="宋体"/>
                <w:color w:val="000000"/>
                <w:spacing w:val="23"/>
                <w:sz w:val="28"/>
                <w:szCs w:val="28"/>
                <w:highlight w:val="none"/>
                <w:u w:val="single"/>
              </w:rPr>
              <w:t></w:t>
            </w:r>
            <w:r>
              <w:rPr>
                <w:rFonts w:hint="eastAsia" w:ascii="宋体" w:hAnsi="宋体" w:eastAsia="宋体" w:cs="宋体"/>
                <w:b/>
                <w:color w:val="000000"/>
                <w:spacing w:val="23"/>
                <w:sz w:val="28"/>
                <w:szCs w:val="28"/>
                <w:highlight w:val="none"/>
              </w:rPr>
              <w:t>月</w:t>
            </w:r>
            <w:r>
              <w:rPr>
                <w:rFonts w:hint="eastAsia" w:ascii="宋体" w:hAnsi="宋体" w:eastAsia="宋体" w:cs="宋体"/>
                <w:color w:val="000000"/>
                <w:spacing w:val="23"/>
                <w:sz w:val="28"/>
                <w:szCs w:val="28"/>
                <w:highlight w:val="none"/>
                <w:u w:val="single"/>
              </w:rPr>
              <w:t></w:t>
            </w:r>
            <w:r>
              <w:rPr>
                <w:rFonts w:hint="eastAsia" w:ascii="宋体" w:hAnsi="宋体" w:eastAsia="宋体" w:cs="宋体"/>
                <w:b/>
                <w:bCs/>
                <w:color w:val="000000"/>
                <w:spacing w:val="23"/>
                <w:sz w:val="28"/>
                <w:szCs w:val="28"/>
                <w:highlight w:val="none"/>
                <w:u w:val="none"/>
                <w:lang w:eastAsia="zh-CN"/>
              </w:rPr>
              <w:t>日</w:t>
            </w:r>
          </w:p>
        </w:tc>
      </w:tr>
    </w:tbl>
    <w:p w14:paraId="3D9856C8">
      <w:pPr>
        <w:widowControl/>
        <w:tabs>
          <w:tab w:val="left" w:pos="1620"/>
        </w:tabs>
        <w:spacing w:line="440" w:lineRule="exact"/>
        <w:jc w:val="center"/>
        <w:rPr>
          <w:rFonts w:hint="eastAsia" w:ascii="仿宋" w:hAnsi="仿宋" w:eastAsia="仿宋" w:cs="仿宋"/>
          <w:b/>
          <w:color w:val="000000"/>
          <w:sz w:val="36"/>
          <w:szCs w:val="36"/>
          <w:lang w:bidi="ar"/>
        </w:rPr>
      </w:pPr>
      <w:r>
        <w:rPr>
          <w:rFonts w:hint="eastAsia" w:ascii="宋体" w:hAnsi="宋体" w:eastAsia="宋体" w:cs="宋体"/>
          <w:color w:val="000000"/>
          <w:sz w:val="21"/>
          <w:szCs w:val="21"/>
        </w:rPr>
        <w:br w:type="page"/>
      </w:r>
      <w:r>
        <w:rPr>
          <w:rFonts w:hint="eastAsia" w:ascii="宋体" w:hAnsi="宋体" w:eastAsia="宋体" w:cs="宋体"/>
          <w:b/>
          <w:color w:val="000000"/>
          <w:sz w:val="28"/>
          <w:szCs w:val="28"/>
          <w:lang w:bidi="ar"/>
        </w:rPr>
        <w:t>合</w:t>
      </w:r>
      <w:r>
        <w:rPr>
          <w:rFonts w:hint="eastAsia" w:ascii="宋体" w:hAnsi="宋体" w:eastAsia="宋体" w:cs="宋体"/>
          <w:b/>
          <w:color w:val="000000"/>
          <w:sz w:val="28"/>
          <w:szCs w:val="28"/>
          <w:lang w:val="en-US" w:eastAsia="zh-CN" w:bidi="ar"/>
        </w:rPr>
        <w:t xml:space="preserve"> </w:t>
      </w:r>
      <w:r>
        <w:rPr>
          <w:rFonts w:hint="eastAsia" w:ascii="宋体" w:hAnsi="宋体" w:eastAsia="宋体" w:cs="宋体"/>
          <w:b/>
          <w:color w:val="000000"/>
          <w:sz w:val="28"/>
          <w:szCs w:val="28"/>
          <w:lang w:bidi="ar"/>
        </w:rPr>
        <w:t>同</w:t>
      </w:r>
      <w:r>
        <w:rPr>
          <w:rFonts w:hint="eastAsia" w:ascii="宋体" w:hAnsi="宋体" w:eastAsia="宋体" w:cs="宋体"/>
          <w:b/>
          <w:color w:val="000000"/>
          <w:sz w:val="28"/>
          <w:szCs w:val="28"/>
          <w:lang w:val="en-US" w:eastAsia="zh-CN" w:bidi="ar"/>
        </w:rPr>
        <w:t xml:space="preserve"> </w:t>
      </w:r>
      <w:r>
        <w:rPr>
          <w:rFonts w:hint="eastAsia" w:ascii="宋体" w:hAnsi="宋体" w:eastAsia="宋体" w:cs="宋体"/>
          <w:b/>
          <w:color w:val="000000"/>
          <w:sz w:val="28"/>
          <w:szCs w:val="28"/>
          <w:lang w:bidi="ar"/>
        </w:rPr>
        <w:t>范</w:t>
      </w:r>
      <w:r>
        <w:rPr>
          <w:rFonts w:hint="eastAsia" w:ascii="宋体" w:hAnsi="宋体" w:eastAsia="宋体" w:cs="宋体"/>
          <w:b/>
          <w:color w:val="000000"/>
          <w:sz w:val="28"/>
          <w:szCs w:val="28"/>
          <w:lang w:val="en-US" w:eastAsia="zh-CN" w:bidi="ar"/>
        </w:rPr>
        <w:t xml:space="preserve"> </w:t>
      </w:r>
      <w:r>
        <w:rPr>
          <w:rFonts w:hint="eastAsia" w:ascii="宋体" w:hAnsi="宋体" w:eastAsia="宋体" w:cs="宋体"/>
          <w:b/>
          <w:color w:val="000000"/>
          <w:sz w:val="28"/>
          <w:szCs w:val="28"/>
          <w:lang w:bidi="ar"/>
        </w:rPr>
        <w:t>本</w:t>
      </w:r>
    </w:p>
    <w:p w14:paraId="24DE5B30">
      <w:pPr>
        <w:keepNext w:val="0"/>
        <w:keepLines w:val="0"/>
        <w:pageBreakBefore w:val="0"/>
        <w:widowControl/>
        <w:kinsoku/>
        <w:wordWrap/>
        <w:overflowPunct/>
        <w:topLinePunct w:val="0"/>
        <w:bidi w:val="0"/>
        <w:spacing w:line="360" w:lineRule="auto"/>
        <w:ind w:firstLine="420" w:firstLineChars="200"/>
        <w:jc w:val="left"/>
        <w:textAlignment w:val="auto"/>
        <w:rPr>
          <w:rFonts w:hint="default" w:ascii="宋体" w:hAnsi="宋体" w:eastAsia="宋体" w:cs="宋体"/>
          <w:bCs/>
          <w:color w:val="000000"/>
          <w:sz w:val="21"/>
          <w:szCs w:val="21"/>
          <w:lang w:val="en-US" w:eastAsia="zh-CN" w:bidi="ar"/>
        </w:rPr>
      </w:pPr>
      <w:r>
        <w:rPr>
          <w:rFonts w:hint="eastAsia" w:ascii="宋体" w:hAnsi="宋体" w:eastAsia="宋体" w:cs="宋体"/>
          <w:bCs/>
          <w:color w:val="000000"/>
          <w:sz w:val="21"/>
          <w:szCs w:val="21"/>
          <w:lang w:bidi="ar"/>
        </w:rPr>
        <w:t>甲方（采购人）：</w:t>
      </w:r>
      <w:r>
        <w:rPr>
          <w:rFonts w:hint="eastAsia" w:ascii="宋体" w:hAnsi="宋体" w:eastAsia="宋体" w:cs="宋体"/>
          <w:bCs/>
          <w:color w:val="000000"/>
          <w:sz w:val="21"/>
          <w:szCs w:val="21"/>
          <w:u w:val="single"/>
          <w:lang w:bidi="ar"/>
        </w:rPr>
        <w:t xml:space="preserve">              </w:t>
      </w:r>
      <w:r>
        <w:rPr>
          <w:rFonts w:hint="eastAsia" w:ascii="宋体" w:hAnsi="宋体" w:cs="宋体"/>
          <w:bCs/>
          <w:color w:val="000000"/>
          <w:sz w:val="21"/>
          <w:szCs w:val="21"/>
          <w:u w:val="single"/>
          <w:lang w:val="en-US" w:eastAsia="zh-CN" w:bidi="ar"/>
        </w:rPr>
        <w:t xml:space="preserve">  </w:t>
      </w:r>
    </w:p>
    <w:p w14:paraId="73940881">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cs="宋体"/>
          <w:bCs/>
          <w:color w:val="000000"/>
          <w:sz w:val="21"/>
          <w:szCs w:val="21"/>
          <w:u w:val="single"/>
          <w:lang w:val="en-US" w:eastAsia="zh-CN" w:bidi="ar"/>
        </w:rPr>
      </w:pPr>
      <w:r>
        <w:rPr>
          <w:rFonts w:hint="eastAsia" w:ascii="宋体" w:hAnsi="宋体" w:eastAsia="宋体" w:cs="宋体"/>
          <w:bCs/>
          <w:color w:val="000000"/>
          <w:sz w:val="21"/>
          <w:szCs w:val="21"/>
          <w:lang w:bidi="ar"/>
        </w:rPr>
        <w:t>乙方（供应商）：</w:t>
      </w:r>
      <w:r>
        <w:rPr>
          <w:rFonts w:hint="eastAsia" w:ascii="宋体" w:hAnsi="宋体" w:eastAsia="宋体" w:cs="宋体"/>
          <w:bCs/>
          <w:color w:val="000000"/>
          <w:sz w:val="21"/>
          <w:szCs w:val="21"/>
          <w:u w:val="single"/>
          <w:lang w:bidi="ar"/>
        </w:rPr>
        <w:t xml:space="preserve">              </w:t>
      </w:r>
      <w:r>
        <w:rPr>
          <w:rFonts w:hint="eastAsia" w:ascii="宋体" w:hAnsi="宋体" w:cs="宋体"/>
          <w:bCs/>
          <w:color w:val="000000"/>
          <w:sz w:val="21"/>
          <w:szCs w:val="21"/>
          <w:u w:val="single"/>
          <w:lang w:val="en-US" w:eastAsia="zh-CN" w:bidi="ar"/>
        </w:rPr>
        <w:t xml:space="preserve">  </w:t>
      </w:r>
    </w:p>
    <w:p w14:paraId="4B1A18EC">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甲乙双方根据</w:t>
      </w:r>
      <w:r>
        <w:rPr>
          <w:rFonts w:hint="eastAsia" w:ascii="宋体" w:hAnsi="宋体" w:eastAsia="宋体" w:cs="宋体"/>
          <w:bCs/>
          <w:color w:val="000000"/>
          <w:sz w:val="21"/>
          <w:szCs w:val="21"/>
          <w:u w:val="single"/>
          <w:lang w:bidi="ar"/>
        </w:rPr>
        <w:t xml:space="preserve">            </w:t>
      </w:r>
      <w:r>
        <w:rPr>
          <w:rFonts w:hint="eastAsia" w:ascii="宋体" w:hAnsi="宋体" w:eastAsia="宋体" w:cs="宋体"/>
          <w:bCs/>
          <w:color w:val="000000"/>
          <w:sz w:val="21"/>
          <w:szCs w:val="21"/>
          <w:lang w:bidi="ar"/>
        </w:rPr>
        <w:t>政府采购项目（项目编号：</w:t>
      </w:r>
      <w:r>
        <w:rPr>
          <w:rFonts w:hint="eastAsia" w:ascii="宋体" w:hAnsi="宋体" w:eastAsia="宋体" w:cs="宋体"/>
          <w:bCs/>
          <w:color w:val="000000"/>
          <w:sz w:val="21"/>
          <w:szCs w:val="21"/>
          <w:u w:val="single"/>
          <w:lang w:bidi="ar"/>
        </w:rPr>
        <w:t xml:space="preserve">      </w:t>
      </w:r>
      <w:r>
        <w:rPr>
          <w:rFonts w:hint="eastAsia" w:ascii="宋体" w:hAnsi="宋体" w:eastAsia="宋体" w:cs="宋体"/>
          <w:bCs/>
          <w:color w:val="000000"/>
          <w:sz w:val="21"/>
          <w:szCs w:val="21"/>
          <w:lang w:bidi="ar"/>
        </w:rPr>
        <w:t>）采购结果及相关单一来源采购文件、单一来源采购响应文件，经协商一致，订立本合同，供双方共同遵守：</w:t>
      </w:r>
    </w:p>
    <w:p w14:paraId="736A1039">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第一条 项目概况</w:t>
      </w:r>
    </w:p>
    <w:p w14:paraId="0A032C8A">
      <w:pPr>
        <w:keepNext w:val="0"/>
        <w:keepLines w:val="0"/>
        <w:pageBreakBefore w:val="0"/>
        <w:widowControl/>
        <w:kinsoku/>
        <w:wordWrap/>
        <w:overflowPunct/>
        <w:topLinePunct w:val="0"/>
        <w:bidi w:val="0"/>
        <w:spacing w:line="360" w:lineRule="auto"/>
        <w:ind w:firstLine="420" w:firstLineChars="200"/>
        <w:jc w:val="left"/>
        <w:textAlignment w:val="auto"/>
        <w:rPr>
          <w:rFonts w:hint="default" w:ascii="宋体" w:hAnsi="宋体" w:eastAsia="宋体" w:cs="宋体"/>
          <w:bCs/>
          <w:color w:val="000000"/>
          <w:sz w:val="21"/>
          <w:szCs w:val="21"/>
          <w:u w:val="none"/>
          <w:lang w:val="en-US" w:eastAsia="zh-CN" w:bidi="ar"/>
        </w:rPr>
      </w:pPr>
      <w:r>
        <w:rPr>
          <w:rFonts w:hint="eastAsia" w:ascii="宋体" w:hAnsi="宋体" w:eastAsia="宋体" w:cs="宋体"/>
          <w:bCs/>
          <w:color w:val="000000"/>
          <w:sz w:val="21"/>
          <w:szCs w:val="21"/>
          <w:lang w:val="en-US" w:eastAsia="zh-CN" w:bidi="ar"/>
        </w:rPr>
        <w:t>项目名称：</w:t>
      </w:r>
      <w:r>
        <w:rPr>
          <w:rFonts w:hint="eastAsia" w:ascii="宋体" w:hAnsi="宋体" w:cs="宋体"/>
          <w:bCs/>
          <w:color w:val="000000"/>
          <w:sz w:val="21"/>
          <w:szCs w:val="21"/>
          <w:u w:val="none"/>
          <w:lang w:val="en-US" w:eastAsia="zh-CN" w:bidi="ar"/>
        </w:rPr>
        <w:t xml:space="preserve">2025年渭南乡村旅游品牌宣传推广项目 </w:t>
      </w:r>
    </w:p>
    <w:p w14:paraId="3BECB103">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服务内容：</w:t>
      </w:r>
      <w:r>
        <w:rPr>
          <w:rFonts w:hint="eastAsia" w:ascii="宋体" w:hAnsi="宋体" w:eastAsia="宋体" w:cs="宋体"/>
          <w:bCs/>
          <w:color w:val="000000"/>
          <w:sz w:val="21"/>
          <w:szCs w:val="21"/>
          <w:u w:val="single"/>
          <w:lang w:bidi="ar"/>
        </w:rPr>
        <w:t xml:space="preserve">       </w:t>
      </w:r>
      <w:r>
        <w:rPr>
          <w:rFonts w:hint="eastAsia" w:ascii="宋体" w:hAnsi="宋体" w:cs="宋体"/>
          <w:bCs/>
          <w:color w:val="000000"/>
          <w:sz w:val="21"/>
          <w:szCs w:val="21"/>
          <w:u w:val="single"/>
          <w:lang w:val="en-US" w:eastAsia="zh-CN" w:bidi="ar"/>
        </w:rPr>
        <w:t xml:space="preserve">                     </w:t>
      </w:r>
      <w:r>
        <w:rPr>
          <w:rFonts w:hint="eastAsia" w:ascii="宋体" w:hAnsi="宋体" w:eastAsia="宋体" w:cs="宋体"/>
          <w:bCs/>
          <w:color w:val="000000"/>
          <w:sz w:val="21"/>
          <w:szCs w:val="21"/>
          <w:u w:val="single"/>
          <w:lang w:bidi="ar"/>
        </w:rPr>
        <w:t xml:space="preserve">       </w:t>
      </w:r>
    </w:p>
    <w:p w14:paraId="0EABB08A">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第二条  服务</w:t>
      </w:r>
      <w:r>
        <w:rPr>
          <w:rFonts w:hint="eastAsia" w:ascii="宋体" w:hAnsi="宋体" w:eastAsia="宋体" w:cs="宋体"/>
          <w:b/>
          <w:bCs/>
          <w:color w:val="000000"/>
          <w:sz w:val="21"/>
          <w:szCs w:val="21"/>
          <w:lang w:val="zh-CN"/>
        </w:rPr>
        <w:t>期限及</w:t>
      </w:r>
      <w:r>
        <w:rPr>
          <w:rFonts w:hint="eastAsia" w:ascii="宋体" w:hAnsi="宋体" w:eastAsia="宋体" w:cs="宋体"/>
          <w:b/>
          <w:color w:val="000000"/>
          <w:sz w:val="21"/>
          <w:szCs w:val="21"/>
          <w:lang w:bidi="ar"/>
        </w:rPr>
        <w:t>要求</w:t>
      </w:r>
    </w:p>
    <w:p w14:paraId="7AF28BBF">
      <w:pPr>
        <w:keepNext w:val="0"/>
        <w:keepLines w:val="0"/>
        <w:pageBreakBefore w:val="0"/>
        <w:widowControl/>
        <w:kinsoku/>
        <w:wordWrap/>
        <w:overflowPunct/>
        <w:topLinePunct w:val="0"/>
        <w:bidi w:val="0"/>
        <w:spacing w:line="360" w:lineRule="auto"/>
        <w:ind w:firstLine="420" w:firstLineChars="200"/>
        <w:jc w:val="left"/>
        <w:textAlignment w:val="auto"/>
        <w:rPr>
          <w:rFonts w:hint="default" w:ascii="宋体" w:hAnsi="宋体" w:eastAsia="宋体" w:cs="宋体"/>
          <w:bCs/>
          <w:color w:val="000000"/>
          <w:sz w:val="21"/>
          <w:szCs w:val="21"/>
          <w:highlight w:val="yellow"/>
          <w:u w:val="single"/>
          <w:lang w:val="en-US" w:eastAsia="zh-CN" w:bidi="ar"/>
        </w:rPr>
      </w:pPr>
      <w:r>
        <w:rPr>
          <w:rFonts w:hint="eastAsia" w:ascii="宋体" w:hAnsi="宋体" w:eastAsia="宋体" w:cs="宋体"/>
          <w:bCs/>
          <w:color w:val="000000"/>
          <w:sz w:val="21"/>
          <w:szCs w:val="21"/>
          <w:lang w:bidi="ar"/>
        </w:rPr>
        <w:t>1、服务期限</w:t>
      </w:r>
      <w:r>
        <w:rPr>
          <w:rFonts w:hint="eastAsia" w:ascii="宋体" w:hAnsi="宋体" w:eastAsia="宋体" w:cs="宋体"/>
          <w:bCs/>
          <w:color w:val="000000"/>
          <w:sz w:val="21"/>
          <w:szCs w:val="21"/>
          <w:highlight w:val="none"/>
          <w:lang w:bidi="ar"/>
        </w:rPr>
        <w:t>：</w:t>
      </w:r>
      <w:r>
        <w:rPr>
          <w:rFonts w:hint="eastAsia" w:ascii="宋体" w:hAnsi="宋体" w:eastAsia="宋体" w:cs="宋体"/>
          <w:bCs/>
          <w:color w:val="000000"/>
          <w:sz w:val="21"/>
          <w:szCs w:val="21"/>
          <w:highlight w:val="none"/>
          <w:u w:val="none"/>
          <w:lang w:val="en-US" w:eastAsia="zh-CN" w:bidi="ar"/>
        </w:rPr>
        <w:t xml:space="preserve"> 自合同签订之日起六个月</w:t>
      </w:r>
      <w:r>
        <w:rPr>
          <w:rFonts w:hint="eastAsia" w:ascii="宋体" w:hAnsi="宋体" w:cs="宋体"/>
          <w:bCs/>
          <w:color w:val="000000"/>
          <w:sz w:val="21"/>
          <w:szCs w:val="21"/>
          <w:highlight w:val="none"/>
          <w:u w:val="none"/>
          <w:lang w:val="en-US" w:eastAsia="zh-CN" w:bidi="ar"/>
        </w:rPr>
        <w:t>（自</w:t>
      </w:r>
      <w:r>
        <w:rPr>
          <w:rFonts w:hint="eastAsia" w:ascii="宋体" w:hAnsi="宋体" w:cs="宋体"/>
          <w:bCs/>
          <w:color w:val="000000"/>
          <w:sz w:val="21"/>
          <w:szCs w:val="21"/>
          <w:highlight w:val="none"/>
          <w:u w:val="single"/>
          <w:lang w:val="en-US" w:eastAsia="zh-CN" w:bidi="ar"/>
        </w:rPr>
        <w:t xml:space="preserve">    </w:t>
      </w:r>
      <w:r>
        <w:rPr>
          <w:rFonts w:hint="eastAsia" w:ascii="宋体" w:hAnsi="宋体" w:cs="宋体"/>
          <w:bCs/>
          <w:color w:val="000000"/>
          <w:sz w:val="21"/>
          <w:szCs w:val="21"/>
          <w:highlight w:val="none"/>
          <w:u w:val="none"/>
          <w:lang w:val="en-US" w:eastAsia="zh-CN" w:bidi="ar"/>
        </w:rPr>
        <w:t>年</w:t>
      </w:r>
      <w:r>
        <w:rPr>
          <w:rFonts w:hint="eastAsia" w:ascii="宋体" w:hAnsi="宋体" w:cs="宋体"/>
          <w:bCs/>
          <w:color w:val="000000"/>
          <w:sz w:val="21"/>
          <w:szCs w:val="21"/>
          <w:highlight w:val="none"/>
          <w:u w:val="single"/>
          <w:lang w:val="en-US" w:eastAsia="zh-CN" w:bidi="ar"/>
        </w:rPr>
        <w:t xml:space="preserve">   </w:t>
      </w:r>
      <w:r>
        <w:rPr>
          <w:rFonts w:hint="eastAsia" w:ascii="宋体" w:hAnsi="宋体" w:cs="宋体"/>
          <w:bCs/>
          <w:color w:val="000000"/>
          <w:sz w:val="21"/>
          <w:szCs w:val="21"/>
          <w:highlight w:val="none"/>
          <w:u w:val="none"/>
          <w:lang w:val="en-US" w:eastAsia="zh-CN" w:bidi="ar"/>
        </w:rPr>
        <w:t>月</w:t>
      </w:r>
      <w:r>
        <w:rPr>
          <w:rFonts w:hint="eastAsia" w:ascii="宋体" w:hAnsi="宋体" w:cs="宋体"/>
          <w:bCs/>
          <w:color w:val="000000"/>
          <w:sz w:val="21"/>
          <w:szCs w:val="21"/>
          <w:highlight w:val="none"/>
          <w:u w:val="single"/>
          <w:lang w:val="en-US" w:eastAsia="zh-CN" w:bidi="ar"/>
        </w:rPr>
        <w:t xml:space="preserve">   </w:t>
      </w:r>
      <w:r>
        <w:rPr>
          <w:rFonts w:hint="eastAsia" w:ascii="宋体" w:hAnsi="宋体" w:cs="宋体"/>
          <w:bCs/>
          <w:color w:val="000000"/>
          <w:sz w:val="21"/>
          <w:szCs w:val="21"/>
          <w:highlight w:val="none"/>
          <w:u w:val="none"/>
          <w:lang w:val="en-US" w:eastAsia="zh-CN" w:bidi="ar"/>
        </w:rPr>
        <w:t>日至</w:t>
      </w:r>
      <w:r>
        <w:rPr>
          <w:rFonts w:hint="eastAsia" w:ascii="宋体" w:hAnsi="宋体" w:cs="宋体"/>
          <w:bCs/>
          <w:color w:val="000000"/>
          <w:sz w:val="21"/>
          <w:szCs w:val="21"/>
          <w:highlight w:val="none"/>
          <w:u w:val="single"/>
          <w:lang w:val="en-US" w:eastAsia="zh-CN" w:bidi="ar"/>
        </w:rPr>
        <w:t xml:space="preserve">    </w:t>
      </w:r>
      <w:r>
        <w:rPr>
          <w:rFonts w:hint="eastAsia" w:ascii="宋体" w:hAnsi="宋体" w:cs="宋体"/>
          <w:bCs/>
          <w:color w:val="000000"/>
          <w:sz w:val="21"/>
          <w:szCs w:val="21"/>
          <w:highlight w:val="none"/>
          <w:u w:val="none"/>
          <w:lang w:val="en-US" w:eastAsia="zh-CN" w:bidi="ar"/>
        </w:rPr>
        <w:t>年</w:t>
      </w:r>
      <w:r>
        <w:rPr>
          <w:rFonts w:hint="eastAsia" w:ascii="宋体" w:hAnsi="宋体" w:cs="宋体"/>
          <w:bCs/>
          <w:color w:val="000000"/>
          <w:sz w:val="21"/>
          <w:szCs w:val="21"/>
          <w:highlight w:val="none"/>
          <w:u w:val="single"/>
          <w:lang w:val="en-US" w:eastAsia="zh-CN" w:bidi="ar"/>
        </w:rPr>
        <w:t xml:space="preserve">   </w:t>
      </w:r>
      <w:r>
        <w:rPr>
          <w:rFonts w:hint="eastAsia" w:ascii="宋体" w:hAnsi="宋体" w:cs="宋体"/>
          <w:bCs/>
          <w:color w:val="000000"/>
          <w:sz w:val="21"/>
          <w:szCs w:val="21"/>
          <w:highlight w:val="none"/>
          <w:u w:val="none"/>
          <w:lang w:val="en-US" w:eastAsia="zh-CN" w:bidi="ar"/>
        </w:rPr>
        <w:t>月</w:t>
      </w:r>
      <w:r>
        <w:rPr>
          <w:rFonts w:hint="eastAsia" w:ascii="宋体" w:hAnsi="宋体" w:cs="宋体"/>
          <w:bCs/>
          <w:color w:val="000000"/>
          <w:sz w:val="21"/>
          <w:szCs w:val="21"/>
          <w:highlight w:val="none"/>
          <w:u w:val="single"/>
          <w:lang w:val="en-US" w:eastAsia="zh-CN" w:bidi="ar"/>
        </w:rPr>
        <w:t xml:space="preserve">   </w:t>
      </w:r>
      <w:r>
        <w:rPr>
          <w:rFonts w:hint="eastAsia" w:ascii="宋体" w:hAnsi="宋体" w:cs="宋体"/>
          <w:bCs/>
          <w:color w:val="000000"/>
          <w:sz w:val="21"/>
          <w:szCs w:val="21"/>
          <w:highlight w:val="none"/>
          <w:u w:val="none"/>
          <w:lang w:val="en-US" w:eastAsia="zh-CN" w:bidi="ar"/>
        </w:rPr>
        <w:t>日）</w:t>
      </w:r>
      <w:r>
        <w:rPr>
          <w:rFonts w:hint="eastAsia" w:ascii="宋体" w:hAnsi="宋体" w:eastAsia="宋体" w:cs="宋体"/>
          <w:bCs/>
          <w:color w:val="000000"/>
          <w:sz w:val="21"/>
          <w:szCs w:val="21"/>
          <w:highlight w:val="none"/>
          <w:u w:val="none"/>
          <w:lang w:val="en-US" w:eastAsia="zh-CN" w:bidi="ar"/>
        </w:rPr>
        <w:t>。</w:t>
      </w:r>
    </w:p>
    <w:p w14:paraId="1C0C941C">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2、服务要求：根据单一来源采购文件及采购人要求提供。</w:t>
      </w:r>
    </w:p>
    <w:p w14:paraId="5BEEAC65">
      <w:pPr>
        <w:keepNext w:val="0"/>
        <w:keepLines w:val="0"/>
        <w:pageBreakBefore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w:t>
      </w:r>
      <w:r>
        <w:rPr>
          <w:rFonts w:hint="eastAsia" w:ascii="宋体" w:hAnsi="宋体" w:eastAsia="宋体" w:cs="宋体"/>
          <w:b/>
          <w:color w:val="000000"/>
          <w:sz w:val="21"/>
          <w:szCs w:val="21"/>
          <w:lang w:eastAsia="zh-CN" w:bidi="ar"/>
        </w:rPr>
        <w:t>三</w:t>
      </w:r>
      <w:r>
        <w:rPr>
          <w:rFonts w:hint="eastAsia" w:ascii="宋体" w:hAnsi="宋体" w:eastAsia="宋体" w:cs="宋体"/>
          <w:b/>
          <w:color w:val="000000"/>
          <w:sz w:val="21"/>
          <w:szCs w:val="21"/>
          <w:lang w:bidi="ar"/>
        </w:rPr>
        <w:t xml:space="preserve">条  </w:t>
      </w:r>
      <w:r>
        <w:rPr>
          <w:rFonts w:hint="eastAsia" w:ascii="宋体" w:hAnsi="宋体" w:eastAsia="宋体" w:cs="宋体"/>
          <w:b/>
          <w:color w:val="000000"/>
          <w:sz w:val="21"/>
          <w:szCs w:val="21"/>
          <w:lang w:val="en-US" w:eastAsia="zh-CN" w:bidi="ar"/>
        </w:rPr>
        <w:t>合同金额</w:t>
      </w:r>
      <w:r>
        <w:rPr>
          <w:rFonts w:hint="eastAsia" w:ascii="宋体" w:hAnsi="宋体" w:cs="宋体"/>
          <w:b/>
          <w:color w:val="000000"/>
          <w:sz w:val="21"/>
          <w:szCs w:val="21"/>
          <w:lang w:val="en-US" w:eastAsia="zh-CN" w:bidi="ar"/>
        </w:rPr>
        <w:t>及</w:t>
      </w:r>
      <w:r>
        <w:rPr>
          <w:rFonts w:hint="eastAsia" w:ascii="宋体" w:hAnsi="宋体" w:eastAsia="宋体" w:cs="宋体"/>
          <w:b/>
          <w:color w:val="000000"/>
          <w:sz w:val="21"/>
          <w:szCs w:val="21"/>
          <w:lang w:bidi="ar"/>
        </w:rPr>
        <w:t>费用的结算</w:t>
      </w:r>
    </w:p>
    <w:p w14:paraId="32C99702">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val="en-US" w:eastAsia="zh-CN" w:bidi="ar"/>
        </w:rPr>
      </w:pPr>
      <w:r>
        <w:rPr>
          <w:rFonts w:hint="eastAsia" w:ascii="宋体" w:hAnsi="宋体" w:eastAsia="宋体" w:cs="宋体"/>
          <w:bCs/>
          <w:color w:val="000000"/>
          <w:sz w:val="21"/>
          <w:szCs w:val="21"/>
          <w:lang w:val="en-US" w:eastAsia="zh-CN" w:bidi="ar"/>
        </w:rPr>
        <w:t>1、</w:t>
      </w:r>
      <w:r>
        <w:rPr>
          <w:rFonts w:hint="eastAsia" w:ascii="宋体" w:hAnsi="宋体" w:eastAsia="宋体" w:cs="宋体"/>
          <w:bCs/>
          <w:color w:val="000000"/>
          <w:sz w:val="21"/>
          <w:szCs w:val="21"/>
          <w:lang w:val="en-US" w:eastAsia="zh-CN" w:bidi="ar"/>
        </w:rPr>
        <w:t>合同总价款为人民币</w:t>
      </w:r>
      <w:r>
        <w:rPr>
          <w:rFonts w:hint="eastAsia" w:ascii="宋体" w:hAnsi="宋体" w:eastAsia="宋体" w:cs="宋体"/>
          <w:bCs/>
          <w:color w:val="000000"/>
          <w:sz w:val="21"/>
          <w:szCs w:val="21"/>
          <w:u w:val="single"/>
          <w:lang w:val="en-US" w:eastAsia="zh-CN" w:bidi="ar"/>
        </w:rPr>
        <w:t xml:space="preserve">：        </w:t>
      </w:r>
      <w:r>
        <w:rPr>
          <w:rFonts w:hint="eastAsia" w:ascii="宋体" w:hAnsi="宋体" w:eastAsia="宋体" w:cs="宋体"/>
          <w:bCs/>
          <w:color w:val="000000"/>
          <w:sz w:val="21"/>
          <w:szCs w:val="21"/>
          <w:lang w:val="en-US" w:eastAsia="zh-CN" w:bidi="ar"/>
        </w:rPr>
        <w:t>元（人民币大写：</w:t>
      </w:r>
      <w:r>
        <w:rPr>
          <w:rFonts w:hint="eastAsia" w:ascii="宋体" w:hAnsi="宋体" w:eastAsia="宋体" w:cs="宋体"/>
          <w:bCs/>
          <w:color w:val="000000"/>
          <w:sz w:val="21"/>
          <w:szCs w:val="21"/>
          <w:u w:val="single"/>
          <w:lang w:val="en-US" w:eastAsia="zh-CN" w:bidi="ar"/>
        </w:rPr>
        <w:t xml:space="preserve">          </w:t>
      </w:r>
      <w:r>
        <w:rPr>
          <w:rFonts w:hint="eastAsia" w:ascii="宋体" w:hAnsi="宋体" w:eastAsia="宋体" w:cs="宋体"/>
          <w:bCs/>
          <w:color w:val="000000"/>
          <w:sz w:val="21"/>
          <w:szCs w:val="21"/>
          <w:lang w:val="en-US" w:eastAsia="zh-CN" w:bidi="ar"/>
        </w:rPr>
        <w:t>）</w:t>
      </w:r>
    </w:p>
    <w:p w14:paraId="63D3D5BC">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val="en-US" w:eastAsia="zh-CN" w:bidi="ar"/>
        </w:rPr>
      </w:pPr>
      <w:r>
        <w:rPr>
          <w:rFonts w:hint="eastAsia" w:ascii="宋体" w:hAnsi="宋体" w:eastAsia="宋体" w:cs="宋体"/>
          <w:bCs/>
          <w:color w:val="000000"/>
          <w:sz w:val="21"/>
          <w:szCs w:val="21"/>
          <w:lang w:val="en-US" w:eastAsia="zh-CN" w:bidi="ar"/>
        </w:rPr>
        <w:t>2、乙方负责项目实施过程中的所有费用，甲方不再另付任何费用。</w:t>
      </w:r>
    </w:p>
    <w:p w14:paraId="54CEF90F">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val="en-US" w:eastAsia="zh-CN" w:bidi="ar"/>
        </w:rPr>
        <w:t>乙方拟派</w:t>
      </w:r>
      <w:r>
        <w:rPr>
          <w:rFonts w:hint="eastAsia" w:ascii="宋体" w:hAnsi="宋体" w:eastAsia="宋体" w:cs="宋体"/>
          <w:bCs/>
          <w:color w:val="000000"/>
          <w:sz w:val="21"/>
          <w:szCs w:val="21"/>
          <w:lang w:bidi="ar"/>
        </w:rPr>
        <w:t>本项目负责人姓名：</w:t>
      </w:r>
      <w:r>
        <w:rPr>
          <w:rFonts w:hint="eastAsia" w:ascii="宋体" w:hAnsi="宋体" w:eastAsia="宋体" w:cs="宋体"/>
          <w:bCs/>
          <w:color w:val="000000"/>
          <w:sz w:val="21"/>
          <w:szCs w:val="21"/>
          <w:u w:val="single"/>
          <w:lang w:bidi="ar"/>
        </w:rPr>
        <w:t xml:space="preserve">             </w:t>
      </w:r>
      <w:r>
        <w:rPr>
          <w:rFonts w:hint="eastAsia" w:ascii="宋体" w:hAnsi="宋体" w:eastAsia="宋体" w:cs="宋体"/>
          <w:bCs/>
          <w:color w:val="000000"/>
          <w:sz w:val="21"/>
          <w:szCs w:val="21"/>
          <w:lang w:bidi="ar"/>
        </w:rPr>
        <w:t>，</w:t>
      </w:r>
      <w:r>
        <w:rPr>
          <w:rFonts w:hint="eastAsia" w:ascii="宋体" w:hAnsi="宋体" w:eastAsia="宋体" w:cs="宋体"/>
          <w:bCs/>
          <w:color w:val="000000"/>
          <w:sz w:val="21"/>
          <w:szCs w:val="21"/>
          <w:lang w:val="en-US" w:eastAsia="zh-CN" w:bidi="ar"/>
        </w:rPr>
        <w:t>联系方式：</w:t>
      </w:r>
      <w:r>
        <w:rPr>
          <w:rFonts w:hint="eastAsia" w:ascii="宋体" w:hAnsi="宋体" w:eastAsia="宋体" w:cs="宋体"/>
          <w:bCs/>
          <w:color w:val="000000"/>
          <w:sz w:val="21"/>
          <w:szCs w:val="21"/>
          <w:u w:val="single"/>
          <w:lang w:val="en-US" w:eastAsia="zh-CN" w:bidi="ar"/>
        </w:rPr>
        <w:t xml:space="preserve">              ，</w:t>
      </w:r>
      <w:r>
        <w:rPr>
          <w:rFonts w:hint="eastAsia" w:ascii="宋体" w:hAnsi="宋体" w:eastAsia="宋体" w:cs="宋体"/>
          <w:bCs/>
          <w:color w:val="000000"/>
          <w:sz w:val="21"/>
          <w:szCs w:val="21"/>
          <w:lang w:bidi="ar"/>
        </w:rPr>
        <w:t>身份证号：</w:t>
      </w:r>
      <w:r>
        <w:rPr>
          <w:rFonts w:hint="eastAsia" w:ascii="宋体" w:hAnsi="宋体" w:eastAsia="宋体" w:cs="宋体"/>
          <w:bCs/>
          <w:color w:val="000000"/>
          <w:sz w:val="21"/>
          <w:szCs w:val="21"/>
          <w:u w:val="single"/>
          <w:lang w:bidi="ar"/>
        </w:rPr>
        <w:t xml:space="preserve">              </w:t>
      </w:r>
      <w:r>
        <w:rPr>
          <w:rFonts w:hint="eastAsia" w:ascii="宋体" w:hAnsi="宋体" w:eastAsia="宋体" w:cs="宋体"/>
          <w:bCs/>
          <w:color w:val="000000"/>
          <w:sz w:val="21"/>
          <w:szCs w:val="21"/>
          <w:lang w:bidi="ar"/>
        </w:rPr>
        <w:t>。</w:t>
      </w:r>
    </w:p>
    <w:p w14:paraId="7731ADFA">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val="en-US" w:eastAsia="zh-CN" w:bidi="ar"/>
        </w:rPr>
      </w:pPr>
      <w:r>
        <w:rPr>
          <w:rFonts w:hint="eastAsia" w:ascii="宋体" w:hAnsi="宋体" w:eastAsia="宋体" w:cs="宋体"/>
          <w:bCs/>
          <w:color w:val="000000"/>
          <w:sz w:val="21"/>
          <w:szCs w:val="21"/>
          <w:lang w:val="en-US" w:eastAsia="zh-CN" w:bidi="ar"/>
        </w:rPr>
        <w:t>3、结算依据：单一来源采购文件、单一来源采购响应文件、</w:t>
      </w:r>
      <w:r>
        <w:rPr>
          <w:rFonts w:hint="eastAsia" w:ascii="宋体" w:hAnsi="宋体" w:eastAsia="宋体" w:cs="宋体"/>
          <w:bCs/>
          <w:color w:val="000000"/>
          <w:sz w:val="21"/>
          <w:szCs w:val="21"/>
          <w:lang w:val="en-US" w:eastAsia="zh-CN" w:bidi="ar"/>
        </w:rPr>
        <w:fldChar w:fldCharType="begin"/>
      </w:r>
      <w:r>
        <w:rPr>
          <w:rFonts w:hint="eastAsia" w:ascii="宋体" w:hAnsi="宋体" w:eastAsia="宋体" w:cs="宋体"/>
          <w:bCs/>
          <w:color w:val="000000"/>
          <w:sz w:val="21"/>
          <w:szCs w:val="21"/>
          <w:lang w:val="en-US" w:eastAsia="zh-CN"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宋体" w:hAnsi="宋体" w:eastAsia="宋体" w:cs="宋体"/>
          <w:bCs/>
          <w:color w:val="000000"/>
          <w:sz w:val="21"/>
          <w:szCs w:val="21"/>
          <w:lang w:val="en-US" w:eastAsia="zh-CN" w:bidi="ar"/>
        </w:rPr>
        <w:fldChar w:fldCharType="separate"/>
      </w:r>
      <w:r>
        <w:rPr>
          <w:rFonts w:hint="eastAsia" w:ascii="宋体" w:hAnsi="宋体" w:eastAsia="宋体" w:cs="宋体"/>
          <w:bCs/>
          <w:color w:val="000000"/>
          <w:sz w:val="21"/>
          <w:szCs w:val="21"/>
          <w:lang w:val="en-US" w:eastAsia="zh-CN" w:bidi="ar"/>
        </w:rPr>
        <w:t>采购合同</w:t>
      </w:r>
      <w:r>
        <w:rPr>
          <w:rFonts w:hint="eastAsia" w:ascii="宋体" w:hAnsi="宋体" w:eastAsia="宋体" w:cs="宋体"/>
          <w:bCs/>
          <w:color w:val="000000"/>
          <w:sz w:val="21"/>
          <w:szCs w:val="21"/>
          <w:lang w:val="en-US" w:eastAsia="zh-CN" w:bidi="ar"/>
        </w:rPr>
        <w:fldChar w:fldCharType="end"/>
      </w:r>
      <w:r>
        <w:rPr>
          <w:rFonts w:hint="eastAsia" w:ascii="宋体" w:hAnsi="宋体" w:eastAsia="宋体" w:cs="宋体"/>
          <w:bCs/>
          <w:color w:val="000000"/>
          <w:sz w:val="21"/>
          <w:szCs w:val="21"/>
          <w:lang w:val="en-US" w:eastAsia="zh-CN" w:bidi="ar"/>
        </w:rPr>
        <w:t>、乙方</w:t>
      </w:r>
      <w:r>
        <w:rPr>
          <w:rFonts w:hint="eastAsia" w:ascii="宋体" w:hAnsi="宋体" w:eastAsia="宋体" w:cs="宋体"/>
          <w:bCs/>
          <w:color w:val="000000"/>
          <w:sz w:val="21"/>
          <w:szCs w:val="21"/>
          <w:lang w:val="en-US" w:eastAsia="zh-CN" w:bidi="ar"/>
        </w:rPr>
        <w:fldChar w:fldCharType="begin"/>
      </w:r>
      <w:r>
        <w:rPr>
          <w:rFonts w:hint="eastAsia" w:ascii="宋体" w:hAnsi="宋体" w:eastAsia="宋体" w:cs="宋体"/>
          <w:bCs/>
          <w:color w:val="000000"/>
          <w:sz w:val="21"/>
          <w:szCs w:val="21"/>
          <w:lang w:val="en-US" w:eastAsia="zh-CN"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宋体" w:hAnsi="宋体" w:eastAsia="宋体" w:cs="宋体"/>
          <w:bCs/>
          <w:color w:val="000000"/>
          <w:sz w:val="21"/>
          <w:szCs w:val="21"/>
          <w:lang w:val="en-US" w:eastAsia="zh-CN" w:bidi="ar"/>
        </w:rPr>
        <w:fldChar w:fldCharType="separate"/>
      </w:r>
      <w:r>
        <w:rPr>
          <w:rFonts w:hint="eastAsia" w:ascii="宋体" w:hAnsi="宋体" w:eastAsia="宋体" w:cs="宋体"/>
          <w:bCs/>
          <w:color w:val="000000"/>
          <w:sz w:val="21"/>
          <w:szCs w:val="21"/>
          <w:lang w:val="en-US" w:eastAsia="zh-CN" w:bidi="ar"/>
        </w:rPr>
        <w:t>销售发票</w:t>
      </w:r>
      <w:r>
        <w:rPr>
          <w:rFonts w:hint="eastAsia" w:ascii="宋体" w:hAnsi="宋体" w:eastAsia="宋体" w:cs="宋体"/>
          <w:bCs/>
          <w:color w:val="000000"/>
          <w:sz w:val="21"/>
          <w:szCs w:val="21"/>
          <w:lang w:val="en-US" w:eastAsia="zh-CN" w:bidi="ar"/>
        </w:rPr>
        <w:fldChar w:fldCharType="end"/>
      </w:r>
      <w:r>
        <w:rPr>
          <w:rFonts w:hint="eastAsia" w:ascii="宋体" w:hAnsi="宋体" w:eastAsia="宋体" w:cs="宋体"/>
          <w:bCs/>
          <w:color w:val="000000"/>
          <w:sz w:val="21"/>
          <w:szCs w:val="21"/>
          <w:lang w:val="en-US" w:eastAsia="zh-CN" w:bidi="ar"/>
        </w:rPr>
        <w:t>。</w:t>
      </w:r>
    </w:p>
    <w:p w14:paraId="217C978A">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val="en-US" w:eastAsia="zh-CN" w:bidi="ar"/>
        </w:rPr>
      </w:pPr>
      <w:r>
        <w:rPr>
          <w:rFonts w:hint="eastAsia" w:ascii="宋体" w:hAnsi="宋体" w:eastAsia="宋体" w:cs="宋体"/>
          <w:bCs/>
          <w:color w:val="000000"/>
          <w:sz w:val="21"/>
          <w:szCs w:val="21"/>
          <w:lang w:val="en-US" w:eastAsia="zh-CN" w:bidi="ar"/>
        </w:rPr>
        <w:t>4、</w:t>
      </w:r>
      <w:r>
        <w:rPr>
          <w:rFonts w:hint="eastAsia" w:ascii="宋体" w:hAnsi="宋体" w:eastAsia="宋体" w:cs="宋体"/>
          <w:bCs/>
          <w:color w:val="000000"/>
          <w:sz w:val="21"/>
          <w:szCs w:val="21"/>
          <w:lang w:val="en-US" w:eastAsia="zh-CN" w:bidi="ar"/>
        </w:rPr>
        <w:fldChar w:fldCharType="begin"/>
      </w:r>
      <w:r>
        <w:rPr>
          <w:rFonts w:hint="eastAsia" w:ascii="宋体" w:hAnsi="宋体" w:eastAsia="宋体" w:cs="宋体"/>
          <w:bCs/>
          <w:color w:val="000000"/>
          <w:sz w:val="21"/>
          <w:szCs w:val="21"/>
          <w:lang w:val="en-US" w:eastAsia="zh-CN"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宋体" w:hAnsi="宋体" w:eastAsia="宋体" w:cs="宋体"/>
          <w:bCs/>
          <w:color w:val="000000"/>
          <w:sz w:val="21"/>
          <w:szCs w:val="21"/>
          <w:lang w:val="en-US" w:eastAsia="zh-CN" w:bidi="ar"/>
        </w:rPr>
        <w:fldChar w:fldCharType="separate"/>
      </w:r>
      <w:r>
        <w:rPr>
          <w:rFonts w:hint="eastAsia" w:ascii="宋体" w:hAnsi="宋体" w:eastAsia="宋体" w:cs="宋体"/>
          <w:bCs/>
          <w:color w:val="000000"/>
          <w:sz w:val="21"/>
          <w:szCs w:val="21"/>
          <w:lang w:val="en-US" w:eastAsia="zh-CN" w:bidi="ar"/>
        </w:rPr>
        <w:t>结算方式</w:t>
      </w:r>
      <w:r>
        <w:rPr>
          <w:rFonts w:hint="eastAsia" w:ascii="宋体" w:hAnsi="宋体" w:eastAsia="宋体" w:cs="宋体"/>
          <w:bCs/>
          <w:color w:val="000000"/>
          <w:sz w:val="21"/>
          <w:szCs w:val="21"/>
          <w:lang w:val="en-US" w:eastAsia="zh-CN" w:bidi="ar"/>
        </w:rPr>
        <w:fldChar w:fldCharType="end"/>
      </w:r>
      <w:r>
        <w:rPr>
          <w:rFonts w:hint="eastAsia" w:ascii="宋体" w:hAnsi="宋体" w:eastAsia="宋体" w:cs="宋体"/>
          <w:bCs/>
          <w:color w:val="000000"/>
          <w:sz w:val="21"/>
          <w:szCs w:val="21"/>
          <w:lang w:val="en-US" w:eastAsia="zh-CN" w:bidi="ar"/>
        </w:rPr>
        <w:t>：</w:t>
      </w:r>
      <w:r>
        <w:rPr>
          <w:rFonts w:hint="eastAsia" w:ascii="宋体" w:hAnsi="宋体" w:eastAsia="宋体" w:cs="宋体"/>
          <w:bCs/>
          <w:color w:val="000000"/>
          <w:sz w:val="21"/>
          <w:szCs w:val="21"/>
          <w:lang w:val="en-US" w:eastAsia="zh-CN" w:bidi="ar"/>
        </w:rPr>
        <w:t>合同签订后，</w:t>
      </w:r>
      <w:r>
        <w:rPr>
          <w:rFonts w:hint="eastAsia" w:ascii="宋体" w:hAnsi="宋体" w:eastAsia="宋体" w:cs="宋体"/>
          <w:bCs/>
          <w:color w:val="000000"/>
          <w:sz w:val="21"/>
          <w:szCs w:val="21"/>
          <w:lang w:val="en-US" w:eastAsia="zh-CN" w:bidi="ar"/>
        </w:rPr>
        <w:t>达到付款条件起15日内，支付合同总金额的70.00%，服务期满后，乙方向甲方人提供监播总报告且服务满足采购人要求，</w:t>
      </w:r>
      <w:r>
        <w:rPr>
          <w:rFonts w:hint="eastAsia" w:ascii="宋体" w:hAnsi="宋体" w:eastAsia="宋体" w:cs="宋体"/>
          <w:bCs/>
          <w:color w:val="000000"/>
          <w:sz w:val="21"/>
          <w:szCs w:val="21"/>
          <w:lang w:val="en-US" w:eastAsia="zh-CN" w:bidi="ar"/>
        </w:rPr>
        <w:t>达到付款条件起15日内，支付合同总金额的30.00%。</w:t>
      </w:r>
    </w:p>
    <w:p w14:paraId="562AA0A4">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val="en-US" w:eastAsia="zh-CN" w:bidi="ar"/>
        </w:rPr>
      </w:pPr>
      <w:r>
        <w:rPr>
          <w:rFonts w:hint="eastAsia" w:ascii="宋体" w:hAnsi="宋体" w:eastAsia="宋体" w:cs="宋体"/>
          <w:bCs/>
          <w:color w:val="000000"/>
          <w:sz w:val="21"/>
          <w:szCs w:val="21"/>
          <w:lang w:val="en-US" w:eastAsia="zh-CN" w:bidi="ar"/>
        </w:rPr>
        <w:t>5、乙方账户信息</w:t>
      </w:r>
    </w:p>
    <w:p w14:paraId="35F43C91">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val="en-US" w:eastAsia="zh-CN" w:bidi="ar"/>
        </w:rPr>
      </w:pPr>
      <w:r>
        <w:rPr>
          <w:rFonts w:hint="eastAsia" w:ascii="宋体" w:hAnsi="宋体" w:eastAsia="宋体" w:cs="宋体"/>
          <w:bCs/>
          <w:color w:val="000000"/>
          <w:sz w:val="21"/>
          <w:szCs w:val="21"/>
          <w:lang w:val="en-US" w:eastAsia="zh-CN" w:bidi="ar"/>
        </w:rPr>
        <w:t>户  名：</w:t>
      </w:r>
    </w:p>
    <w:p w14:paraId="1CA005A2">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val="en-US" w:eastAsia="zh-CN" w:bidi="ar"/>
        </w:rPr>
      </w:pPr>
      <w:r>
        <w:rPr>
          <w:rFonts w:hint="eastAsia" w:ascii="宋体" w:hAnsi="宋体" w:eastAsia="宋体" w:cs="宋体"/>
          <w:bCs/>
          <w:color w:val="000000"/>
          <w:sz w:val="21"/>
          <w:szCs w:val="21"/>
          <w:lang w:val="en-US" w:eastAsia="zh-CN" w:bidi="ar"/>
        </w:rPr>
        <w:t>开户行：</w:t>
      </w:r>
    </w:p>
    <w:p w14:paraId="0DB0C159">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val="en-US" w:eastAsia="zh-CN" w:bidi="ar"/>
        </w:rPr>
      </w:pPr>
      <w:r>
        <w:rPr>
          <w:rFonts w:hint="eastAsia" w:ascii="宋体" w:hAnsi="宋体" w:eastAsia="宋体" w:cs="宋体"/>
          <w:bCs/>
          <w:color w:val="000000"/>
          <w:sz w:val="21"/>
          <w:szCs w:val="21"/>
          <w:lang w:val="en-US" w:eastAsia="zh-CN" w:bidi="ar"/>
        </w:rPr>
        <w:t>地  址：</w:t>
      </w:r>
    </w:p>
    <w:p w14:paraId="1B365920">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val="en-US" w:eastAsia="zh-CN" w:bidi="ar"/>
        </w:rPr>
      </w:pPr>
      <w:r>
        <w:rPr>
          <w:rFonts w:hint="eastAsia" w:ascii="宋体" w:hAnsi="宋体" w:eastAsia="宋体" w:cs="宋体"/>
          <w:bCs/>
          <w:color w:val="000000"/>
          <w:sz w:val="21"/>
          <w:szCs w:val="21"/>
          <w:lang w:val="en-US" w:eastAsia="zh-CN" w:bidi="ar"/>
        </w:rPr>
        <w:t>行  号：</w:t>
      </w:r>
    </w:p>
    <w:p w14:paraId="05DF996D">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val="en-US" w:eastAsia="zh-CN" w:bidi="ar"/>
        </w:rPr>
      </w:pPr>
      <w:r>
        <w:rPr>
          <w:rFonts w:hint="eastAsia" w:ascii="宋体" w:hAnsi="宋体" w:eastAsia="宋体" w:cs="宋体"/>
          <w:bCs/>
          <w:color w:val="000000"/>
          <w:sz w:val="21"/>
          <w:szCs w:val="21"/>
          <w:lang w:val="en-US" w:eastAsia="zh-CN" w:bidi="ar"/>
        </w:rPr>
        <w:t>账  号：</w:t>
      </w:r>
    </w:p>
    <w:p w14:paraId="147D3D3A">
      <w:pPr>
        <w:pStyle w:val="4"/>
        <w:keepNext w:val="0"/>
        <w:keepLines w:val="0"/>
        <w:pageBreakBefore w:val="0"/>
        <w:kinsoku/>
        <w:wordWrap/>
        <w:overflowPunct/>
        <w:topLinePunct w:val="0"/>
        <w:bidi w:val="0"/>
        <w:spacing w:after="0" w:line="360" w:lineRule="auto"/>
        <w:textAlignment w:val="auto"/>
        <w:rPr>
          <w:rFonts w:hint="eastAsia" w:ascii="宋体" w:hAnsi="宋体" w:eastAsia="宋体" w:cs="宋体"/>
          <w:b/>
          <w:color w:val="000000"/>
          <w:sz w:val="21"/>
          <w:szCs w:val="21"/>
          <w:lang w:bidi="ar"/>
        </w:rPr>
      </w:pPr>
      <w:r>
        <w:rPr>
          <w:rFonts w:hint="eastAsia" w:ascii="宋体" w:hAnsi="宋体" w:cs="宋体"/>
          <w:b/>
          <w:color w:val="000000"/>
          <w:sz w:val="21"/>
          <w:szCs w:val="21"/>
          <w:lang w:val="en-US" w:eastAsia="zh-CN" w:bidi="ar"/>
        </w:rPr>
        <w:t>第四条  双方的权利和义务</w:t>
      </w:r>
    </w:p>
    <w:p w14:paraId="0449DFD6">
      <w:pPr>
        <w:pStyle w:val="4"/>
        <w:keepNext w:val="0"/>
        <w:keepLines w:val="0"/>
        <w:pageBreakBefore w:val="0"/>
        <w:kinsoku/>
        <w:wordWrap/>
        <w:overflowPunct/>
        <w:topLinePunct w:val="0"/>
        <w:bidi w:val="0"/>
        <w:spacing w:after="0" w:line="360" w:lineRule="auto"/>
        <w:ind w:firstLine="420" w:firstLineChars="200"/>
        <w:textAlignment w:val="auto"/>
        <w:rPr>
          <w:rFonts w:hint="eastAsia" w:ascii="宋体" w:hAnsi="宋体" w:eastAsia="宋体" w:cs="宋体"/>
          <w:bCs w:val="0"/>
          <w:color w:val="000000"/>
          <w:sz w:val="21"/>
          <w:szCs w:val="21"/>
          <w:lang w:bidi="ar"/>
        </w:rPr>
      </w:pPr>
      <w:r>
        <w:rPr>
          <w:rFonts w:hint="eastAsia" w:ascii="宋体" w:hAnsi="宋体" w:eastAsia="宋体" w:cs="宋体"/>
          <w:bCs w:val="0"/>
          <w:color w:val="000000"/>
          <w:sz w:val="21"/>
          <w:szCs w:val="21"/>
          <w:lang w:bidi="ar"/>
        </w:rPr>
        <w:t>1、甲方的义务</w:t>
      </w:r>
    </w:p>
    <w:p w14:paraId="2D73482E">
      <w:pPr>
        <w:pStyle w:val="4"/>
        <w:keepNext w:val="0"/>
        <w:keepLines w:val="0"/>
        <w:pageBreakBefore w:val="0"/>
        <w:kinsoku/>
        <w:wordWrap/>
        <w:overflowPunct/>
        <w:topLinePunct w:val="0"/>
        <w:bidi w:val="0"/>
        <w:spacing w:after="0" w:line="360" w:lineRule="auto"/>
        <w:ind w:firstLine="420" w:firstLineChars="200"/>
        <w:textAlignment w:val="auto"/>
        <w:rPr>
          <w:rFonts w:hint="eastAsia" w:ascii="宋体" w:hAnsi="宋体" w:eastAsia="宋体" w:cs="宋体"/>
          <w:bCs w:val="0"/>
          <w:color w:val="000000"/>
          <w:sz w:val="21"/>
          <w:szCs w:val="21"/>
          <w:lang w:bidi="ar"/>
        </w:rPr>
      </w:pPr>
      <w:r>
        <w:rPr>
          <w:rFonts w:hint="eastAsia" w:ascii="宋体" w:hAnsi="宋体" w:eastAsia="宋体" w:cs="宋体"/>
          <w:bCs w:val="0"/>
          <w:color w:val="000000"/>
          <w:sz w:val="21"/>
          <w:szCs w:val="21"/>
          <w:lang w:bidi="ar"/>
        </w:rPr>
        <w:t>1.</w:t>
      </w:r>
      <w:r>
        <w:rPr>
          <w:rFonts w:hint="eastAsia" w:ascii="宋体" w:hAnsi="宋体" w:eastAsia="宋体" w:cs="宋体"/>
          <w:bCs w:val="0"/>
          <w:color w:val="000000"/>
          <w:sz w:val="21"/>
          <w:szCs w:val="21"/>
          <w:lang w:val="en-US" w:eastAsia="zh-CN" w:bidi="ar"/>
        </w:rPr>
        <w:t>1</w:t>
      </w:r>
      <w:r>
        <w:rPr>
          <w:rFonts w:hint="eastAsia" w:ascii="宋体" w:hAnsi="宋体" w:eastAsia="宋体" w:cs="宋体"/>
          <w:bCs w:val="0"/>
          <w:color w:val="000000"/>
          <w:sz w:val="21"/>
          <w:szCs w:val="21"/>
          <w:lang w:bidi="ar"/>
        </w:rPr>
        <w:t>甲方应按本合同规定的付款时间和方式，及时向乙方支付合同价款。</w:t>
      </w:r>
    </w:p>
    <w:p w14:paraId="609FF16C">
      <w:pPr>
        <w:pStyle w:val="4"/>
        <w:keepNext w:val="0"/>
        <w:keepLines w:val="0"/>
        <w:pageBreakBefore w:val="0"/>
        <w:kinsoku/>
        <w:wordWrap/>
        <w:overflowPunct/>
        <w:topLinePunct w:val="0"/>
        <w:bidi w:val="0"/>
        <w:spacing w:after="0" w:line="360" w:lineRule="auto"/>
        <w:ind w:firstLine="420" w:firstLineChars="200"/>
        <w:textAlignment w:val="auto"/>
        <w:rPr>
          <w:rFonts w:hint="eastAsia" w:ascii="宋体" w:hAnsi="宋体" w:eastAsia="宋体" w:cs="宋体"/>
          <w:bCs w:val="0"/>
          <w:color w:val="000000"/>
          <w:sz w:val="21"/>
          <w:szCs w:val="21"/>
          <w:lang w:bidi="ar"/>
        </w:rPr>
      </w:pPr>
      <w:r>
        <w:rPr>
          <w:rFonts w:hint="eastAsia" w:ascii="宋体" w:hAnsi="宋体" w:eastAsia="宋体" w:cs="宋体"/>
          <w:bCs w:val="0"/>
          <w:color w:val="000000"/>
          <w:sz w:val="21"/>
          <w:szCs w:val="21"/>
          <w:lang w:bidi="ar"/>
        </w:rPr>
        <w:t>2、乙方的义务</w:t>
      </w:r>
    </w:p>
    <w:p w14:paraId="02A662E9">
      <w:pPr>
        <w:pStyle w:val="4"/>
        <w:keepNext w:val="0"/>
        <w:keepLines w:val="0"/>
        <w:pageBreakBefore w:val="0"/>
        <w:kinsoku/>
        <w:wordWrap/>
        <w:overflowPunct/>
        <w:topLinePunct w:val="0"/>
        <w:bidi w:val="0"/>
        <w:spacing w:after="0" w:line="360" w:lineRule="auto"/>
        <w:ind w:firstLine="420" w:firstLineChars="200"/>
        <w:textAlignment w:val="auto"/>
        <w:rPr>
          <w:rFonts w:hint="eastAsia" w:ascii="宋体" w:hAnsi="宋体" w:eastAsia="宋体" w:cs="宋体"/>
          <w:bCs w:val="0"/>
          <w:color w:val="000000"/>
          <w:sz w:val="21"/>
          <w:szCs w:val="21"/>
          <w:lang w:bidi="ar"/>
        </w:rPr>
      </w:pPr>
      <w:r>
        <w:rPr>
          <w:rFonts w:hint="eastAsia" w:ascii="宋体" w:hAnsi="宋体" w:eastAsia="宋体" w:cs="宋体"/>
          <w:bCs w:val="0"/>
          <w:color w:val="000000"/>
          <w:sz w:val="21"/>
          <w:szCs w:val="21"/>
          <w:lang w:bidi="ar"/>
        </w:rPr>
        <w:t>2.1乙方承诺并保证宣传媒介其合法拥有或合法经营。</w:t>
      </w:r>
    </w:p>
    <w:p w14:paraId="0BEF35AB">
      <w:pPr>
        <w:pStyle w:val="4"/>
        <w:keepNext w:val="0"/>
        <w:keepLines w:val="0"/>
        <w:pageBreakBefore w:val="0"/>
        <w:kinsoku/>
        <w:wordWrap/>
        <w:overflowPunct/>
        <w:topLinePunct w:val="0"/>
        <w:bidi w:val="0"/>
        <w:spacing w:after="0" w:line="360" w:lineRule="auto"/>
        <w:ind w:firstLine="420" w:firstLineChars="200"/>
        <w:textAlignment w:val="auto"/>
        <w:rPr>
          <w:rFonts w:hint="eastAsia" w:ascii="宋体" w:hAnsi="宋体" w:eastAsia="宋体" w:cs="宋体"/>
          <w:bCs w:val="0"/>
          <w:color w:val="000000"/>
          <w:sz w:val="21"/>
          <w:szCs w:val="21"/>
          <w:lang w:val="en-US" w:eastAsia="zh-CN" w:bidi="ar"/>
        </w:rPr>
      </w:pPr>
      <w:r>
        <w:rPr>
          <w:rFonts w:hint="eastAsia" w:ascii="宋体" w:hAnsi="宋体" w:eastAsia="宋体" w:cs="宋体"/>
          <w:bCs w:val="0"/>
          <w:color w:val="000000"/>
          <w:sz w:val="21"/>
          <w:szCs w:val="21"/>
          <w:lang w:val="en-US" w:eastAsia="zh-CN" w:bidi="ar"/>
        </w:rPr>
        <w:t>2.2乙方须确保宣传信息发布的数量满足甲方要求。</w:t>
      </w:r>
    </w:p>
    <w:p w14:paraId="1A519974">
      <w:pPr>
        <w:pStyle w:val="4"/>
        <w:keepNext w:val="0"/>
        <w:keepLines w:val="0"/>
        <w:pageBreakBefore w:val="0"/>
        <w:kinsoku/>
        <w:wordWrap/>
        <w:overflowPunct/>
        <w:topLinePunct w:val="0"/>
        <w:bidi w:val="0"/>
        <w:spacing w:after="0" w:line="360" w:lineRule="auto"/>
        <w:ind w:firstLine="396" w:firstLineChars="200"/>
        <w:textAlignment w:val="auto"/>
        <w:rPr>
          <w:rFonts w:hint="eastAsia" w:ascii="宋体" w:hAnsi="宋体" w:eastAsia="宋体" w:cs="宋体"/>
          <w:bCs w:val="0"/>
          <w:color w:val="000000"/>
          <w:spacing w:val="-6"/>
          <w:sz w:val="21"/>
          <w:szCs w:val="21"/>
          <w:lang w:bidi="ar"/>
        </w:rPr>
      </w:pPr>
      <w:r>
        <w:rPr>
          <w:rFonts w:hint="eastAsia" w:ascii="宋体" w:hAnsi="宋体" w:eastAsia="宋体" w:cs="宋体"/>
          <w:bCs w:val="0"/>
          <w:color w:val="000000"/>
          <w:spacing w:val="-6"/>
          <w:sz w:val="21"/>
          <w:szCs w:val="21"/>
          <w:lang w:bidi="ar"/>
        </w:rPr>
        <w:t>2.</w:t>
      </w:r>
      <w:r>
        <w:rPr>
          <w:rFonts w:hint="eastAsia" w:ascii="宋体" w:hAnsi="宋体" w:eastAsia="宋体" w:cs="宋体"/>
          <w:bCs w:val="0"/>
          <w:color w:val="000000"/>
          <w:spacing w:val="-6"/>
          <w:sz w:val="21"/>
          <w:szCs w:val="21"/>
          <w:lang w:val="en-US" w:eastAsia="zh-CN" w:bidi="ar"/>
        </w:rPr>
        <w:t>3</w:t>
      </w:r>
      <w:r>
        <w:rPr>
          <w:rFonts w:hint="eastAsia" w:ascii="宋体" w:hAnsi="宋体" w:eastAsia="宋体" w:cs="宋体"/>
          <w:bCs w:val="0"/>
          <w:color w:val="000000"/>
          <w:spacing w:val="-6"/>
          <w:sz w:val="21"/>
          <w:szCs w:val="21"/>
          <w:lang w:bidi="ar"/>
        </w:rPr>
        <w:t>乙方须确保宣传信息发布的及时性，乙方应按本合同约定的时间安排及时进行发布。</w:t>
      </w:r>
    </w:p>
    <w:p w14:paraId="3E12A5C0">
      <w:pPr>
        <w:pStyle w:val="4"/>
        <w:keepNext w:val="0"/>
        <w:keepLines w:val="0"/>
        <w:pageBreakBefore w:val="0"/>
        <w:kinsoku/>
        <w:wordWrap/>
        <w:overflowPunct/>
        <w:topLinePunct w:val="0"/>
        <w:bidi w:val="0"/>
        <w:spacing w:after="0" w:line="360" w:lineRule="auto"/>
        <w:ind w:firstLine="420" w:firstLineChars="200"/>
        <w:textAlignment w:val="auto"/>
        <w:rPr>
          <w:rFonts w:hint="eastAsia" w:ascii="宋体" w:hAnsi="宋体" w:eastAsia="宋体" w:cs="宋体"/>
          <w:bCs w:val="0"/>
          <w:color w:val="000000"/>
          <w:sz w:val="21"/>
          <w:szCs w:val="21"/>
          <w:lang w:bidi="ar"/>
        </w:rPr>
      </w:pPr>
      <w:r>
        <w:rPr>
          <w:rFonts w:hint="eastAsia" w:ascii="宋体" w:hAnsi="宋体" w:eastAsia="宋体" w:cs="宋体"/>
          <w:bCs w:val="0"/>
          <w:color w:val="000000"/>
          <w:sz w:val="21"/>
          <w:szCs w:val="21"/>
          <w:lang w:bidi="ar"/>
        </w:rPr>
        <w:t>2.</w:t>
      </w:r>
      <w:r>
        <w:rPr>
          <w:rFonts w:hint="eastAsia" w:ascii="宋体" w:hAnsi="宋体" w:eastAsia="宋体" w:cs="宋体"/>
          <w:bCs w:val="0"/>
          <w:color w:val="000000"/>
          <w:sz w:val="21"/>
          <w:szCs w:val="21"/>
          <w:lang w:val="en-US" w:eastAsia="zh-CN" w:bidi="ar"/>
        </w:rPr>
        <w:t>4</w:t>
      </w:r>
      <w:r>
        <w:rPr>
          <w:rFonts w:hint="eastAsia" w:ascii="宋体" w:hAnsi="宋体" w:eastAsia="宋体" w:cs="宋体"/>
          <w:bCs w:val="0"/>
          <w:color w:val="000000"/>
          <w:sz w:val="21"/>
          <w:szCs w:val="21"/>
          <w:lang w:bidi="ar"/>
        </w:rPr>
        <w:t>乙方应确保宣传信息发布的质量，除不可抗拒因素造成所宣传信息出现漏发等质量问题影响宣传的，乙方应于3日内进行修复；若无法修复的，甲方有权要求赔偿。</w:t>
      </w:r>
    </w:p>
    <w:p w14:paraId="154AC958">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w:t>
      </w:r>
      <w:r>
        <w:rPr>
          <w:rFonts w:hint="eastAsia" w:ascii="宋体" w:hAnsi="宋体" w:cs="宋体"/>
          <w:b/>
          <w:color w:val="000000"/>
          <w:sz w:val="21"/>
          <w:szCs w:val="21"/>
          <w:lang w:val="en-US" w:eastAsia="zh-CN" w:bidi="ar"/>
        </w:rPr>
        <w:t>五</w:t>
      </w:r>
      <w:r>
        <w:rPr>
          <w:rFonts w:hint="eastAsia" w:ascii="宋体" w:hAnsi="宋体" w:eastAsia="宋体" w:cs="宋体"/>
          <w:b/>
          <w:color w:val="000000"/>
          <w:sz w:val="21"/>
          <w:szCs w:val="21"/>
          <w:lang w:bidi="ar"/>
        </w:rPr>
        <w:t>条  保密条款</w:t>
      </w:r>
    </w:p>
    <w:p w14:paraId="152204B0">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1、甲乙双方均不得将本合同中的内容及在本合同执行过程中获得的对方的商业信息向任何第三方泄露，制作完成后应及时进行删除。</w:t>
      </w:r>
    </w:p>
    <w:p w14:paraId="31CB7A74">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highlight w:val="none"/>
          <w:lang w:bidi="ar"/>
        </w:rPr>
      </w:pPr>
      <w:r>
        <w:rPr>
          <w:rFonts w:hint="eastAsia" w:ascii="宋体" w:hAnsi="宋体" w:eastAsia="宋体" w:cs="宋体"/>
          <w:bCs/>
          <w:color w:val="000000"/>
          <w:sz w:val="21"/>
          <w:szCs w:val="21"/>
          <w:lang w:bidi="ar"/>
        </w:rPr>
        <w:t>2、本保密义务应在本合同期满、解除或终止后仍然有效。</w:t>
      </w:r>
      <w:r>
        <w:rPr>
          <w:rFonts w:hint="eastAsia" w:ascii="宋体" w:hAnsi="宋体" w:eastAsia="宋体" w:cs="宋体"/>
          <w:b/>
          <w:color w:val="000000"/>
          <w:sz w:val="21"/>
          <w:szCs w:val="21"/>
          <w:lang w:bidi="ar"/>
        </w:rPr>
        <w:t xml:space="preserve"> </w:t>
      </w:r>
    </w:p>
    <w:p w14:paraId="1A0E86A9">
      <w:pPr>
        <w:keepNext w:val="0"/>
        <w:keepLines w:val="0"/>
        <w:pageBreakBefore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w:t>
      </w:r>
      <w:r>
        <w:rPr>
          <w:rFonts w:hint="eastAsia" w:ascii="宋体" w:hAnsi="宋体" w:eastAsia="宋体" w:cs="宋体"/>
          <w:b/>
          <w:color w:val="000000"/>
          <w:sz w:val="21"/>
          <w:szCs w:val="21"/>
          <w:lang w:eastAsia="zh-CN" w:bidi="ar"/>
        </w:rPr>
        <w:t>六</w:t>
      </w:r>
      <w:r>
        <w:rPr>
          <w:rFonts w:hint="eastAsia" w:ascii="宋体" w:hAnsi="宋体" w:eastAsia="宋体" w:cs="宋体"/>
          <w:b/>
          <w:color w:val="000000"/>
          <w:sz w:val="21"/>
          <w:szCs w:val="21"/>
          <w:lang w:bidi="ar"/>
        </w:rPr>
        <w:t>条  甲方的</w:t>
      </w:r>
      <w:r>
        <w:rPr>
          <w:rFonts w:hint="eastAsia" w:ascii="宋体" w:hAnsi="宋体" w:eastAsia="宋体" w:cs="宋体"/>
          <w:b/>
          <w:color w:val="000000"/>
          <w:sz w:val="21"/>
          <w:szCs w:val="21"/>
          <w:lang w:bidi="ar"/>
        </w:rPr>
        <w:fldChar w:fldCharType="begin"/>
      </w:r>
      <w:r>
        <w:rPr>
          <w:rFonts w:hint="eastAsia" w:ascii="宋体" w:hAnsi="宋体" w:eastAsia="宋体" w:cs="宋体"/>
          <w:b/>
          <w:color w:val="000000"/>
          <w:sz w:val="21"/>
          <w:szCs w:val="21"/>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宋体" w:hAnsi="宋体" w:eastAsia="宋体" w:cs="宋体"/>
          <w:b/>
          <w:color w:val="000000"/>
          <w:sz w:val="21"/>
          <w:szCs w:val="21"/>
          <w:lang w:bidi="ar"/>
        </w:rPr>
        <w:fldChar w:fldCharType="separate"/>
      </w:r>
      <w:r>
        <w:rPr>
          <w:rFonts w:hint="eastAsia" w:ascii="宋体" w:hAnsi="宋体" w:eastAsia="宋体" w:cs="宋体"/>
          <w:b/>
          <w:color w:val="000000"/>
          <w:sz w:val="21"/>
          <w:szCs w:val="21"/>
          <w:lang w:bidi="ar"/>
        </w:rPr>
        <w:t>违约责任</w:t>
      </w:r>
      <w:r>
        <w:rPr>
          <w:rFonts w:hint="eastAsia" w:ascii="宋体" w:hAnsi="宋体" w:eastAsia="宋体" w:cs="宋体"/>
          <w:b/>
          <w:color w:val="000000"/>
          <w:sz w:val="21"/>
          <w:szCs w:val="21"/>
          <w:lang w:bidi="ar"/>
        </w:rPr>
        <w:fldChar w:fldCharType="end"/>
      </w:r>
    </w:p>
    <w:p w14:paraId="1769D406">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color w:val="000000"/>
          <w:kern w:val="0"/>
          <w:sz w:val="21"/>
          <w:szCs w:val="21"/>
        </w:rPr>
      </w:pPr>
      <w:r>
        <w:rPr>
          <w:rFonts w:hint="eastAsia" w:ascii="宋体" w:hAnsi="宋体" w:eastAsia="宋体" w:cs="宋体"/>
          <w:bCs/>
          <w:color w:val="000000"/>
          <w:sz w:val="21"/>
          <w:szCs w:val="21"/>
          <w:lang w:bidi="ar"/>
        </w:rPr>
        <w:t>1、甲方逾期付款，应就逾期部分向乙方支</w:t>
      </w:r>
      <w:r>
        <w:rPr>
          <w:rFonts w:hint="eastAsia" w:ascii="宋体" w:hAnsi="宋体" w:eastAsia="宋体" w:cs="宋体"/>
          <w:color w:val="000000"/>
          <w:kern w:val="0"/>
          <w:sz w:val="21"/>
          <w:szCs w:val="21"/>
        </w:rPr>
        <w:t>付按照中国人民银行规定的同期贷款基准利率计算的逾期付款违约金。</w:t>
      </w:r>
    </w:p>
    <w:p w14:paraId="6B0416B2">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2、甲方违反合同规定拒绝接收</w:t>
      </w:r>
      <w:r>
        <w:rPr>
          <w:rFonts w:hint="eastAsia" w:ascii="宋体" w:hAnsi="宋体" w:cs="宋体"/>
          <w:bCs/>
          <w:color w:val="000000"/>
          <w:sz w:val="21"/>
          <w:szCs w:val="21"/>
          <w:lang w:val="en-US" w:eastAsia="zh-CN" w:bidi="ar"/>
        </w:rPr>
        <w:t>服务</w:t>
      </w:r>
      <w:r>
        <w:rPr>
          <w:rFonts w:hint="eastAsia" w:ascii="宋体" w:hAnsi="宋体" w:eastAsia="宋体" w:cs="宋体"/>
          <w:bCs/>
          <w:color w:val="000000"/>
          <w:sz w:val="21"/>
          <w:szCs w:val="21"/>
          <w:lang w:bidi="ar"/>
        </w:rPr>
        <w:t>的，应当承担由此对乙方造成的损失。</w:t>
      </w:r>
    </w:p>
    <w:p w14:paraId="27232BD1">
      <w:pPr>
        <w:keepNext w:val="0"/>
        <w:keepLines w:val="0"/>
        <w:pageBreakBefore w:val="0"/>
        <w:kinsoku/>
        <w:wordWrap/>
        <w:overflowPunct/>
        <w:topLinePunct w:val="0"/>
        <w:bidi w:val="0"/>
        <w:spacing w:line="360" w:lineRule="auto"/>
        <w:jc w:val="left"/>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w:t>
      </w:r>
      <w:r>
        <w:rPr>
          <w:rFonts w:hint="eastAsia" w:ascii="宋体" w:hAnsi="宋体" w:eastAsia="宋体" w:cs="宋体"/>
          <w:b/>
          <w:color w:val="000000"/>
          <w:sz w:val="21"/>
          <w:szCs w:val="21"/>
          <w:lang w:eastAsia="zh-CN" w:bidi="ar"/>
        </w:rPr>
        <w:t>七</w:t>
      </w:r>
      <w:r>
        <w:rPr>
          <w:rFonts w:hint="eastAsia" w:ascii="宋体" w:hAnsi="宋体" w:eastAsia="宋体" w:cs="宋体"/>
          <w:b/>
          <w:color w:val="000000"/>
          <w:sz w:val="21"/>
          <w:szCs w:val="21"/>
          <w:lang w:bidi="ar"/>
        </w:rPr>
        <w:t>条  乙方的</w:t>
      </w:r>
      <w:r>
        <w:rPr>
          <w:rFonts w:hint="eastAsia" w:ascii="宋体" w:hAnsi="宋体" w:eastAsia="宋体" w:cs="宋体"/>
          <w:b/>
          <w:color w:val="000000"/>
          <w:sz w:val="21"/>
          <w:szCs w:val="21"/>
          <w:lang w:bidi="ar"/>
        </w:rPr>
        <w:fldChar w:fldCharType="begin"/>
      </w:r>
      <w:r>
        <w:rPr>
          <w:rFonts w:hint="eastAsia" w:ascii="宋体" w:hAnsi="宋体" w:eastAsia="宋体" w:cs="宋体"/>
          <w:b/>
          <w:color w:val="000000"/>
          <w:sz w:val="21"/>
          <w:szCs w:val="21"/>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宋体" w:hAnsi="宋体" w:eastAsia="宋体" w:cs="宋体"/>
          <w:b/>
          <w:color w:val="000000"/>
          <w:sz w:val="21"/>
          <w:szCs w:val="21"/>
          <w:lang w:bidi="ar"/>
        </w:rPr>
        <w:fldChar w:fldCharType="separate"/>
      </w:r>
      <w:r>
        <w:rPr>
          <w:rFonts w:hint="eastAsia" w:ascii="宋体" w:hAnsi="宋体" w:eastAsia="宋体" w:cs="宋体"/>
          <w:b/>
          <w:color w:val="000000"/>
          <w:sz w:val="21"/>
          <w:szCs w:val="21"/>
          <w:lang w:bidi="ar"/>
        </w:rPr>
        <w:t>违约责任</w:t>
      </w:r>
      <w:r>
        <w:rPr>
          <w:rFonts w:hint="eastAsia" w:ascii="宋体" w:hAnsi="宋体" w:eastAsia="宋体" w:cs="宋体"/>
          <w:b/>
          <w:color w:val="000000"/>
          <w:sz w:val="21"/>
          <w:szCs w:val="21"/>
          <w:lang w:bidi="ar"/>
        </w:rPr>
        <w:fldChar w:fldCharType="end"/>
      </w:r>
    </w:p>
    <w:p w14:paraId="02B0F224">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1、</w:t>
      </w:r>
      <w:r>
        <w:rPr>
          <w:rFonts w:hint="eastAsia" w:ascii="宋体" w:hAnsi="宋体" w:eastAsia="宋体" w:cs="宋体"/>
          <w:bCs/>
          <w:color w:val="000000"/>
          <w:sz w:val="21"/>
          <w:szCs w:val="21"/>
          <w:lang w:val="en-US" w:eastAsia="ja-JP" w:bidi="ar"/>
        </w:rPr>
        <w:t>乙方未按照本合同约定进行</w:t>
      </w:r>
      <w:r>
        <w:rPr>
          <w:rFonts w:hint="eastAsia" w:ascii="宋体" w:hAnsi="宋体" w:eastAsia="宋体" w:cs="宋体"/>
          <w:bCs/>
          <w:color w:val="000000"/>
          <w:sz w:val="21"/>
          <w:szCs w:val="21"/>
          <w:lang w:val="en-US" w:eastAsia="zh-CN" w:bidi="ar"/>
        </w:rPr>
        <w:t>服务</w:t>
      </w:r>
      <w:r>
        <w:rPr>
          <w:rFonts w:hint="eastAsia" w:ascii="宋体" w:hAnsi="宋体" w:eastAsia="宋体" w:cs="宋体"/>
          <w:bCs/>
          <w:color w:val="000000"/>
          <w:sz w:val="21"/>
          <w:szCs w:val="21"/>
          <w:lang w:val="en-US" w:eastAsia="ja-JP" w:bidi="ar"/>
        </w:rPr>
        <w:t>的，</w:t>
      </w:r>
      <w:r>
        <w:rPr>
          <w:rFonts w:hint="eastAsia" w:ascii="宋体" w:hAnsi="宋体" w:eastAsia="宋体" w:cs="宋体"/>
          <w:bCs/>
          <w:color w:val="000000"/>
          <w:sz w:val="21"/>
          <w:szCs w:val="21"/>
          <w:lang w:val="en-US" w:eastAsia="zh-CN" w:bidi="ar"/>
        </w:rPr>
        <w:t>每延误一日，按合同总价的0.05 %向甲方支付违约金。</w:t>
      </w:r>
    </w:p>
    <w:p w14:paraId="34F52D65">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2、乙方</w:t>
      </w:r>
      <w:r>
        <w:rPr>
          <w:rFonts w:hint="eastAsia" w:ascii="宋体" w:hAnsi="宋体" w:cs="宋体"/>
          <w:bCs/>
          <w:color w:val="000000"/>
          <w:sz w:val="21"/>
          <w:szCs w:val="21"/>
          <w:lang w:val="en-US" w:eastAsia="zh-CN" w:bidi="ar"/>
        </w:rPr>
        <w:t>所提供服务及相关资料</w:t>
      </w:r>
      <w:r>
        <w:rPr>
          <w:rFonts w:hint="eastAsia" w:ascii="宋体" w:hAnsi="宋体" w:eastAsia="宋体" w:cs="宋体"/>
          <w:bCs/>
          <w:color w:val="000000"/>
          <w:sz w:val="21"/>
          <w:szCs w:val="21"/>
          <w:lang w:bidi="ar"/>
        </w:rPr>
        <w:t>不符合国家法律法规和合同规定的，甲方有权拒收，并由乙方承担一切费用。</w:t>
      </w:r>
    </w:p>
    <w:p w14:paraId="30A33CFA">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w:t>
      </w:r>
      <w:r>
        <w:rPr>
          <w:rFonts w:hint="eastAsia" w:ascii="宋体" w:hAnsi="宋体" w:eastAsia="宋体" w:cs="宋体"/>
          <w:b/>
          <w:color w:val="000000"/>
          <w:sz w:val="21"/>
          <w:szCs w:val="21"/>
          <w:lang w:eastAsia="zh-CN" w:bidi="ar"/>
        </w:rPr>
        <w:t>八</w:t>
      </w:r>
      <w:r>
        <w:rPr>
          <w:rFonts w:hint="eastAsia" w:ascii="宋体" w:hAnsi="宋体" w:eastAsia="宋体" w:cs="宋体"/>
          <w:b/>
          <w:color w:val="000000"/>
          <w:sz w:val="21"/>
          <w:szCs w:val="21"/>
          <w:lang w:bidi="ar"/>
        </w:rPr>
        <w:t>条</w:t>
      </w:r>
      <w:r>
        <w:rPr>
          <w:rFonts w:hint="eastAsia" w:ascii="宋体" w:hAnsi="宋体" w:cs="宋体"/>
          <w:b/>
          <w:color w:val="000000"/>
          <w:sz w:val="21"/>
          <w:szCs w:val="21"/>
          <w:lang w:val="en-US" w:eastAsia="zh-CN" w:bidi="ar"/>
        </w:rPr>
        <w:t xml:space="preserve">  </w:t>
      </w:r>
      <w:r>
        <w:rPr>
          <w:rFonts w:hint="eastAsia" w:ascii="宋体" w:hAnsi="宋体" w:eastAsia="宋体" w:cs="宋体"/>
          <w:b/>
          <w:color w:val="000000"/>
          <w:sz w:val="21"/>
          <w:szCs w:val="21"/>
          <w:lang w:bidi="ar"/>
        </w:rPr>
        <w:t>知识产权</w:t>
      </w:r>
    </w:p>
    <w:p w14:paraId="780DE593">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val="en-US" w:eastAsia="zh-CN" w:bidi="ar"/>
        </w:rPr>
      </w:pPr>
      <w:r>
        <w:rPr>
          <w:rFonts w:hint="eastAsia" w:ascii="宋体" w:hAnsi="宋体" w:eastAsia="宋体" w:cs="宋体"/>
          <w:bCs/>
          <w:color w:val="000000"/>
          <w:sz w:val="21"/>
          <w:szCs w:val="21"/>
          <w:lang w:val="en-US" w:eastAsia="zh-CN" w:bidi="ar"/>
        </w:rPr>
        <w:t>乙方为本合同创作的作品知识产权归甲方所有。乙方仅可为履行本合同使用甲方提供的名称、标识等，不得擅自改动或用于其他目的。本合同终止后3日内，乙方应返还或销毁甲方提供的全部资料。</w:t>
      </w:r>
    </w:p>
    <w:p w14:paraId="60E93C80">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乙方将相关资料交付甲方，且经甲乙双方共同验收合格后，甲方享有</w:t>
      </w:r>
      <w:r>
        <w:rPr>
          <w:rFonts w:hint="eastAsia" w:ascii="宋体" w:hAnsi="宋体" w:cs="宋体"/>
          <w:bCs/>
          <w:color w:val="000000"/>
          <w:sz w:val="21"/>
          <w:szCs w:val="21"/>
          <w:lang w:val="en-US" w:eastAsia="zh-CN" w:bidi="ar"/>
        </w:rPr>
        <w:t>所提供资料</w:t>
      </w:r>
      <w:r>
        <w:rPr>
          <w:rFonts w:hint="eastAsia" w:ascii="宋体" w:hAnsi="宋体" w:eastAsia="宋体" w:cs="宋体"/>
          <w:bCs/>
          <w:color w:val="000000"/>
          <w:sz w:val="21"/>
          <w:szCs w:val="21"/>
          <w:lang w:bidi="ar"/>
        </w:rPr>
        <w:t xml:space="preserve">的使用权。乙方保证其交付的相关资料在使用期内不存在知识产权瑕疵，不侵犯任何第三方的知识产权、版权或专利权。若因服务成果引发第三方侵权指控，乙方须独立承担全部法律责任，包括但不限于案件处理、纠纷解决等全部费用，并确保甲方免受任何损失及责任牵连。  </w:t>
      </w:r>
    </w:p>
    <w:p w14:paraId="6DCD0239">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w:t>
      </w:r>
      <w:r>
        <w:rPr>
          <w:rFonts w:hint="eastAsia" w:ascii="宋体" w:hAnsi="宋体" w:eastAsia="宋体" w:cs="宋体"/>
          <w:b/>
          <w:color w:val="000000"/>
          <w:sz w:val="21"/>
          <w:szCs w:val="21"/>
          <w:lang w:eastAsia="zh-CN" w:bidi="ar"/>
        </w:rPr>
        <w:t>九</w:t>
      </w:r>
      <w:r>
        <w:rPr>
          <w:rFonts w:hint="eastAsia" w:ascii="宋体" w:hAnsi="宋体" w:eastAsia="宋体" w:cs="宋体"/>
          <w:b/>
          <w:color w:val="000000"/>
          <w:sz w:val="21"/>
          <w:szCs w:val="21"/>
          <w:lang w:bidi="ar"/>
        </w:rPr>
        <w:t>条</w:t>
      </w:r>
      <w:r>
        <w:rPr>
          <w:rFonts w:hint="eastAsia" w:ascii="宋体" w:hAnsi="宋体" w:cs="宋体"/>
          <w:b/>
          <w:color w:val="000000"/>
          <w:sz w:val="21"/>
          <w:szCs w:val="21"/>
          <w:lang w:val="en-US" w:eastAsia="zh-CN" w:bidi="ar"/>
        </w:rPr>
        <w:t xml:space="preserve"> </w:t>
      </w:r>
      <w:r>
        <w:rPr>
          <w:rFonts w:hint="eastAsia" w:ascii="宋体" w:hAnsi="宋体" w:eastAsia="宋体" w:cs="宋体"/>
          <w:b/>
          <w:color w:val="000000"/>
          <w:sz w:val="21"/>
          <w:szCs w:val="21"/>
          <w:lang w:bidi="ar"/>
        </w:rPr>
        <w:fldChar w:fldCharType="begin"/>
      </w:r>
      <w:r>
        <w:rPr>
          <w:rFonts w:hint="eastAsia" w:ascii="宋体" w:hAnsi="宋体" w:eastAsia="宋体" w:cs="宋体"/>
          <w:b/>
          <w:color w:val="000000"/>
          <w:sz w:val="21"/>
          <w:szCs w:val="21"/>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b/>
          <w:color w:val="000000"/>
          <w:sz w:val="21"/>
          <w:szCs w:val="21"/>
          <w:lang w:bidi="ar"/>
        </w:rPr>
        <w:fldChar w:fldCharType="separate"/>
      </w:r>
      <w:r>
        <w:rPr>
          <w:rFonts w:hint="eastAsia" w:ascii="宋体" w:hAnsi="宋体" w:eastAsia="宋体" w:cs="宋体"/>
          <w:b/>
          <w:color w:val="000000"/>
          <w:sz w:val="21"/>
          <w:szCs w:val="21"/>
          <w:lang w:bidi="ar"/>
        </w:rPr>
        <w:t>不可抗力</w:t>
      </w:r>
      <w:r>
        <w:rPr>
          <w:rFonts w:hint="eastAsia" w:ascii="宋体" w:hAnsi="宋体" w:eastAsia="宋体" w:cs="宋体"/>
          <w:b/>
          <w:color w:val="000000"/>
          <w:sz w:val="21"/>
          <w:szCs w:val="21"/>
          <w:lang w:bidi="ar"/>
        </w:rPr>
        <w:fldChar w:fldCharType="end"/>
      </w:r>
    </w:p>
    <w:p w14:paraId="0A2B369D">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甲乙双方任何一方由于</w:t>
      </w:r>
      <w:r>
        <w:rPr>
          <w:rFonts w:hint="eastAsia" w:ascii="宋体" w:hAnsi="宋体" w:eastAsia="宋体" w:cs="宋体"/>
          <w:bCs/>
          <w:color w:val="000000"/>
          <w:sz w:val="21"/>
          <w:szCs w:val="21"/>
          <w:lang w:bidi="ar"/>
        </w:rPr>
        <w:fldChar w:fldCharType="begin"/>
      </w:r>
      <w:r>
        <w:rPr>
          <w:rFonts w:hint="eastAsia" w:ascii="宋体" w:hAnsi="宋体" w:eastAsia="宋体" w:cs="宋体"/>
          <w:bCs/>
          <w:color w:val="000000"/>
          <w:sz w:val="21"/>
          <w:szCs w:val="21"/>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bCs/>
          <w:color w:val="000000"/>
          <w:sz w:val="21"/>
          <w:szCs w:val="21"/>
          <w:lang w:bidi="ar"/>
        </w:rPr>
        <w:fldChar w:fldCharType="separate"/>
      </w:r>
      <w:r>
        <w:rPr>
          <w:rFonts w:hint="eastAsia" w:ascii="宋体" w:hAnsi="宋体" w:eastAsia="宋体" w:cs="宋体"/>
          <w:bCs/>
          <w:color w:val="000000"/>
          <w:sz w:val="21"/>
          <w:szCs w:val="21"/>
          <w:lang w:bidi="ar"/>
        </w:rPr>
        <w:t>不可抗力</w:t>
      </w:r>
      <w:r>
        <w:rPr>
          <w:rFonts w:hint="eastAsia" w:ascii="宋体" w:hAnsi="宋体" w:eastAsia="宋体" w:cs="宋体"/>
          <w:bCs/>
          <w:color w:val="000000"/>
          <w:sz w:val="21"/>
          <w:szCs w:val="21"/>
          <w:lang w:bidi="ar"/>
        </w:rPr>
        <w:fldChar w:fldCharType="end"/>
      </w:r>
      <w:r>
        <w:rPr>
          <w:rFonts w:hint="eastAsia" w:ascii="宋体" w:hAnsi="宋体" w:eastAsia="宋体" w:cs="宋体"/>
          <w:bCs/>
          <w:color w:val="000000"/>
          <w:sz w:val="21"/>
          <w:szCs w:val="21"/>
          <w:lang w:bidi="ar"/>
        </w:rPr>
        <w:t>原因不能履行合同时，应及时向对</w:t>
      </w:r>
      <w:r>
        <w:rPr>
          <w:rFonts w:hint="eastAsia" w:ascii="宋体" w:hAnsi="宋体" w:eastAsia="宋体" w:cs="宋体"/>
          <w:bCs/>
          <w:color w:val="000000"/>
          <w:sz w:val="21"/>
          <w:szCs w:val="21"/>
          <w:lang w:bidi="ar"/>
        </w:rPr>
        <w:fldChar w:fldCharType="begin"/>
      </w:r>
      <w:r>
        <w:rPr>
          <w:rFonts w:hint="eastAsia" w:ascii="宋体" w:hAnsi="宋体" w:eastAsia="宋体" w:cs="宋体"/>
          <w:bCs/>
          <w:color w:val="000000"/>
          <w:sz w:val="21"/>
          <w:szCs w:val="21"/>
          <w:lang w:bidi="ar"/>
        </w:rPr>
        <w:instrText xml:space="preserve">HYPERLINK "http://set2.mail.qq.com/cgi-bin/mail_spam?action=check_link&amp;spam=0&amp;url=http%3A%2F%2Fwww%2Ebaidu%2Ecom%2Fs%3Fwd%3D%25E6%2596%25B9%25E9%2580%259A%26hl_tag%3Dtextlink%26tn%3DSE_hldp01350_v6v6zkg6"</w:instrText>
      </w:r>
      <w:r>
        <w:rPr>
          <w:rFonts w:hint="eastAsia" w:ascii="宋体" w:hAnsi="宋体" w:eastAsia="宋体" w:cs="宋体"/>
          <w:bCs/>
          <w:color w:val="000000"/>
          <w:sz w:val="21"/>
          <w:szCs w:val="21"/>
          <w:lang w:bidi="ar"/>
        </w:rPr>
        <w:fldChar w:fldCharType="separate"/>
      </w:r>
      <w:r>
        <w:rPr>
          <w:rFonts w:hint="eastAsia" w:ascii="宋体" w:hAnsi="宋体" w:eastAsia="宋体" w:cs="宋体"/>
          <w:bCs/>
          <w:color w:val="000000"/>
          <w:sz w:val="21"/>
          <w:szCs w:val="21"/>
          <w:lang w:bidi="ar"/>
        </w:rPr>
        <w:t>方通</w:t>
      </w:r>
      <w:r>
        <w:rPr>
          <w:rFonts w:hint="eastAsia" w:ascii="宋体" w:hAnsi="宋体" w:eastAsia="宋体" w:cs="宋体"/>
          <w:bCs/>
          <w:color w:val="000000"/>
          <w:sz w:val="21"/>
          <w:szCs w:val="21"/>
          <w:lang w:bidi="ar"/>
        </w:rPr>
        <w:fldChar w:fldCharType="end"/>
      </w:r>
      <w:r>
        <w:rPr>
          <w:rFonts w:hint="eastAsia" w:ascii="宋体" w:hAnsi="宋体" w:eastAsia="宋体" w:cs="宋体"/>
          <w:bCs/>
          <w:color w:val="000000"/>
          <w:sz w:val="21"/>
          <w:szCs w:val="21"/>
          <w:lang w:bidi="ar"/>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bCs/>
          <w:color w:val="000000"/>
          <w:sz w:val="21"/>
          <w:szCs w:val="21"/>
          <w:lang w:bidi="ar"/>
        </w:rPr>
        <w:fldChar w:fldCharType="begin"/>
      </w:r>
      <w:r>
        <w:rPr>
          <w:rFonts w:hint="eastAsia" w:ascii="宋体" w:hAnsi="宋体" w:eastAsia="宋体" w:cs="宋体"/>
          <w:bCs/>
          <w:color w:val="000000"/>
          <w:sz w:val="21"/>
          <w:szCs w:val="21"/>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宋体" w:hAnsi="宋体" w:eastAsia="宋体" w:cs="宋体"/>
          <w:bCs/>
          <w:color w:val="000000"/>
          <w:sz w:val="21"/>
          <w:szCs w:val="21"/>
          <w:lang w:bidi="ar"/>
        </w:rPr>
        <w:fldChar w:fldCharType="separate"/>
      </w:r>
      <w:r>
        <w:rPr>
          <w:rFonts w:hint="eastAsia" w:ascii="宋体" w:hAnsi="宋体" w:eastAsia="宋体" w:cs="宋体"/>
          <w:bCs/>
          <w:color w:val="000000"/>
          <w:sz w:val="21"/>
          <w:szCs w:val="21"/>
          <w:lang w:bidi="ar"/>
        </w:rPr>
        <w:t>违约责任</w:t>
      </w:r>
      <w:r>
        <w:rPr>
          <w:rFonts w:hint="eastAsia" w:ascii="宋体" w:hAnsi="宋体" w:eastAsia="宋体" w:cs="宋体"/>
          <w:bCs/>
          <w:color w:val="000000"/>
          <w:sz w:val="21"/>
          <w:szCs w:val="21"/>
          <w:lang w:bidi="ar"/>
        </w:rPr>
        <w:fldChar w:fldCharType="end"/>
      </w:r>
      <w:r>
        <w:rPr>
          <w:rFonts w:hint="eastAsia" w:ascii="宋体" w:hAnsi="宋体" w:eastAsia="宋体" w:cs="宋体"/>
          <w:bCs/>
          <w:color w:val="000000"/>
          <w:sz w:val="21"/>
          <w:szCs w:val="21"/>
          <w:lang w:bidi="ar"/>
        </w:rPr>
        <w:t>。</w:t>
      </w:r>
    </w:p>
    <w:p w14:paraId="5F39CD99">
      <w:pPr>
        <w:keepNext w:val="0"/>
        <w:keepLines w:val="0"/>
        <w:pageBreakBefore w:val="0"/>
        <w:kinsoku/>
        <w:wordWrap/>
        <w:overflowPunct/>
        <w:topLinePunct w:val="0"/>
        <w:bidi w:val="0"/>
        <w:spacing w:line="360" w:lineRule="auto"/>
        <w:jc w:val="left"/>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 xml:space="preserve"> 第十条 争议解决</w:t>
      </w:r>
    </w:p>
    <w:p w14:paraId="63FB0B83">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双方本着友好合作的态度,对合同履行过程中发生的纠纷应及时协商解决，协商不成的，向甲方所在地有管辖权的人民法院诉讼解决。</w:t>
      </w:r>
    </w:p>
    <w:p w14:paraId="6C6937FF">
      <w:pPr>
        <w:keepNext w:val="0"/>
        <w:keepLines w:val="0"/>
        <w:pageBreakBefore w:val="0"/>
        <w:kinsoku/>
        <w:wordWrap/>
        <w:overflowPunct/>
        <w:topLinePunct w:val="0"/>
        <w:bidi w:val="0"/>
        <w:spacing w:line="360" w:lineRule="auto"/>
        <w:jc w:val="left"/>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第十</w:t>
      </w:r>
      <w:r>
        <w:rPr>
          <w:rFonts w:hint="eastAsia" w:ascii="宋体" w:hAnsi="宋体" w:eastAsia="宋体" w:cs="宋体"/>
          <w:b/>
          <w:color w:val="000000"/>
          <w:sz w:val="21"/>
          <w:szCs w:val="21"/>
          <w:lang w:eastAsia="zh-CN" w:bidi="ar"/>
        </w:rPr>
        <w:t>一</w:t>
      </w:r>
      <w:r>
        <w:rPr>
          <w:rFonts w:hint="eastAsia" w:ascii="宋体" w:hAnsi="宋体" w:eastAsia="宋体" w:cs="宋体"/>
          <w:b/>
          <w:color w:val="000000"/>
          <w:sz w:val="21"/>
          <w:szCs w:val="21"/>
          <w:lang w:bidi="ar"/>
        </w:rPr>
        <w:t>条</w:t>
      </w:r>
      <w:r>
        <w:rPr>
          <w:rFonts w:hint="eastAsia" w:ascii="宋体" w:hAnsi="宋体" w:cs="宋体"/>
          <w:b/>
          <w:color w:val="000000"/>
          <w:sz w:val="21"/>
          <w:szCs w:val="21"/>
          <w:lang w:val="en-US" w:eastAsia="zh-CN" w:bidi="ar"/>
        </w:rPr>
        <w:t xml:space="preserve"> </w:t>
      </w:r>
      <w:r>
        <w:rPr>
          <w:rFonts w:hint="eastAsia" w:ascii="宋体" w:hAnsi="宋体" w:eastAsia="宋体" w:cs="宋体"/>
          <w:b/>
          <w:color w:val="000000"/>
          <w:sz w:val="21"/>
          <w:szCs w:val="21"/>
          <w:lang w:bidi="ar"/>
        </w:rPr>
        <w:t>监督和管理</w:t>
      </w:r>
    </w:p>
    <w:p w14:paraId="5B16E5D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A55BAA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2、甲乙双方均应自觉配合有关监督管理部门对</w:t>
      </w:r>
      <w:r>
        <w:rPr>
          <w:rFonts w:hint="eastAsia" w:ascii="宋体" w:hAnsi="宋体" w:eastAsia="宋体" w:cs="宋体"/>
          <w:bCs/>
          <w:color w:val="000000"/>
          <w:sz w:val="21"/>
          <w:szCs w:val="21"/>
          <w:lang w:bidi="ar"/>
        </w:rPr>
        <w:fldChar w:fldCharType="begin"/>
      </w:r>
      <w:r>
        <w:rPr>
          <w:rFonts w:hint="eastAsia" w:ascii="宋体" w:hAnsi="宋体" w:eastAsia="宋体" w:cs="宋体"/>
          <w:bCs/>
          <w:color w:val="000000"/>
          <w:sz w:val="21"/>
          <w:szCs w:val="21"/>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宋体" w:hAnsi="宋体" w:eastAsia="宋体" w:cs="宋体"/>
          <w:bCs/>
          <w:color w:val="000000"/>
          <w:sz w:val="21"/>
          <w:szCs w:val="21"/>
          <w:lang w:bidi="ar"/>
        </w:rPr>
        <w:fldChar w:fldCharType="separate"/>
      </w:r>
      <w:r>
        <w:rPr>
          <w:rFonts w:hint="eastAsia" w:ascii="宋体" w:hAnsi="宋体" w:eastAsia="宋体" w:cs="宋体"/>
          <w:bCs/>
          <w:color w:val="000000"/>
          <w:sz w:val="21"/>
          <w:szCs w:val="21"/>
          <w:lang w:bidi="ar"/>
        </w:rPr>
        <w:t>合同履行</w:t>
      </w:r>
      <w:r>
        <w:rPr>
          <w:rFonts w:hint="eastAsia" w:ascii="宋体" w:hAnsi="宋体" w:eastAsia="宋体" w:cs="宋体"/>
          <w:bCs/>
          <w:color w:val="000000"/>
          <w:sz w:val="21"/>
          <w:szCs w:val="21"/>
          <w:lang w:bidi="ar"/>
        </w:rPr>
        <w:fldChar w:fldCharType="end"/>
      </w:r>
      <w:r>
        <w:rPr>
          <w:rFonts w:hint="eastAsia" w:ascii="宋体" w:hAnsi="宋体" w:eastAsia="宋体" w:cs="宋体"/>
          <w:bCs/>
          <w:color w:val="000000"/>
          <w:sz w:val="21"/>
          <w:szCs w:val="21"/>
          <w:lang w:bidi="ar"/>
        </w:rPr>
        <w:t>情况的监督检查，如实反映情况，提供有关资料；否则将对有关单位、当事人按照有关规定予以处罚。</w:t>
      </w:r>
    </w:p>
    <w:p w14:paraId="2CC0421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第十</w:t>
      </w:r>
      <w:r>
        <w:rPr>
          <w:rFonts w:hint="eastAsia" w:ascii="宋体" w:hAnsi="宋体" w:eastAsia="宋体" w:cs="宋体"/>
          <w:b/>
          <w:color w:val="000000"/>
          <w:sz w:val="21"/>
          <w:szCs w:val="21"/>
          <w:lang w:eastAsia="zh-CN" w:bidi="ar"/>
        </w:rPr>
        <w:t>二</w:t>
      </w:r>
      <w:r>
        <w:rPr>
          <w:rFonts w:hint="eastAsia" w:ascii="宋体" w:hAnsi="宋体" w:eastAsia="宋体" w:cs="宋体"/>
          <w:b/>
          <w:color w:val="000000"/>
          <w:sz w:val="21"/>
          <w:szCs w:val="21"/>
          <w:lang w:bidi="ar"/>
        </w:rPr>
        <w:t>条</w:t>
      </w:r>
      <w:r>
        <w:rPr>
          <w:rFonts w:hint="eastAsia" w:ascii="宋体" w:hAnsi="宋体" w:eastAsia="宋体" w:cs="宋体"/>
          <w:b/>
          <w:color w:val="000000"/>
          <w:sz w:val="21"/>
          <w:szCs w:val="21"/>
          <w:lang w:bidi="ar"/>
        </w:rPr>
        <w:fldChar w:fldCharType="begin"/>
      </w:r>
      <w:r>
        <w:rPr>
          <w:rFonts w:hint="eastAsia" w:ascii="宋体" w:hAnsi="宋体" w:eastAsia="宋体" w:cs="宋体"/>
          <w:b/>
          <w:color w:val="000000"/>
          <w:sz w:val="21"/>
          <w:szCs w:val="21"/>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宋体" w:hAnsi="宋体" w:eastAsia="宋体" w:cs="宋体"/>
          <w:b/>
          <w:color w:val="000000"/>
          <w:sz w:val="21"/>
          <w:szCs w:val="21"/>
          <w:lang w:bidi="ar"/>
        </w:rPr>
        <w:fldChar w:fldCharType="separate"/>
      </w:r>
      <w:r>
        <w:rPr>
          <w:rFonts w:hint="eastAsia" w:ascii="宋体" w:hAnsi="宋体" w:eastAsia="宋体" w:cs="宋体"/>
          <w:b/>
          <w:color w:val="000000"/>
          <w:sz w:val="21"/>
          <w:szCs w:val="21"/>
          <w:lang w:bidi="ar"/>
        </w:rPr>
        <w:t>无效合同</w:t>
      </w:r>
      <w:r>
        <w:rPr>
          <w:rFonts w:hint="eastAsia" w:ascii="宋体" w:hAnsi="宋体" w:eastAsia="宋体" w:cs="宋体"/>
          <w:b/>
          <w:color w:val="000000"/>
          <w:sz w:val="21"/>
          <w:szCs w:val="21"/>
          <w:lang w:bidi="ar"/>
        </w:rPr>
        <w:fldChar w:fldCharType="end"/>
      </w:r>
    </w:p>
    <w:p w14:paraId="5B95789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甲乙双方如因违反政府采购法及相关法律法规的规定，被宣告</w:t>
      </w:r>
      <w:r>
        <w:rPr>
          <w:rFonts w:hint="eastAsia" w:ascii="宋体" w:hAnsi="宋体" w:eastAsia="宋体" w:cs="宋体"/>
          <w:bCs/>
          <w:color w:val="000000"/>
          <w:sz w:val="21"/>
          <w:szCs w:val="21"/>
          <w:lang w:bidi="ar"/>
        </w:rPr>
        <w:fldChar w:fldCharType="begin"/>
      </w:r>
      <w:r>
        <w:rPr>
          <w:rFonts w:hint="eastAsia" w:ascii="宋体" w:hAnsi="宋体" w:eastAsia="宋体" w:cs="宋体"/>
          <w:bCs/>
          <w:color w:val="000000"/>
          <w:sz w:val="21"/>
          <w:szCs w:val="21"/>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宋体" w:hAnsi="宋体" w:eastAsia="宋体" w:cs="宋体"/>
          <w:bCs/>
          <w:color w:val="000000"/>
          <w:sz w:val="21"/>
          <w:szCs w:val="21"/>
          <w:lang w:bidi="ar"/>
        </w:rPr>
        <w:fldChar w:fldCharType="separate"/>
      </w:r>
      <w:r>
        <w:rPr>
          <w:rFonts w:hint="eastAsia" w:ascii="宋体" w:hAnsi="宋体" w:eastAsia="宋体" w:cs="宋体"/>
          <w:bCs/>
          <w:color w:val="000000"/>
          <w:sz w:val="21"/>
          <w:szCs w:val="21"/>
          <w:lang w:bidi="ar"/>
        </w:rPr>
        <w:t>合同无效</w:t>
      </w:r>
      <w:r>
        <w:rPr>
          <w:rFonts w:hint="eastAsia" w:ascii="宋体" w:hAnsi="宋体" w:eastAsia="宋体" w:cs="宋体"/>
          <w:bCs/>
          <w:color w:val="000000"/>
          <w:sz w:val="21"/>
          <w:szCs w:val="21"/>
          <w:lang w:bidi="ar"/>
        </w:rPr>
        <w:fldChar w:fldCharType="end"/>
      </w:r>
      <w:r>
        <w:rPr>
          <w:rFonts w:hint="eastAsia" w:ascii="宋体" w:hAnsi="宋体" w:eastAsia="宋体" w:cs="宋体"/>
          <w:bCs/>
          <w:color w:val="000000"/>
          <w:sz w:val="21"/>
          <w:szCs w:val="21"/>
          <w:lang w:bidi="ar"/>
        </w:rPr>
        <w:t>的，一切责任概由过错方自行承担。</w:t>
      </w:r>
    </w:p>
    <w:p w14:paraId="0DDC967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第十</w:t>
      </w:r>
      <w:r>
        <w:rPr>
          <w:rFonts w:hint="eastAsia" w:ascii="宋体" w:hAnsi="宋体" w:cs="宋体"/>
          <w:b/>
          <w:color w:val="000000"/>
          <w:sz w:val="21"/>
          <w:szCs w:val="21"/>
          <w:lang w:val="en-US" w:eastAsia="zh-CN" w:bidi="ar"/>
        </w:rPr>
        <w:t>三</w:t>
      </w:r>
      <w:r>
        <w:rPr>
          <w:rFonts w:hint="eastAsia" w:ascii="宋体" w:hAnsi="宋体" w:eastAsia="宋体" w:cs="宋体"/>
          <w:b/>
          <w:color w:val="000000"/>
          <w:sz w:val="21"/>
          <w:szCs w:val="21"/>
          <w:lang w:bidi="ar"/>
        </w:rPr>
        <w:t>条</w:t>
      </w:r>
      <w:r>
        <w:rPr>
          <w:rFonts w:hint="eastAsia" w:ascii="宋体" w:hAnsi="宋体" w:cs="宋体"/>
          <w:b/>
          <w:color w:val="000000"/>
          <w:sz w:val="21"/>
          <w:szCs w:val="21"/>
          <w:lang w:val="en-US" w:eastAsia="zh-CN" w:bidi="ar"/>
        </w:rPr>
        <w:t xml:space="preserve"> </w:t>
      </w:r>
      <w:r>
        <w:rPr>
          <w:rFonts w:hint="eastAsia" w:ascii="宋体" w:hAnsi="宋体" w:eastAsia="宋体" w:cs="宋体"/>
          <w:b/>
          <w:color w:val="000000"/>
          <w:sz w:val="21"/>
          <w:szCs w:val="21"/>
          <w:lang w:bidi="ar"/>
        </w:rPr>
        <w:t>附则</w:t>
      </w:r>
    </w:p>
    <w:p w14:paraId="620D593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1、单一来源采购文件、成交通知书、乙方响应文件及澄清说明文件都是本合同的组成部分，甲、乙双方必须全面遵守，如有违反，应承担违约责任。</w:t>
      </w:r>
    </w:p>
    <w:p w14:paraId="6155D9C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2、本本合同一式</w:t>
      </w:r>
      <w:r>
        <w:rPr>
          <w:rFonts w:hint="eastAsia" w:ascii="宋体" w:hAnsi="宋体" w:eastAsia="宋体" w:cs="宋体"/>
          <w:bCs/>
          <w:color w:val="000000"/>
          <w:sz w:val="21"/>
          <w:szCs w:val="21"/>
          <w:lang w:val="en-US" w:eastAsia="zh-CN" w:bidi="ar"/>
        </w:rPr>
        <w:t>陆</w:t>
      </w:r>
      <w:r>
        <w:rPr>
          <w:rFonts w:hint="eastAsia" w:ascii="宋体" w:hAnsi="宋体" w:eastAsia="宋体" w:cs="宋体"/>
          <w:bCs/>
          <w:color w:val="000000"/>
          <w:sz w:val="21"/>
          <w:szCs w:val="21"/>
          <w:lang w:bidi="ar"/>
        </w:rPr>
        <w:t>份，甲乙双方各执</w:t>
      </w:r>
      <w:r>
        <w:rPr>
          <w:rFonts w:hint="eastAsia" w:ascii="宋体" w:hAnsi="宋体" w:eastAsia="宋体" w:cs="宋体"/>
          <w:bCs/>
          <w:color w:val="000000"/>
          <w:sz w:val="21"/>
          <w:szCs w:val="21"/>
          <w:lang w:val="en-US" w:eastAsia="zh-CN" w:bidi="ar"/>
        </w:rPr>
        <w:t>贰</w:t>
      </w:r>
      <w:r>
        <w:rPr>
          <w:rFonts w:hint="eastAsia" w:ascii="宋体" w:hAnsi="宋体" w:eastAsia="宋体" w:cs="宋体"/>
          <w:bCs/>
          <w:color w:val="000000"/>
          <w:sz w:val="21"/>
          <w:szCs w:val="21"/>
          <w:lang w:bidi="ar"/>
        </w:rPr>
        <w:t>份，其余</w:t>
      </w:r>
      <w:r>
        <w:rPr>
          <w:rFonts w:hint="eastAsia" w:ascii="宋体" w:hAnsi="宋体" w:eastAsia="宋体" w:cs="宋体"/>
          <w:bCs/>
          <w:color w:val="000000"/>
          <w:sz w:val="21"/>
          <w:szCs w:val="21"/>
          <w:lang w:val="en-US" w:eastAsia="zh-CN" w:bidi="ar"/>
        </w:rPr>
        <w:t>二</w:t>
      </w:r>
      <w:r>
        <w:rPr>
          <w:rFonts w:hint="eastAsia" w:ascii="宋体" w:hAnsi="宋体" w:eastAsia="宋体" w:cs="宋体"/>
          <w:bCs/>
          <w:color w:val="000000"/>
          <w:sz w:val="21"/>
          <w:szCs w:val="21"/>
          <w:lang w:bidi="ar"/>
        </w:rPr>
        <w:t>份提供相关单位。</w:t>
      </w:r>
    </w:p>
    <w:p w14:paraId="2546D96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3、本合同自签字盖章之日起生效。</w:t>
      </w:r>
    </w:p>
    <w:p w14:paraId="6862233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sz w:val="21"/>
          <w:szCs w:val="21"/>
        </w:rPr>
      </w:pPr>
      <w:r>
        <w:rPr>
          <w:rFonts w:hint="eastAsia" w:ascii="宋体" w:hAnsi="宋体" w:eastAsia="宋体" w:cs="宋体"/>
          <w:bCs/>
          <w:color w:val="000000"/>
          <w:sz w:val="21"/>
          <w:szCs w:val="21"/>
          <w:lang w:bidi="ar"/>
        </w:rPr>
        <w:t>4、附件：</w:t>
      </w:r>
      <w:r>
        <w:rPr>
          <w:rFonts w:hint="eastAsia" w:ascii="宋体" w:hAnsi="宋体" w:eastAsia="宋体" w:cs="宋体"/>
          <w:color w:val="000000"/>
          <w:sz w:val="21"/>
          <w:szCs w:val="21"/>
        </w:rPr>
        <w:t>（包含但不限于</w:t>
      </w:r>
      <w:r>
        <w:rPr>
          <w:rFonts w:hint="eastAsia" w:ascii="宋体" w:hAnsi="宋体" w:cs="宋体"/>
          <w:color w:val="000000"/>
          <w:sz w:val="21"/>
          <w:szCs w:val="21"/>
          <w:lang w:val="en-US" w:eastAsia="zh-CN"/>
        </w:rPr>
        <w:t>最终报价明细表</w:t>
      </w:r>
      <w:r>
        <w:rPr>
          <w:rFonts w:hint="eastAsia" w:ascii="宋体" w:hAnsi="宋体" w:eastAsia="宋体" w:cs="宋体"/>
          <w:color w:val="000000"/>
          <w:sz w:val="21"/>
          <w:szCs w:val="21"/>
        </w:rPr>
        <w:t>）</w:t>
      </w:r>
    </w:p>
    <w:p w14:paraId="62963C9F">
      <w:pPr>
        <w:pStyle w:val="4"/>
        <w:rPr>
          <w:rFonts w:hint="eastAsia"/>
          <w:color w:val="000000"/>
        </w:rPr>
      </w:pPr>
    </w:p>
    <w:p w14:paraId="270E251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采购人(甲方)：</w:t>
      </w:r>
      <w:r>
        <w:rPr>
          <w:rFonts w:hint="eastAsia" w:ascii="宋体" w:hAnsi="宋体" w:eastAsia="宋体" w:cs="宋体"/>
          <w:bCs/>
          <w:color w:val="000000"/>
          <w:sz w:val="21"/>
          <w:szCs w:val="21"/>
          <w:lang w:val="en-US" w:eastAsia="zh-CN" w:bidi="ar"/>
        </w:rPr>
        <w:t xml:space="preserve">            </w:t>
      </w:r>
      <w:r>
        <w:rPr>
          <w:rFonts w:hint="eastAsia" w:ascii="宋体" w:hAnsi="宋体" w:eastAsia="宋体" w:cs="宋体"/>
          <w:bCs/>
          <w:color w:val="000000"/>
          <w:sz w:val="21"/>
          <w:szCs w:val="21"/>
          <w:lang w:bidi="ar"/>
        </w:rPr>
        <w:t>供应商(乙方)：</w:t>
      </w:r>
    </w:p>
    <w:p w14:paraId="3BE9C42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bCs/>
          <w:color w:val="000000"/>
          <w:szCs w:val="21"/>
        </w:rPr>
      </w:pPr>
      <w:r>
        <w:rPr>
          <w:rFonts w:hint="eastAsia" w:ascii="宋体" w:hAnsi="宋体"/>
          <w:bCs/>
          <w:color w:val="000000"/>
          <w:szCs w:val="21"/>
        </w:rPr>
        <w:t>法定代表人（或委托代理人）：</w:t>
      </w:r>
      <w:r>
        <w:rPr>
          <w:rFonts w:hint="eastAsia" w:ascii="宋体" w:hAnsi="宋体"/>
          <w:bCs/>
          <w:color w:val="000000"/>
          <w:szCs w:val="21"/>
          <w:lang w:val="en-US" w:eastAsia="zh-CN"/>
        </w:rPr>
        <w:t xml:space="preserve">            </w:t>
      </w:r>
      <w:r>
        <w:rPr>
          <w:rFonts w:hint="eastAsia" w:ascii="宋体" w:hAnsi="宋体"/>
          <w:bCs/>
          <w:color w:val="000000"/>
          <w:szCs w:val="21"/>
        </w:rPr>
        <w:t>法定代表人（或委托代理人）：</w:t>
      </w:r>
    </w:p>
    <w:p w14:paraId="4219EBB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电    话：</w:t>
      </w:r>
      <w:r>
        <w:rPr>
          <w:rFonts w:hint="eastAsia" w:ascii="宋体" w:hAnsi="宋体" w:eastAsia="宋体" w:cs="宋体"/>
          <w:bCs/>
          <w:color w:val="000000"/>
          <w:sz w:val="21"/>
          <w:szCs w:val="21"/>
          <w:lang w:val="en-US" w:eastAsia="zh-CN" w:bidi="ar"/>
        </w:rPr>
        <w:t xml:space="preserve">            </w:t>
      </w:r>
      <w:r>
        <w:rPr>
          <w:rFonts w:hint="eastAsia" w:ascii="宋体" w:hAnsi="宋体" w:eastAsia="宋体" w:cs="宋体"/>
          <w:bCs/>
          <w:color w:val="000000"/>
          <w:sz w:val="21"/>
          <w:szCs w:val="21"/>
          <w:lang w:bidi="ar"/>
        </w:rPr>
        <w:t>电    话：</w:t>
      </w:r>
    </w:p>
    <w:p w14:paraId="43C7282E">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地    址：</w:t>
      </w:r>
      <w:r>
        <w:rPr>
          <w:rFonts w:hint="eastAsia" w:ascii="宋体" w:hAnsi="宋体" w:eastAsia="宋体" w:cs="宋体"/>
          <w:bCs/>
          <w:color w:val="000000"/>
          <w:sz w:val="21"/>
          <w:szCs w:val="21"/>
          <w:lang w:val="en-US" w:eastAsia="zh-CN" w:bidi="ar"/>
        </w:rPr>
        <w:t xml:space="preserve">            </w:t>
      </w:r>
      <w:r>
        <w:rPr>
          <w:rFonts w:hint="eastAsia" w:ascii="宋体" w:hAnsi="宋体" w:eastAsia="宋体" w:cs="宋体"/>
          <w:bCs/>
          <w:color w:val="000000"/>
          <w:sz w:val="21"/>
          <w:szCs w:val="21"/>
          <w:lang w:bidi="ar"/>
        </w:rPr>
        <w:t>地    址：</w:t>
      </w:r>
    </w:p>
    <w:p w14:paraId="66D87E3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bCs/>
          <w:color w:val="000000"/>
          <w:sz w:val="21"/>
          <w:szCs w:val="21"/>
          <w:lang w:val="en-US" w:eastAsia="zh-CN" w:bidi="ar"/>
        </w:rPr>
        <w:t>日    期</w:t>
      </w:r>
      <w:r>
        <w:rPr>
          <w:rFonts w:hint="eastAsia" w:ascii="宋体" w:hAnsi="宋体" w:eastAsia="宋体" w:cs="宋体"/>
          <w:bCs/>
          <w:color w:val="000000"/>
          <w:sz w:val="21"/>
          <w:szCs w:val="21"/>
          <w:lang w:bidi="ar"/>
        </w:rPr>
        <w:t>：  年</w:t>
      </w:r>
      <w:r>
        <w:rPr>
          <w:rFonts w:hint="eastAsia" w:ascii="宋体" w:hAnsi="宋体" w:cs="宋体"/>
          <w:bCs/>
          <w:color w:val="000000"/>
          <w:sz w:val="21"/>
          <w:szCs w:val="21"/>
          <w:lang w:val="en-US" w:eastAsia="zh-CN" w:bidi="ar"/>
        </w:rPr>
        <w:t xml:space="preserve"> </w:t>
      </w:r>
      <w:r>
        <w:rPr>
          <w:rFonts w:hint="eastAsia" w:ascii="宋体" w:hAnsi="宋体" w:eastAsia="宋体" w:cs="宋体"/>
          <w:bCs/>
          <w:color w:val="000000"/>
          <w:sz w:val="21"/>
          <w:szCs w:val="21"/>
          <w:lang w:bidi="ar"/>
        </w:rPr>
        <w:t>月</w:t>
      </w:r>
      <w:r>
        <w:rPr>
          <w:rFonts w:hint="eastAsia" w:ascii="宋体" w:hAnsi="宋体" w:cs="宋体"/>
          <w:bCs/>
          <w:color w:val="000000"/>
          <w:sz w:val="21"/>
          <w:szCs w:val="21"/>
          <w:lang w:val="en-US" w:eastAsia="zh-CN" w:bidi="ar"/>
        </w:rPr>
        <w:t xml:space="preserve"> </w:t>
      </w:r>
      <w:r>
        <w:rPr>
          <w:rFonts w:hint="eastAsia" w:ascii="宋体" w:hAnsi="宋体" w:eastAsia="宋体" w:cs="宋体"/>
          <w:bCs/>
          <w:color w:val="000000"/>
          <w:sz w:val="21"/>
          <w:szCs w:val="21"/>
          <w:lang w:bidi="ar"/>
        </w:rPr>
        <w:t xml:space="preserve">日    </w:t>
      </w:r>
      <w:r>
        <w:rPr>
          <w:rFonts w:hint="eastAsia" w:ascii="宋体" w:hAnsi="宋体" w:eastAsia="宋体" w:cs="宋体"/>
          <w:bCs/>
          <w:color w:val="000000"/>
          <w:sz w:val="21"/>
          <w:szCs w:val="21"/>
          <w:lang w:val="en-US" w:eastAsia="zh-CN" w:bidi="ar"/>
        </w:rPr>
        <w:t xml:space="preserve">           </w:t>
      </w:r>
      <w:r>
        <w:rPr>
          <w:rFonts w:hint="eastAsia" w:ascii="宋体" w:hAnsi="宋体" w:cs="宋体"/>
          <w:bCs/>
          <w:color w:val="000000"/>
          <w:sz w:val="21"/>
          <w:szCs w:val="21"/>
          <w:lang w:val="en-US" w:eastAsia="zh-CN" w:bidi="ar"/>
        </w:rPr>
        <w:t xml:space="preserve"> </w:t>
      </w:r>
      <w:r>
        <w:rPr>
          <w:rFonts w:hint="eastAsia" w:ascii="宋体" w:hAnsi="宋体" w:eastAsia="宋体" w:cs="宋体"/>
          <w:bCs/>
          <w:color w:val="000000"/>
          <w:sz w:val="21"/>
          <w:szCs w:val="21"/>
          <w:lang w:val="en-US" w:eastAsia="zh-CN" w:bidi="ar"/>
        </w:rPr>
        <w:t>日    期：</w:t>
      </w:r>
      <w:r>
        <w:rPr>
          <w:rFonts w:hint="eastAsia" w:ascii="宋体" w:hAnsi="宋体" w:eastAsia="宋体" w:cs="宋体"/>
          <w:bCs/>
          <w:color w:val="000000"/>
          <w:sz w:val="21"/>
          <w:szCs w:val="21"/>
          <w:lang w:bidi="ar"/>
        </w:rPr>
        <w:t xml:space="preserve">  年</w:t>
      </w:r>
      <w:r>
        <w:rPr>
          <w:rFonts w:hint="eastAsia" w:ascii="宋体" w:hAnsi="宋体" w:cs="宋体"/>
          <w:bCs/>
          <w:color w:val="000000"/>
          <w:sz w:val="21"/>
          <w:szCs w:val="21"/>
          <w:lang w:val="en-US" w:eastAsia="zh-CN" w:bidi="ar"/>
        </w:rPr>
        <w:t xml:space="preserve"> </w:t>
      </w:r>
      <w:r>
        <w:rPr>
          <w:rFonts w:hint="eastAsia" w:ascii="宋体" w:hAnsi="宋体" w:eastAsia="宋体" w:cs="宋体"/>
          <w:bCs/>
          <w:color w:val="000000"/>
          <w:sz w:val="21"/>
          <w:szCs w:val="21"/>
          <w:lang w:bidi="ar"/>
        </w:rPr>
        <w:t>月日</w:t>
      </w:r>
    </w:p>
    <w:p w14:paraId="449995D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EB61E5"/>
    <w:rsid w:val="1E873426"/>
    <w:rsid w:val="265F4D5A"/>
    <w:rsid w:val="5DEB61E5"/>
    <w:rsid w:val="60FB7FA9"/>
    <w:rsid w:val="7298210F"/>
    <w:rsid w:val="746E0321"/>
    <w:rsid w:val="7A566B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rFonts w:eastAsia="宋体"/>
      <w:sz w:val="18"/>
      <w:szCs w:val="18"/>
    </w:rPr>
  </w:style>
  <w:style w:type="paragraph" w:styleId="3">
    <w:name w:val="Normal Indent"/>
    <w:basedOn w:val="1"/>
    <w:qFormat/>
    <w:uiPriority w:val="0"/>
    <w:pPr>
      <w:widowControl w:val="0"/>
      <w:ind w:firstLine="420"/>
      <w:jc w:val="both"/>
    </w:pPr>
    <w:rPr>
      <w:rFonts w:eastAsia="宋体"/>
      <w:kern w:val="2"/>
      <w:sz w:val="21"/>
      <w:szCs w:val="20"/>
    </w:rPr>
  </w:style>
  <w:style w:type="paragraph" w:styleId="4">
    <w:name w:val="Body Text"/>
    <w:basedOn w:val="1"/>
    <w:next w:val="5"/>
    <w:uiPriority w:val="0"/>
    <w:pPr>
      <w:spacing w:after="120"/>
    </w:pPr>
  </w:style>
  <w:style w:type="paragraph" w:styleId="5">
    <w:name w:val="Body Text 2"/>
    <w:basedOn w:val="1"/>
    <w:qFormat/>
    <w:uiPriority w:val="0"/>
    <w:pPr>
      <w:spacing w:after="120" w:line="480" w:lineRule="auto"/>
    </w:p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1816</Words>
  <Characters>1846</Characters>
  <Lines>0</Lines>
  <Paragraphs>0</Paragraphs>
  <TotalTime>5</TotalTime>
  <ScaleCrop>false</ScaleCrop>
  <LinksUpToDate>false</LinksUpToDate>
  <CharactersWithSpaces>2123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2025-07-23T03:34:00Z</dcterms:created>
  <dc:creator>WPS_1694750927</dc:creator>
  <cp:lastModifiedBy>WPS_1694750927</cp:lastModifiedBy>
  <dcterms:modified xsi:type="dcterms:W3CDTF">2025-09-05T07:19:00Z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9260CC71BC1140C3B61C64986CCBF401_13</vt:lpwstr>
  </property>
  <property fmtid="{D5CDD505-2E9C-101B-9397-08002B2CF9AE}" pid="4" name="KSOTemplateDocerSaveRecord">
    <vt:lpwstr>eyJoZGlkIjoiYzM4YmI2MjE4NWU2YzEyOTFiM2M5MDYzYTgzZGJkZDYiLCJ1c2VySWQiOiIxNTMyNTc4MzYyIn0=</vt:lpwstr>
  </property>
</Properties>
</file>