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8D96D1">
      <w:pPr>
        <w:pageBreakBefore w:val="0"/>
        <w:kinsoku/>
        <w:overflowPunct/>
        <w:bidi w:val="0"/>
        <w:adjustRightInd w:val="0"/>
        <w:snapToGrid w:val="0"/>
        <w:spacing w:line="500" w:lineRule="exact"/>
        <w:jc w:val="center"/>
        <w:rPr>
          <w:rFonts w:hint="eastAsia"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商务要求响应表</w:t>
      </w:r>
    </w:p>
    <w:tbl>
      <w:tblPr>
        <w:tblStyle w:val="6"/>
        <w:tblW w:w="9720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08"/>
        <w:gridCol w:w="1632"/>
        <w:gridCol w:w="3900"/>
        <w:gridCol w:w="2293"/>
        <w:gridCol w:w="987"/>
      </w:tblGrid>
      <w:tr w14:paraId="79CD28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90" w:hRule="exac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54B8F7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632" w:type="dxa"/>
            <w:noWrap w:val="0"/>
            <w:vAlign w:val="center"/>
          </w:tcPr>
          <w:p w14:paraId="287262C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名称</w:t>
            </w:r>
          </w:p>
        </w:tc>
        <w:tc>
          <w:tcPr>
            <w:tcW w:w="3900" w:type="dxa"/>
            <w:noWrap w:val="0"/>
            <w:vAlign w:val="center"/>
          </w:tcPr>
          <w:p w14:paraId="1B1B315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磋商文件商务要求</w:t>
            </w:r>
          </w:p>
        </w:tc>
        <w:tc>
          <w:tcPr>
            <w:tcW w:w="2293" w:type="dxa"/>
            <w:noWrap w:val="0"/>
            <w:vAlign w:val="center"/>
          </w:tcPr>
          <w:p w14:paraId="112FA12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响应文件</w:t>
            </w:r>
          </w:p>
          <w:p w14:paraId="3D27A95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（响应/不响应）</w:t>
            </w:r>
          </w:p>
        </w:tc>
        <w:tc>
          <w:tcPr>
            <w:tcW w:w="987" w:type="dxa"/>
            <w:noWrap w:val="0"/>
            <w:vAlign w:val="center"/>
          </w:tcPr>
          <w:p w14:paraId="0B9F55F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响应</w:t>
            </w:r>
          </w:p>
          <w:p w14:paraId="3AF6F9B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说明</w:t>
            </w:r>
          </w:p>
        </w:tc>
      </w:tr>
      <w:tr w14:paraId="4A74B8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77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D47BD1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1632" w:type="dxa"/>
            <w:noWrap w:val="0"/>
            <w:vAlign w:val="center"/>
          </w:tcPr>
          <w:p w14:paraId="51BA763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服务期限</w:t>
            </w:r>
          </w:p>
        </w:tc>
        <w:tc>
          <w:tcPr>
            <w:tcW w:w="3900" w:type="dxa"/>
            <w:noWrap w:val="0"/>
            <w:vAlign w:val="center"/>
          </w:tcPr>
          <w:p w14:paraId="350A6B1B">
            <w:pPr>
              <w:pStyle w:val="13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default" w:ascii="仿宋" w:hAnsi="仿宋" w:eastAsia="仿宋" w:cs="仿宋"/>
                <w:sz w:val="28"/>
                <w:szCs w:val="28"/>
                <w:lang w:val="zh-CN" w:eastAsia="zh-CN"/>
              </w:rPr>
              <w:t>自合同签订之日起1年，合同到期前考核合格后，经双方意愿可续签一年（根据财政102号第二十四条相关规定，合同期限不得超过3年）。</w:t>
            </w:r>
          </w:p>
        </w:tc>
        <w:tc>
          <w:tcPr>
            <w:tcW w:w="2293" w:type="dxa"/>
            <w:noWrap w:val="0"/>
            <w:vAlign w:val="center"/>
          </w:tcPr>
          <w:p w14:paraId="4E568EF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211EC85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3BD3BB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77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AD8522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1632" w:type="dxa"/>
            <w:noWrap w:val="0"/>
            <w:vAlign w:val="center"/>
          </w:tcPr>
          <w:p w14:paraId="7D9C5C2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质量标准</w:t>
            </w:r>
          </w:p>
        </w:tc>
        <w:tc>
          <w:tcPr>
            <w:tcW w:w="3900" w:type="dxa"/>
            <w:noWrap w:val="0"/>
            <w:vAlign w:val="center"/>
          </w:tcPr>
          <w:p w14:paraId="505ADB4E">
            <w:pPr>
              <w:keepNext/>
              <w:pageBreakBefore w:val="0"/>
              <w:widowControl/>
              <w:kinsoku/>
              <w:overflowPunct/>
              <w:topLine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  <w:lang w:eastAsia="zh-CN"/>
              </w:rPr>
              <w:t>合格</w:t>
            </w:r>
          </w:p>
        </w:tc>
        <w:tc>
          <w:tcPr>
            <w:tcW w:w="2293" w:type="dxa"/>
            <w:noWrap w:val="0"/>
            <w:vAlign w:val="center"/>
          </w:tcPr>
          <w:p w14:paraId="5024129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6E4182A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62DD01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079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328CFE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  <w:tc>
          <w:tcPr>
            <w:tcW w:w="1632" w:type="dxa"/>
            <w:noWrap w:val="0"/>
            <w:vAlign w:val="center"/>
          </w:tcPr>
          <w:p w14:paraId="05CF274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付款方式</w:t>
            </w:r>
          </w:p>
        </w:tc>
        <w:tc>
          <w:tcPr>
            <w:tcW w:w="3900" w:type="dxa"/>
            <w:noWrap w:val="0"/>
            <w:vAlign w:val="center"/>
          </w:tcPr>
          <w:p w14:paraId="7B2AB0DF">
            <w:pPr>
              <w:keepNext/>
              <w:pageBreakBefore w:val="0"/>
              <w:widowControl/>
              <w:kinsoku/>
              <w:overflowPunct/>
              <w:topLinePunct/>
              <w:bidi w:val="0"/>
              <w:spacing w:line="500" w:lineRule="exact"/>
              <w:jc w:val="center"/>
              <w:rPr>
                <w:rFonts w:hint="eastAsia" w:ascii="仿宋" w:hAnsi="仿宋" w:eastAsia="仿宋_GB2312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_GB2312" w:cs="仿宋"/>
                <w:sz w:val="28"/>
                <w:szCs w:val="28"/>
                <w:highlight w:val="none"/>
                <w:lang w:val="en-US" w:eastAsia="zh-CN"/>
              </w:rPr>
              <w:t>采购人每月10日，按实际洗涤量，据实结算，达到付款条件起30日内，支付合同总金额的8.30%；采购人每月10日，按实际洗涤量，据实结算，达到付款条件起30日内，支付合同总金额的8.30%；采购人每月10日，按实际洗涤量，据实结算，达到付款条件起30日内，支付合同总金额的8.30%；采购人每月10日，按实际洗涤量，据实结算，达到付款条件起30日内，支付合同总金额的8.30%；采购人每月10日，按实际洗涤量，据实结算，达到付款条件起30日内，支付合同总金额的8.30%；采购人每月10日，按实际洗涤量，据实结算，达到付款条件起30日内，支付合同总金额的8.30%；采购人每月10日，按实际洗涤量，据实结算，达到付款条件起30日内，支付合同总金额的8.30%；采购人每月10日，按实际洗涤量，据实结算，达到付款条件起30日内，支付合同总金额的8.30%；采购人每月10日，按实际洗涤量，据实结算，达到付款条件起30日内，支付合同总金额的8.30%；采购人每月10日，按实际洗涤量，据实结算，达到付款条件起30日内，支付合同总金额的8.30%；采购人每月10日，按实际洗涤量，据实结算，达到付款条件起30日内，支付合同总金额的8.30%；</w:t>
            </w:r>
            <w:bookmarkStart w:id="0" w:name="_GoBack"/>
            <w:bookmarkEnd w:id="0"/>
            <w:r>
              <w:rPr>
                <w:rFonts w:hint="eastAsia" w:ascii="仿宋" w:hAnsi="仿宋" w:eastAsia="仿宋_GB2312" w:cs="仿宋"/>
                <w:sz w:val="28"/>
                <w:szCs w:val="28"/>
                <w:highlight w:val="none"/>
                <w:lang w:val="en-US" w:eastAsia="zh-CN"/>
              </w:rPr>
              <w:t>采购人每月10日，按实际洗涤量，据实结算，达到付款条件起30日内，支付合同总金额的8.70%。</w:t>
            </w:r>
          </w:p>
        </w:tc>
        <w:tc>
          <w:tcPr>
            <w:tcW w:w="2293" w:type="dxa"/>
            <w:noWrap w:val="0"/>
            <w:vAlign w:val="center"/>
          </w:tcPr>
          <w:p w14:paraId="18EE167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3092790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673790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53F0E7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4</w:t>
            </w:r>
          </w:p>
        </w:tc>
        <w:tc>
          <w:tcPr>
            <w:tcW w:w="1632" w:type="dxa"/>
            <w:noWrap w:val="0"/>
            <w:vAlign w:val="center"/>
          </w:tcPr>
          <w:p w14:paraId="654F8EC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合同条款</w:t>
            </w:r>
          </w:p>
        </w:tc>
        <w:tc>
          <w:tcPr>
            <w:tcW w:w="3900" w:type="dxa"/>
            <w:noWrap w:val="0"/>
            <w:vAlign w:val="center"/>
          </w:tcPr>
          <w:p w14:paraId="6C39DF2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合同范本</w:t>
            </w:r>
          </w:p>
        </w:tc>
        <w:tc>
          <w:tcPr>
            <w:tcW w:w="2293" w:type="dxa"/>
            <w:noWrap w:val="0"/>
            <w:vAlign w:val="center"/>
          </w:tcPr>
          <w:p w14:paraId="6FAC072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4CBBA3F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250D72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5ACDB9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5</w:t>
            </w:r>
          </w:p>
        </w:tc>
        <w:tc>
          <w:tcPr>
            <w:tcW w:w="1632" w:type="dxa"/>
            <w:noWrap w:val="0"/>
            <w:vAlign w:val="center"/>
          </w:tcPr>
          <w:p w14:paraId="3C9C1EF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......</w:t>
            </w:r>
          </w:p>
        </w:tc>
        <w:tc>
          <w:tcPr>
            <w:tcW w:w="3900" w:type="dxa"/>
            <w:noWrap w:val="0"/>
            <w:vAlign w:val="center"/>
          </w:tcPr>
          <w:p w14:paraId="26FCF2A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......</w:t>
            </w:r>
          </w:p>
        </w:tc>
        <w:tc>
          <w:tcPr>
            <w:tcW w:w="2293" w:type="dxa"/>
            <w:noWrap w:val="0"/>
            <w:vAlign w:val="center"/>
          </w:tcPr>
          <w:p w14:paraId="1B831D9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63A0184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</w:tbl>
    <w:p w14:paraId="31A93991"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注：</w:t>
      </w:r>
    </w:p>
    <w:p w14:paraId="6B128269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1.响应说明：若优于要求具体填写相关内容。</w:t>
      </w:r>
    </w:p>
    <w:p w14:paraId="180A852B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2.表格不够用，各供应商可按此表复制。</w:t>
      </w:r>
    </w:p>
    <w:p w14:paraId="72A55306">
      <w:pPr>
        <w:pStyle w:val="12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</w:p>
    <w:p w14:paraId="70774383">
      <w:pPr>
        <w:pStyle w:val="12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</w:p>
    <w:p w14:paraId="71E02BE2">
      <w:pPr>
        <w:pStyle w:val="12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章）</w:t>
      </w:r>
    </w:p>
    <w:p w14:paraId="77DF5FBB">
      <w:pPr>
        <w:pStyle w:val="12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（签字或盖章）</w:t>
      </w:r>
    </w:p>
    <w:p w14:paraId="5932ECA6">
      <w:pPr>
        <w:jc w:val="center"/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6C11162"/>
    <w:rsid w:val="07736122"/>
    <w:rsid w:val="077A1520"/>
    <w:rsid w:val="07E90EAF"/>
    <w:rsid w:val="08A35E6B"/>
    <w:rsid w:val="08CF2DC6"/>
    <w:rsid w:val="0B257CB1"/>
    <w:rsid w:val="0B8D2662"/>
    <w:rsid w:val="0BC514CB"/>
    <w:rsid w:val="0BFA1293"/>
    <w:rsid w:val="0BFD59DD"/>
    <w:rsid w:val="0C261DB4"/>
    <w:rsid w:val="0C507A17"/>
    <w:rsid w:val="0C687268"/>
    <w:rsid w:val="0CBA3C0A"/>
    <w:rsid w:val="0D792473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B034D1D"/>
    <w:rsid w:val="1D5B7903"/>
    <w:rsid w:val="1D8D1156"/>
    <w:rsid w:val="1DCF0506"/>
    <w:rsid w:val="1DD82927"/>
    <w:rsid w:val="1F4C0D43"/>
    <w:rsid w:val="1F72540F"/>
    <w:rsid w:val="20390800"/>
    <w:rsid w:val="20B717B0"/>
    <w:rsid w:val="20D01F73"/>
    <w:rsid w:val="212821E7"/>
    <w:rsid w:val="216076C6"/>
    <w:rsid w:val="226E1EB1"/>
    <w:rsid w:val="23BA10F8"/>
    <w:rsid w:val="23E47C24"/>
    <w:rsid w:val="23EE2076"/>
    <w:rsid w:val="23FE40D9"/>
    <w:rsid w:val="242F4AAC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7B68EC"/>
    <w:rsid w:val="2CBF62A3"/>
    <w:rsid w:val="2D147D7C"/>
    <w:rsid w:val="2FAB2145"/>
    <w:rsid w:val="2FDB126F"/>
    <w:rsid w:val="31C06999"/>
    <w:rsid w:val="31F040D5"/>
    <w:rsid w:val="34344512"/>
    <w:rsid w:val="34AD71BB"/>
    <w:rsid w:val="3635623E"/>
    <w:rsid w:val="378A6BE6"/>
    <w:rsid w:val="38511E09"/>
    <w:rsid w:val="38E4419B"/>
    <w:rsid w:val="3AB82D56"/>
    <w:rsid w:val="3AC76A42"/>
    <w:rsid w:val="3C462815"/>
    <w:rsid w:val="3C88242C"/>
    <w:rsid w:val="3D2D058B"/>
    <w:rsid w:val="3D593965"/>
    <w:rsid w:val="3ECA590D"/>
    <w:rsid w:val="40BA6186"/>
    <w:rsid w:val="415A498A"/>
    <w:rsid w:val="41661B63"/>
    <w:rsid w:val="43893C40"/>
    <w:rsid w:val="45BC496F"/>
    <w:rsid w:val="45F928EE"/>
    <w:rsid w:val="46AD0816"/>
    <w:rsid w:val="46D76996"/>
    <w:rsid w:val="47316146"/>
    <w:rsid w:val="47894369"/>
    <w:rsid w:val="47AD7ED0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5F9475F0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DC4BCA"/>
    <w:rsid w:val="6F7C2F84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E7124C"/>
    <w:rsid w:val="75B15509"/>
    <w:rsid w:val="76E75AF2"/>
    <w:rsid w:val="77C02FBA"/>
    <w:rsid w:val="78A4144C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9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link w:val="10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customStyle="1" w:styleId="8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9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0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1">
    <w:name w:val="样式10"/>
    <w:basedOn w:val="1"/>
    <w:next w:val="1"/>
    <w:qFormat/>
    <w:uiPriority w:val="0"/>
    <w:rPr>
      <w:rFonts w:ascii="Times New Roman" w:hAnsi="Times New Roman"/>
    </w:rPr>
  </w:style>
  <w:style w:type="paragraph" w:customStyle="1" w:styleId="12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  <w:style w:type="paragraph" w:customStyle="1" w:styleId="13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493</Words>
  <Characters>585</Characters>
  <Lines>0</Lines>
  <Paragraphs>0</Paragraphs>
  <TotalTime>0</TotalTime>
  <ScaleCrop>false</ScaleCrop>
  <LinksUpToDate>false</LinksUpToDate>
  <CharactersWithSpaces>649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嗯，就这</cp:lastModifiedBy>
  <dcterms:modified xsi:type="dcterms:W3CDTF">2025-09-02T07:49:10Z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eyJoZGlkIjoiMGRkMDU4MGNkNGE2ZmRhZTFmMTRiNzBkNzQ4MGU0OGQiLCJ1c2VySWQiOiI1MjE2NTc3MzAifQ==</vt:lpwstr>
  </property>
</Properties>
</file>