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69F1D4"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Toc60929150"/>
      <w:bookmarkStart w:id="1" w:name="_Toc60928918"/>
      <w:bookmarkStart w:id="2" w:name="_Toc62194361"/>
      <w:r>
        <w:rPr>
          <w:rFonts w:hint="eastAsia" w:ascii="仿宋" w:hAnsi="仿宋" w:eastAsia="仿宋" w:cs="仿宋"/>
          <w:b/>
          <w:bCs/>
          <w:sz w:val="32"/>
          <w:szCs w:val="32"/>
        </w:rPr>
        <w:t>业绩一览表</w:t>
      </w:r>
      <w:bookmarkEnd w:id="0"/>
      <w:bookmarkEnd w:id="1"/>
      <w:bookmarkEnd w:id="2"/>
    </w:p>
    <w:tbl>
      <w:tblPr>
        <w:tblStyle w:val="3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799595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5720248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980" w:type="dxa"/>
            <w:vAlign w:val="center"/>
          </w:tcPr>
          <w:p w14:paraId="10D2A67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65A3C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合同金额（万元）</w:t>
            </w:r>
          </w:p>
        </w:tc>
        <w:tc>
          <w:tcPr>
            <w:tcW w:w="1441" w:type="dxa"/>
            <w:vAlign w:val="center"/>
          </w:tcPr>
          <w:p w14:paraId="3469F5E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完成日期</w:t>
            </w:r>
          </w:p>
        </w:tc>
        <w:tc>
          <w:tcPr>
            <w:tcW w:w="2700" w:type="dxa"/>
            <w:vAlign w:val="center"/>
          </w:tcPr>
          <w:p w14:paraId="31A5597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业主名称、联系人及电话</w:t>
            </w:r>
          </w:p>
        </w:tc>
      </w:tr>
      <w:tr w14:paraId="30A80E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56D4135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980" w:type="dxa"/>
            <w:vAlign w:val="center"/>
          </w:tcPr>
          <w:p w14:paraId="34580A3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483C1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0D84107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 w14:paraId="159AEA4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FBD367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0F7C254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980" w:type="dxa"/>
            <w:vAlign w:val="center"/>
          </w:tcPr>
          <w:p w14:paraId="7DC2BBD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9B070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26622E9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 w14:paraId="79C9F87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471B3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253574F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980" w:type="dxa"/>
            <w:vAlign w:val="center"/>
          </w:tcPr>
          <w:p w14:paraId="62EF2DC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28AE0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7379C02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 w14:paraId="7E2DD58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6ED2F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54B6901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980" w:type="dxa"/>
            <w:vAlign w:val="center"/>
          </w:tcPr>
          <w:p w14:paraId="3237F33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4B13F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3381330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 w14:paraId="2D0AD5A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DAA13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36B3CEB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980" w:type="dxa"/>
            <w:vAlign w:val="center"/>
          </w:tcPr>
          <w:p w14:paraId="6C1BE4F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37300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28E2E73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 w14:paraId="1CEB1B0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14447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300FF42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980" w:type="dxa"/>
            <w:vAlign w:val="center"/>
          </w:tcPr>
          <w:p w14:paraId="2B24FF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2E9AF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3DF789D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 w14:paraId="11BBBB9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BCE3E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62EE755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5CD07B2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D6AFC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3EA714D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 w14:paraId="2521092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B0EFA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7945532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63B0233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BC72D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31A7104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 w14:paraId="675F212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3CF26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1F631FA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3384817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C6E4E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7D0D388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 w14:paraId="748200D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04E34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041A323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0911FCA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40A80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01157CA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</w:tcPr>
          <w:p w14:paraId="2EA5F95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3072F02">
      <w:pPr>
        <w:snapToGrid w:val="0"/>
        <w:ind w:left="349" w:hanging="348" w:hangingChars="166"/>
        <w:rPr>
          <w:rFonts w:hint="eastAsia" w:ascii="仿宋" w:hAnsi="仿宋" w:eastAsia="仿宋" w:cs="仿宋"/>
        </w:rPr>
      </w:pPr>
    </w:p>
    <w:p w14:paraId="3F8DB70C">
      <w:pPr>
        <w:snapToGrid w:val="0"/>
        <w:ind w:left="349" w:hanging="348" w:hangingChars="16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注：1. 投标人应如实列出以上情况，如有隐瞒，一经查实将导致其投标申请被拒绝。</w:t>
      </w:r>
    </w:p>
    <w:p w14:paraId="2552B6B0">
      <w:pPr>
        <w:pStyle w:val="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2、每个项目合同须单独具表，提供双方签订的合同复印件</w:t>
      </w:r>
      <w:r>
        <w:rPr>
          <w:rFonts w:hint="eastAsia" w:ascii="仿宋" w:hAnsi="仿宋" w:eastAsia="仿宋" w:cs="仿宋"/>
          <w:lang w:eastAsia="zh-CN"/>
        </w:rPr>
        <w:t>等</w:t>
      </w:r>
      <w:r>
        <w:rPr>
          <w:rFonts w:hint="eastAsia" w:ascii="仿宋" w:hAnsi="仿宋" w:eastAsia="仿宋" w:cs="仿宋"/>
        </w:rPr>
        <w:t>加盖公章，无相关证明的项目在评</w:t>
      </w:r>
      <w:r>
        <w:rPr>
          <w:rFonts w:hint="eastAsia" w:ascii="仿宋" w:hAnsi="仿宋" w:eastAsia="仿宋" w:cs="仿宋"/>
          <w:lang w:eastAsia="zh-CN"/>
        </w:rPr>
        <w:t>标</w:t>
      </w:r>
      <w:r>
        <w:rPr>
          <w:rFonts w:hint="eastAsia" w:ascii="仿宋" w:hAnsi="仿宋" w:eastAsia="仿宋" w:cs="仿宋"/>
        </w:rPr>
        <w:t>时将不予确认。</w:t>
      </w:r>
      <w:bookmarkStart w:id="3" w:name="_GoBack"/>
      <w:bookmarkEnd w:id="3"/>
    </w:p>
    <w:p w14:paraId="652C40D4"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201E79"/>
    <w:rsid w:val="0B20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720"/>
      </w:tabs>
      <w:spacing w:line="0" w:lineRule="atLeast"/>
    </w:pPr>
    <w:rPr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2025-09-23T03:31:00Z</dcterms:created>
  <dc:creator>緣來</dc:creator>
  <cp:lastModifiedBy>緣來</cp:lastModifiedBy>
  <dcterms:modified xsi:type="dcterms:W3CDTF">2025-09-23T03:31:45Z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A478FA8FD1CA446DBA43B02ABF8DC5B0_11</vt:lpwstr>
  </property>
  <property fmtid="{D5CDD505-2E9C-101B-9397-08002B2CF9AE}" pid="4" name="KSOTemplateDocerSaveRecord">
    <vt:lpwstr>eyJoZGlkIjoiZjE1YjQ4NWY2MWE2Y2ZiNzE4NTU1MjQ3YTY1ZWQwZjAiLCJ1c2VySWQiOiI0MDY2NDY1NjQifQ==</vt:lpwstr>
  </property>
</Properties>
</file>