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6FE75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/>
        <w:ind w:left="283"/>
        <w:jc w:val="center"/>
        <w:textAlignment w:val="auto"/>
        <w:rPr>
          <w:rFonts w:hint="eastAsia" w:eastAsia="宋体"/>
          <w:sz w:val="44"/>
          <w:szCs w:val="28"/>
          <w:lang w:eastAsia="zh-CN"/>
        </w:rPr>
      </w:pPr>
      <w:r>
        <w:rPr>
          <w:rFonts w:hint="eastAsia"/>
          <w:sz w:val="44"/>
          <w:szCs w:val="28"/>
          <w:lang w:eastAsia="zh-CN"/>
        </w:rPr>
        <w:t>磋商方案</w:t>
      </w:r>
    </w:p>
    <w:p w14:paraId="0EE90E7A">
      <w:pPr>
        <w:spacing w:line="480" w:lineRule="auto"/>
        <w:ind w:firstLine="482" w:firstLineChars="200"/>
        <w:rPr>
          <w:rFonts w:hint="eastAsia" w:hAnsi="宋体"/>
          <w:b/>
          <w:bCs/>
          <w:color w:val="000000"/>
          <w:szCs w:val="24"/>
        </w:rPr>
      </w:pPr>
    </w:p>
    <w:p w14:paraId="1FBFA450">
      <w:pPr>
        <w:spacing w:line="480" w:lineRule="auto"/>
        <w:ind w:firstLine="482" w:firstLineChars="200"/>
        <w:rPr>
          <w:rFonts w:hint="eastAsia" w:hAnsi="宋体"/>
          <w:b w:val="0"/>
          <w:bCs w:val="0"/>
          <w:color w:val="000000"/>
          <w:szCs w:val="24"/>
        </w:rPr>
      </w:pPr>
      <w:r>
        <w:rPr>
          <w:rFonts w:hint="eastAsia" w:hAnsi="宋体"/>
          <w:b/>
          <w:bCs/>
          <w:color w:val="000000"/>
          <w:szCs w:val="24"/>
        </w:rPr>
        <w:t>注：</w:t>
      </w:r>
      <w:r>
        <w:rPr>
          <w:rFonts w:hint="eastAsia" w:hAnsi="宋体"/>
          <w:b w:val="0"/>
          <w:bCs w:val="0"/>
          <w:color w:val="000000"/>
          <w:szCs w:val="24"/>
        </w:rPr>
        <w:t>磋商方案可参照磋商文件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 xml:space="preserve">第六章 </w:t>
      </w:r>
      <w:r>
        <w:rPr>
          <w:rFonts w:hint="eastAsia" w:hAnsi="宋体"/>
          <w:b w:val="0"/>
          <w:bCs w:val="0"/>
          <w:color w:val="000000"/>
          <w:szCs w:val="24"/>
        </w:rPr>
        <w:t>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磋商办法</w:t>
      </w:r>
      <w:r>
        <w:rPr>
          <w:rFonts w:hint="eastAsia" w:hAnsi="宋体"/>
          <w:b w:val="0"/>
          <w:bCs w:val="0"/>
          <w:color w:val="000000"/>
          <w:szCs w:val="24"/>
        </w:rPr>
        <w:t>》中相关条款的要求，结合第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三</w:t>
      </w:r>
      <w:r>
        <w:rPr>
          <w:rFonts w:hint="eastAsia" w:hAnsi="宋体"/>
          <w:b w:val="0"/>
          <w:bCs w:val="0"/>
          <w:color w:val="000000"/>
          <w:szCs w:val="24"/>
        </w:rPr>
        <w:t>章 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磋商项目技术、服务、商务及其他要求</w:t>
      </w:r>
      <w:r>
        <w:rPr>
          <w:rFonts w:hint="eastAsia" w:hAnsi="宋体"/>
          <w:b w:val="0"/>
          <w:bCs w:val="0"/>
          <w:color w:val="000000"/>
          <w:szCs w:val="24"/>
        </w:rPr>
        <w:t>》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进行</w:t>
      </w:r>
      <w:r>
        <w:rPr>
          <w:rFonts w:hint="eastAsia" w:hAnsi="宋体"/>
          <w:b w:val="0"/>
          <w:bCs w:val="0"/>
          <w:color w:val="000000"/>
          <w:szCs w:val="24"/>
        </w:rPr>
        <w:t>编制</w:t>
      </w:r>
      <w:r>
        <w:rPr>
          <w:rFonts w:hint="eastAsia" w:hAnsi="宋体"/>
          <w:b w:val="0"/>
          <w:bCs w:val="0"/>
          <w:color w:val="000000"/>
          <w:szCs w:val="24"/>
          <w:lang w:eastAsia="zh-CN"/>
        </w:rPr>
        <w:t>，</w:t>
      </w:r>
      <w:r>
        <w:rPr>
          <w:rFonts w:hint="eastAsia" w:hAnsi="宋体"/>
          <w:b w:val="0"/>
          <w:bCs w:val="0"/>
          <w:color w:val="000000"/>
          <w:szCs w:val="24"/>
        </w:rPr>
        <w:t>格式自拟。</w:t>
      </w:r>
    </w:p>
    <w:p w14:paraId="5E748ECE">
      <w:pPr>
        <w:pStyle w:val="7"/>
        <w:ind w:firstLine="560"/>
        <w:rPr>
          <w:rFonts w:hint="eastAsia"/>
          <w:color w:val="FF0000"/>
        </w:rPr>
      </w:pPr>
    </w:p>
    <w:p w14:paraId="389DE51C">
      <w:pPr>
        <w:pStyle w:val="7"/>
        <w:ind w:firstLine="560"/>
        <w:rPr>
          <w:rFonts w:hint="eastAsia"/>
          <w:color w:val="FF0000"/>
        </w:rPr>
      </w:pPr>
    </w:p>
    <w:p w14:paraId="0F79A432">
      <w:pPr>
        <w:pStyle w:val="4"/>
        <w:spacing w:line="360" w:lineRule="auto"/>
        <w:rPr>
          <w:rFonts w:hAnsi="宋体"/>
          <w:sz w:val="24"/>
          <w:szCs w:val="24"/>
        </w:rPr>
      </w:pPr>
    </w:p>
    <w:p w14:paraId="793CB068">
      <w:pPr>
        <w:rPr>
          <w:rFonts w:hint="eastAsia"/>
        </w:rPr>
      </w:pPr>
    </w:p>
    <w:p w14:paraId="2975F951">
      <w:pPr>
        <w:spacing w:after="120"/>
        <w:rPr>
          <w:rFonts w:hint="eastAsia" w:hAnsi="宋体"/>
          <w:bCs/>
          <w:color w:val="auto"/>
          <w:szCs w:val="24"/>
        </w:rPr>
      </w:pPr>
      <w:r>
        <w:br w:type="page"/>
      </w:r>
      <w:bookmarkStart w:id="0" w:name="_Toc225416061"/>
      <w:bookmarkStart w:id="1" w:name="_Toc341541375"/>
      <w:bookmarkStart w:id="2" w:name="_Toc225566701"/>
      <w:bookmarkStart w:id="3" w:name="_Toc225415860"/>
      <w:bookmarkStart w:id="4" w:name="_Toc225412171"/>
      <w:bookmarkStart w:id="5" w:name="_Toc225566882"/>
      <w:bookmarkStart w:id="6" w:name="_Toc225567481"/>
      <w:bookmarkStart w:id="7" w:name="_Toc225409965"/>
      <w:bookmarkStart w:id="8" w:name="_Toc225412373"/>
      <w:bookmarkStart w:id="9" w:name="_Toc396304713"/>
      <w:bookmarkStart w:id="10" w:name="_Toc225410181"/>
      <w:bookmarkStart w:id="11" w:name="_Toc225415659"/>
      <w:bookmarkStart w:id="12" w:name="_Toc225410807"/>
      <w:r>
        <w:rPr>
          <w:rFonts w:hint="eastAsia" w:hAnsi="宋体"/>
          <w:b/>
          <w:bCs w:val="0"/>
          <w:color w:val="auto"/>
          <w:szCs w:val="24"/>
        </w:rPr>
        <w:t>附</w:t>
      </w:r>
      <w:r>
        <w:rPr>
          <w:rFonts w:hint="eastAsia" w:hAnsi="宋体"/>
          <w:b/>
          <w:bCs w:val="0"/>
          <w:color w:val="auto"/>
          <w:szCs w:val="24"/>
          <w:lang w:val="en-US" w:eastAsia="zh-CN"/>
        </w:rPr>
        <w:t>表1</w:t>
      </w:r>
      <w:r>
        <w:rPr>
          <w:rFonts w:hint="eastAsia" w:hAnsi="宋体"/>
          <w:b/>
          <w:bCs w:val="0"/>
          <w:color w:val="auto"/>
          <w:szCs w:val="24"/>
          <w:lang w:eastAsia="zh-CN"/>
        </w:rPr>
        <w:t>：</w:t>
      </w:r>
      <w:r>
        <w:rPr>
          <w:rFonts w:hint="eastAsia" w:hAnsi="宋体"/>
          <w:b/>
          <w:bCs w:val="0"/>
          <w:color w:val="auto"/>
          <w:szCs w:val="24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59855BEC">
      <w:pPr>
        <w:pStyle w:val="10"/>
        <w:spacing w:after="156" w:afterLines="50"/>
        <w:ind w:firstLine="0" w:firstLineChars="0"/>
        <w:jc w:val="center"/>
        <w:outlineLvl w:val="9"/>
        <w:rPr>
          <w:rFonts w:hint="eastAsia" w:hAnsi="宋体" w:eastAsia="宋体"/>
          <w:b w:val="0"/>
          <w:color w:val="auto"/>
          <w:szCs w:val="24"/>
          <w:lang w:eastAsia="zh-CN"/>
        </w:rPr>
      </w:pPr>
      <w:bookmarkStart w:id="13" w:name="_Toc396304714"/>
      <w:bookmarkStart w:id="14" w:name="_Toc426457710"/>
      <w:bookmarkStart w:id="15" w:name="_Toc24270"/>
      <w:bookmarkStart w:id="16" w:name="_Toc403077652"/>
      <w:r>
        <w:rPr>
          <w:rFonts w:hint="eastAsia" w:hAnsi="宋体"/>
          <w:b w:val="0"/>
          <w:color w:val="auto"/>
          <w:szCs w:val="24"/>
        </w:rPr>
        <w:t>（一）本项目拟投入人员汇总表</w:t>
      </w:r>
      <w:bookmarkEnd w:id="13"/>
      <w:bookmarkEnd w:id="14"/>
      <w:bookmarkEnd w:id="15"/>
      <w:bookmarkEnd w:id="16"/>
    </w:p>
    <w:tbl>
      <w:tblPr>
        <w:tblStyle w:val="8"/>
        <w:tblW w:w="48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020"/>
        <w:gridCol w:w="765"/>
        <w:gridCol w:w="735"/>
        <w:gridCol w:w="1296"/>
        <w:gridCol w:w="838"/>
        <w:gridCol w:w="2113"/>
        <w:gridCol w:w="763"/>
      </w:tblGrid>
      <w:tr w14:paraId="0093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5" w:hRule="atLeast"/>
          <w:tblHeader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3CCFB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序号</w:t>
            </w: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4289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姓名</w:t>
            </w: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6EA42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性别</w:t>
            </w: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E0BA6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年龄</w:t>
            </w: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D6CAA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资格证书</w:t>
            </w:r>
          </w:p>
          <w:p w14:paraId="5421A50C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编号</w:t>
            </w: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AE271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职称</w:t>
            </w: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05F48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拟担任的职务</w:t>
            </w: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7B89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专业</w:t>
            </w:r>
          </w:p>
        </w:tc>
      </w:tr>
      <w:tr w14:paraId="7F671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ADC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004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95A1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0E6D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341B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08BF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F04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3EE9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914A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F58F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F7C7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470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76FB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72629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C51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BF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F89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9B3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E87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8BAA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CB9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ED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74946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D3E1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D024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DC5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2AE8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AF6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AFC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4583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1A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7CA3C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66F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ACE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BD8E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DBA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F5A4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54A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B8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426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5973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6F44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9856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DCA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86C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2391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3132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0FC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E66E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1A279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7F7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E8FE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10E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EFE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4F6D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2633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40CF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4EC6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DAA63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863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5E33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D179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273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C29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BE7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446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B88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0932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8C70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F0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BB79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E4BF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50F9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61C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A032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02F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3E26A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768B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523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389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0DF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A94C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2A32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70A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EBD7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CC7B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9ADB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5AE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C82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53D9B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6E8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B6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F42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90B8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96EB1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9128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291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AF5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F30A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14DB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917E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8798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B7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15F70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F07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93EF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1E1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0AA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930B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BD64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F522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05E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0788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3409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24B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9EB0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CD3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12E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F5B8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FC0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D96B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09159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EE56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DBA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EEF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44D0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6B76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68D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0D9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9360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3CB50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77D0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F16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F05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</w:tbl>
    <w:p w14:paraId="461D3318">
      <w:pPr>
        <w:pStyle w:val="12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60" w:lineRule="auto"/>
        <w:ind w:left="0" w:firstLine="400" w:firstLineChars="200"/>
        <w:textAlignment w:val="auto"/>
        <w:rPr>
          <w:rFonts w:hint="eastAsia" w:eastAsia="宋体"/>
          <w:color w:val="auto"/>
          <w:sz w:val="20"/>
          <w:szCs w:val="16"/>
        </w:rPr>
      </w:pPr>
      <w:r>
        <w:rPr>
          <w:rFonts w:hint="eastAsia" w:eastAsia="宋体"/>
          <w:color w:val="auto"/>
          <w:sz w:val="20"/>
          <w:szCs w:val="16"/>
        </w:rPr>
        <w:t>注：</w:t>
      </w:r>
      <w:bookmarkStart w:id="17" w:name="_Toc225409966"/>
      <w:bookmarkStart w:id="18" w:name="_Toc225410182"/>
      <w:bookmarkStart w:id="19" w:name="_Toc426457711"/>
      <w:bookmarkStart w:id="20" w:name="_Toc403077653"/>
      <w:bookmarkStart w:id="21" w:name="_Toc225416062"/>
      <w:bookmarkStart w:id="22" w:name="_Toc396304715"/>
      <w:bookmarkStart w:id="23" w:name="_Toc225415861"/>
      <w:bookmarkStart w:id="24" w:name="_Toc225412374"/>
      <w:bookmarkStart w:id="25" w:name="_Toc225410808"/>
      <w:bookmarkStart w:id="26" w:name="_Toc225567482"/>
      <w:bookmarkStart w:id="27" w:name="_Toc225566702"/>
      <w:bookmarkStart w:id="28" w:name="_Toc225415660"/>
      <w:bookmarkStart w:id="29" w:name="_Toc341541376"/>
      <w:bookmarkStart w:id="30" w:name="_Toc225566883"/>
      <w:bookmarkStart w:id="31" w:name="_Toc225412172"/>
      <w:r>
        <w:rPr>
          <w:rFonts w:hint="eastAsia" w:eastAsia="宋体"/>
          <w:color w:val="auto"/>
          <w:sz w:val="20"/>
          <w:szCs w:val="16"/>
        </w:rPr>
        <w:t>1.供应商可适当调整该表格式，但不得减少信息内容。</w:t>
      </w:r>
    </w:p>
    <w:p w14:paraId="64841028">
      <w:pPr>
        <w:pStyle w:val="12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60" w:lineRule="auto"/>
        <w:ind w:left="0" w:firstLine="400" w:firstLineChars="200"/>
        <w:textAlignment w:val="auto"/>
        <w:rPr>
          <w:rFonts w:hint="eastAsia" w:hAnsi="宋体" w:eastAsia="宋体"/>
          <w:b/>
          <w:color w:val="auto"/>
          <w:sz w:val="20"/>
          <w:szCs w:val="20"/>
          <w:lang w:eastAsia="zh-CN"/>
        </w:rPr>
      </w:pPr>
      <w:r>
        <w:rPr>
          <w:rFonts w:hint="eastAsia" w:eastAsia="宋体"/>
          <w:color w:val="auto"/>
          <w:sz w:val="20"/>
          <w:szCs w:val="16"/>
          <w:lang w:val="en-US" w:eastAsia="zh-CN"/>
        </w:rPr>
        <w:t>2、拟投入设计人员除设计负责人外，还应配备专业包括但不限于注册二级建筑师、注册二级结构师、注册电气工程师（供配电）、注册公用设备工程师（给水排水）、注册暖通工程师等，所有人员</w:t>
      </w:r>
      <w:r>
        <w:rPr>
          <w:rFonts w:hint="eastAsia" w:hAnsi="宋体" w:eastAsia="宋体" w:cs="宋体"/>
          <w:color w:val="auto"/>
          <w:sz w:val="20"/>
          <w:szCs w:val="16"/>
        </w:rPr>
        <w:t>应附身份证、毕业证、</w:t>
      </w:r>
      <w:r>
        <w:rPr>
          <w:rFonts w:hint="eastAsia" w:hAnsi="宋体" w:eastAsia="宋体" w:cs="宋体"/>
          <w:color w:val="auto"/>
          <w:sz w:val="20"/>
          <w:szCs w:val="16"/>
          <w:lang w:val="en-US" w:eastAsia="zh-CN"/>
        </w:rPr>
        <w:t>职称证、资格证、近一年社保缴纳凭证</w:t>
      </w:r>
      <w:r>
        <w:rPr>
          <w:rFonts w:hint="eastAsia" w:hAnsi="宋体" w:eastAsia="宋体" w:cs="宋体"/>
          <w:color w:val="auto"/>
          <w:sz w:val="20"/>
          <w:szCs w:val="16"/>
        </w:rPr>
        <w:t>等证明材料并加盖公章</w:t>
      </w:r>
      <w:r>
        <w:rPr>
          <w:rFonts w:hint="eastAsia" w:hAnsi="宋体" w:eastAsia="宋体" w:cs="宋体"/>
          <w:color w:val="auto"/>
          <w:sz w:val="20"/>
          <w:szCs w:val="20"/>
          <w:lang w:eastAsia="zh-CN"/>
        </w:rPr>
        <w:t>。</w:t>
      </w:r>
    </w:p>
    <w:p w14:paraId="4C2536F2">
      <w:pPr>
        <w:pStyle w:val="12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line="360" w:lineRule="auto"/>
        <w:ind w:left="0" w:firstLine="400" w:firstLineChars="200"/>
        <w:textAlignment w:val="auto"/>
        <w:rPr>
          <w:rFonts w:hint="default" w:eastAsia="宋体"/>
          <w:color w:val="auto"/>
          <w:sz w:val="20"/>
          <w:szCs w:val="16"/>
          <w:lang w:val="en-US" w:eastAsia="zh-CN"/>
        </w:rPr>
      </w:pPr>
      <w:r>
        <w:rPr>
          <w:rFonts w:hint="eastAsia" w:eastAsia="宋体"/>
          <w:color w:val="auto"/>
          <w:sz w:val="20"/>
          <w:szCs w:val="16"/>
          <w:lang w:val="en-US" w:eastAsia="zh-CN"/>
        </w:rPr>
        <w:t>3、拟投入施工人员除施工负责人外，还应配置项目副经理、专职安全员，施工员、材料员、资料员、质量员等，所有人员</w:t>
      </w:r>
      <w:r>
        <w:rPr>
          <w:rFonts w:hint="eastAsia" w:hAnsi="宋体" w:eastAsia="宋体" w:cs="宋体"/>
          <w:color w:val="auto"/>
          <w:sz w:val="20"/>
          <w:szCs w:val="16"/>
        </w:rPr>
        <w:t>应附身份证、毕业证、</w:t>
      </w:r>
      <w:r>
        <w:rPr>
          <w:rFonts w:hint="eastAsia" w:hAnsi="宋体" w:eastAsia="宋体" w:cs="宋体"/>
          <w:color w:val="auto"/>
          <w:sz w:val="20"/>
          <w:szCs w:val="16"/>
          <w:lang w:val="en-US" w:eastAsia="zh-CN"/>
        </w:rPr>
        <w:t>职称证、资格证</w:t>
      </w:r>
      <w:r>
        <w:rPr>
          <w:rFonts w:hint="eastAsia" w:eastAsia="宋体"/>
          <w:color w:val="auto"/>
          <w:sz w:val="20"/>
          <w:szCs w:val="16"/>
          <w:lang w:val="en-US" w:eastAsia="zh-CN"/>
        </w:rPr>
        <w:t>（其中至少施工负责人、项目副经理、专职安全员需提供近一年社保缴纳凭证）等证明材料并加盖公章。</w:t>
      </w:r>
    </w:p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p w14:paraId="6761A0DE">
      <w:pPr>
        <w:spacing w:line="720" w:lineRule="auto"/>
        <w:ind w:right="617" w:rightChars="257" w:firstLine="4200" w:firstLineChars="1400"/>
        <w:rPr>
          <w:rFonts w:hint="eastAsia" w:hAnsi="宋体" w:cs="宋体"/>
          <w:szCs w:val="24"/>
          <w:u w:val="single"/>
        </w:rPr>
      </w:pPr>
      <w:r>
        <w:rPr>
          <w:rFonts w:hint="eastAsia"/>
          <w:sz w:val="30"/>
          <w:szCs w:val="30"/>
        </w:rPr>
        <w:br w:type="page"/>
      </w:r>
    </w:p>
    <w:p w14:paraId="31F6FF27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宋体" w:hAnsi="宋体" w:eastAsia="宋体" w:cs="Times New Roman"/>
          <w:b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附表</w:t>
      </w:r>
      <w:r>
        <w:rPr>
          <w:rFonts w:hint="eastAsia" w:hAnsi="宋体" w:cs="Times New Roman"/>
          <w:b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Times New Roman"/>
          <w:b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、拟投入本项目的主要施工设备表</w:t>
      </w:r>
    </w:p>
    <w:p w14:paraId="1E7E3725">
      <w:pPr>
        <w:spacing w:line="44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tbl>
      <w:tblPr>
        <w:tblStyle w:val="8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086"/>
        <w:gridCol w:w="761"/>
        <w:gridCol w:w="990"/>
        <w:gridCol w:w="672"/>
        <w:gridCol w:w="738"/>
        <w:gridCol w:w="1212"/>
        <w:gridCol w:w="874"/>
        <w:gridCol w:w="1055"/>
        <w:gridCol w:w="691"/>
      </w:tblGrid>
      <w:tr w14:paraId="253AB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center"/>
          </w:tcPr>
          <w:p w14:paraId="368657D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1086" w:type="dxa"/>
            <w:noWrap w:val="0"/>
            <w:vAlign w:val="center"/>
          </w:tcPr>
          <w:p w14:paraId="16DF165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设备名称</w:t>
            </w:r>
          </w:p>
        </w:tc>
        <w:tc>
          <w:tcPr>
            <w:tcW w:w="761" w:type="dxa"/>
            <w:noWrap w:val="0"/>
            <w:vAlign w:val="center"/>
          </w:tcPr>
          <w:p w14:paraId="44D9036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型号</w:t>
            </w:r>
          </w:p>
          <w:p w14:paraId="6D5CE8D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规格</w:t>
            </w:r>
          </w:p>
        </w:tc>
        <w:tc>
          <w:tcPr>
            <w:tcW w:w="990" w:type="dxa"/>
            <w:noWrap w:val="0"/>
            <w:vAlign w:val="center"/>
          </w:tcPr>
          <w:p w14:paraId="4C5694E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数量</w:t>
            </w:r>
          </w:p>
        </w:tc>
        <w:tc>
          <w:tcPr>
            <w:tcW w:w="672" w:type="dxa"/>
            <w:noWrap w:val="0"/>
            <w:vAlign w:val="center"/>
          </w:tcPr>
          <w:p w14:paraId="11E52CF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国别</w:t>
            </w:r>
          </w:p>
          <w:p w14:paraId="2DC0D8C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产地</w:t>
            </w:r>
          </w:p>
        </w:tc>
        <w:tc>
          <w:tcPr>
            <w:tcW w:w="738" w:type="dxa"/>
            <w:noWrap w:val="0"/>
            <w:vAlign w:val="center"/>
          </w:tcPr>
          <w:p w14:paraId="1FACC18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制造</w:t>
            </w:r>
          </w:p>
          <w:p w14:paraId="25B8AA4B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年份</w:t>
            </w:r>
          </w:p>
        </w:tc>
        <w:tc>
          <w:tcPr>
            <w:tcW w:w="1212" w:type="dxa"/>
            <w:noWrap w:val="0"/>
            <w:vAlign w:val="center"/>
          </w:tcPr>
          <w:p w14:paraId="6A96988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额定功率（kW）</w:t>
            </w:r>
          </w:p>
        </w:tc>
        <w:tc>
          <w:tcPr>
            <w:tcW w:w="874" w:type="dxa"/>
            <w:noWrap w:val="0"/>
            <w:vAlign w:val="center"/>
          </w:tcPr>
          <w:p w14:paraId="726032B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生产</w:t>
            </w:r>
          </w:p>
          <w:p w14:paraId="7A5E02E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能力</w:t>
            </w:r>
          </w:p>
        </w:tc>
        <w:tc>
          <w:tcPr>
            <w:tcW w:w="1055" w:type="dxa"/>
            <w:noWrap w:val="0"/>
            <w:vAlign w:val="center"/>
          </w:tcPr>
          <w:p w14:paraId="166E0DD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用于施工部位</w:t>
            </w:r>
          </w:p>
        </w:tc>
        <w:tc>
          <w:tcPr>
            <w:tcW w:w="691" w:type="dxa"/>
            <w:noWrap w:val="0"/>
            <w:vAlign w:val="center"/>
          </w:tcPr>
          <w:p w14:paraId="5BC28E9B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备注</w:t>
            </w:r>
          </w:p>
        </w:tc>
      </w:tr>
      <w:tr w14:paraId="2BC6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center"/>
          </w:tcPr>
          <w:p w14:paraId="6AA970D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6F01EB8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B7D632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35E27F1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672" w:type="dxa"/>
            <w:noWrap w:val="0"/>
            <w:vAlign w:val="center"/>
          </w:tcPr>
          <w:p w14:paraId="1E76B1B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CD5CD8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3DEDC3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0553FB8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6D42E7C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691" w:type="dxa"/>
            <w:noWrap w:val="0"/>
            <w:vAlign w:val="center"/>
          </w:tcPr>
          <w:p w14:paraId="458386C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</w:p>
        </w:tc>
      </w:tr>
      <w:tr w14:paraId="251B1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center"/>
          </w:tcPr>
          <w:p w14:paraId="1864D60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4B09F70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E4D308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89106A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center"/>
          </w:tcPr>
          <w:p w14:paraId="21037B5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7515BE9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EF3CF1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4E46643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center"/>
          </w:tcPr>
          <w:p w14:paraId="4B4B3B5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center"/>
          </w:tcPr>
          <w:p w14:paraId="3A12CDF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E3BC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27B67FB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EEF2C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3E512F9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51F5CAE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4BC5330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17B2A6E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666B57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359656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0252F79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69C3228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0BC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1E19518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05AD90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176F2E0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4E914EC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25D69CC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27F5C9A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E31295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5B3C202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01BBF0B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54FEFD1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8E4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142A3FB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CC7649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0F114EF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0DF7816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D56FD6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469953C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BF0E2D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FCC42F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2942101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56825FB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B693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0335542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1BD8E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28EDD4F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7B91CA2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172A06D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03ABB8E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6565A6F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6BB08A1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018B9C8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7A210A1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F880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7949659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CF2D99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07FFDA4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744724C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1DA6AD9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64C56EC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1DA20C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CBDDCD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599F508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6B5D53F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9A1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66E6AA9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78941E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0329B0C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4E4481A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334666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78077A9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BF395E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45DC4EE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19BED06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319D3F2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5C5B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689A39F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AD4F02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1160EA7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6141A2F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72279CF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10AF79C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B50AB2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702291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79F42E9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6A6C71A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AD9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204EC7A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6C2C927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286715F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11EDB61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7B6FD3A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5F4D6E4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2EEAE3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2E7B28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0F22F2F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3A2DDF2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2247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2F3E012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5069141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1ED5614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09B6E74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0CD0271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3A7F0A5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159E58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7210076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4543355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72F426B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5E5C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36D938D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673235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286BE52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2ADCB2C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27ECE9D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4817644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67B640E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6BBA6B3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2946C00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5DC671C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9780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78A8511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693A1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73CC18C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58773BC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0271915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75EEBF3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C742DF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502FAB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5C30465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1BA0E8F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BE6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7A07FDB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5C081BB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1E837AB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2A55269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56B284F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252DD5D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DB4DEE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32A0A2D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07EA111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7E28662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70E9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61DA453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CF7D00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3E6DFEF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57C36E6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64C8664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4A4BB91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6815E8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09028C3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1D24FC0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6F70F19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D1CD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5E7D15F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769525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6D27841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0AA182A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1717064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5A8D55A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FDB89F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46BBD61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1856D4F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4B29F60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B20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2F27D2B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2486DE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00BA53D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122AB40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AB7798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1B11A7F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0C6CFC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184B2F6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7545B5C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3FF5D35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1A9C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2132CC6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AE7B4D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162C442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02E7668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4A34908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298933F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6F593C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5388E5A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1015964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5AD4668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B49D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0B708F1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489F5F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71CDC19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367B1CD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2E923C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6DBBE41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190897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0CE6766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5577CF6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0C9FC66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796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60077BB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1B282E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3246ACC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7C18D0D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0A6815F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7897E4F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3B941CF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54CF3C9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22BFF1C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411CB23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D149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06B3FD6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DDCDFB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77172E2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7157DB4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72E59A5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382A9B6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8BB53F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23DB54D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3B63B92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032A7EB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9155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2FE2AD9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64C1F80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471E929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563513D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4EC0123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6A88636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38EB39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70FE519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6EC071B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66E6DBD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E72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noWrap w:val="0"/>
            <w:vAlign w:val="top"/>
          </w:tcPr>
          <w:p w14:paraId="7E45B4F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587CD19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 w14:paraId="2D1CD64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14ECD5F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171FE2C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2606FDD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6B92CD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 w14:paraId="6A5F119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55" w:type="dxa"/>
            <w:noWrap w:val="0"/>
            <w:vAlign w:val="top"/>
          </w:tcPr>
          <w:p w14:paraId="5D246E4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91" w:type="dxa"/>
            <w:noWrap w:val="0"/>
            <w:vAlign w:val="top"/>
          </w:tcPr>
          <w:p w14:paraId="443898F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37AC7E9A">
      <w:pPr>
        <w:spacing w:line="44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B9F10E3">
      <w:pPr>
        <w:spacing w:line="44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4BEB165">
      <w:pPr>
        <w:rPr>
          <w:rFonts w:hint="eastAsia" w:ascii="宋体" w:hAnsi="宋体" w:eastAsia="宋体" w:cs="Times New Roman"/>
          <w:b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bookmarkStart w:id="32" w:name="_Toc152042587"/>
      <w:bookmarkStart w:id="33" w:name="_Toc144974866"/>
      <w:bookmarkStart w:id="34" w:name="_Toc152045798"/>
      <w:bookmarkStart w:id="35" w:name="_Toc179632818"/>
      <w:r>
        <w:rPr>
          <w:rFonts w:hint="eastAsia" w:ascii="宋体" w:hAnsi="宋体" w:eastAsia="宋体" w:cs="Times New Roman"/>
          <w:b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附表</w:t>
      </w:r>
      <w:r>
        <w:rPr>
          <w:rFonts w:hint="eastAsia" w:hAnsi="宋体" w:cs="Times New Roman"/>
          <w:b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3</w:t>
      </w:r>
      <w:bookmarkStart w:id="36" w:name="_GoBack"/>
      <w:bookmarkEnd w:id="36"/>
      <w:r>
        <w:rPr>
          <w:rFonts w:hint="eastAsia" w:ascii="宋体" w:hAnsi="宋体" w:eastAsia="宋体" w:cs="Times New Roman"/>
          <w:b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、拟配备本项目的试验和检测仪器设备表</w:t>
      </w:r>
      <w:bookmarkEnd w:id="32"/>
      <w:bookmarkEnd w:id="33"/>
      <w:bookmarkEnd w:id="34"/>
      <w:bookmarkEnd w:id="35"/>
    </w:p>
    <w:p w14:paraId="4DCC5C0F">
      <w:pPr>
        <w:spacing w:line="44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tbl>
      <w:tblPr>
        <w:tblStyle w:val="8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087"/>
        <w:gridCol w:w="760"/>
        <w:gridCol w:w="991"/>
        <w:gridCol w:w="672"/>
        <w:gridCol w:w="738"/>
        <w:gridCol w:w="1212"/>
        <w:gridCol w:w="1653"/>
        <w:gridCol w:w="801"/>
      </w:tblGrid>
      <w:tr w14:paraId="117F0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center"/>
          </w:tcPr>
          <w:p w14:paraId="527260DB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1087" w:type="dxa"/>
            <w:noWrap w:val="0"/>
            <w:vAlign w:val="center"/>
          </w:tcPr>
          <w:p w14:paraId="28E5226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仪器设备名称</w:t>
            </w:r>
          </w:p>
        </w:tc>
        <w:tc>
          <w:tcPr>
            <w:tcW w:w="760" w:type="dxa"/>
            <w:noWrap w:val="0"/>
            <w:vAlign w:val="center"/>
          </w:tcPr>
          <w:p w14:paraId="0E33B49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型号</w:t>
            </w:r>
          </w:p>
          <w:p w14:paraId="7827AF3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规格</w:t>
            </w:r>
          </w:p>
        </w:tc>
        <w:tc>
          <w:tcPr>
            <w:tcW w:w="991" w:type="dxa"/>
            <w:noWrap w:val="0"/>
            <w:vAlign w:val="center"/>
          </w:tcPr>
          <w:p w14:paraId="0C77E41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数量</w:t>
            </w:r>
          </w:p>
        </w:tc>
        <w:tc>
          <w:tcPr>
            <w:tcW w:w="672" w:type="dxa"/>
            <w:noWrap w:val="0"/>
            <w:vAlign w:val="center"/>
          </w:tcPr>
          <w:p w14:paraId="22F8F9A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国别</w:t>
            </w:r>
          </w:p>
          <w:p w14:paraId="36DDB93C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产地</w:t>
            </w:r>
          </w:p>
        </w:tc>
        <w:tc>
          <w:tcPr>
            <w:tcW w:w="738" w:type="dxa"/>
            <w:noWrap w:val="0"/>
            <w:vAlign w:val="center"/>
          </w:tcPr>
          <w:p w14:paraId="7302E3B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制造</w:t>
            </w:r>
          </w:p>
          <w:p w14:paraId="1090E86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年份</w:t>
            </w:r>
          </w:p>
        </w:tc>
        <w:tc>
          <w:tcPr>
            <w:tcW w:w="1212" w:type="dxa"/>
            <w:noWrap w:val="0"/>
            <w:vAlign w:val="center"/>
          </w:tcPr>
          <w:p w14:paraId="510C5B3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已使用台时数</w:t>
            </w:r>
          </w:p>
        </w:tc>
        <w:tc>
          <w:tcPr>
            <w:tcW w:w="1653" w:type="dxa"/>
            <w:noWrap w:val="0"/>
            <w:vAlign w:val="center"/>
          </w:tcPr>
          <w:p w14:paraId="3B66E77D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用途</w:t>
            </w:r>
          </w:p>
        </w:tc>
        <w:tc>
          <w:tcPr>
            <w:tcW w:w="801" w:type="dxa"/>
            <w:noWrap w:val="0"/>
            <w:vAlign w:val="center"/>
          </w:tcPr>
          <w:p w14:paraId="439940B2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0"/>
                <w:highlight w:val="none"/>
              </w:rPr>
              <w:t>备注</w:t>
            </w:r>
          </w:p>
        </w:tc>
      </w:tr>
      <w:tr w14:paraId="03893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center"/>
          </w:tcPr>
          <w:p w14:paraId="2ECCD70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3855A2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 w14:paraId="0F3D4EB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center"/>
          </w:tcPr>
          <w:p w14:paraId="351702A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center"/>
          </w:tcPr>
          <w:p w14:paraId="214FDB5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7924B50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525985A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790F27E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center"/>
          </w:tcPr>
          <w:p w14:paraId="32A8F95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274A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center"/>
          </w:tcPr>
          <w:p w14:paraId="338E776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3229107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 w14:paraId="164D844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center"/>
          </w:tcPr>
          <w:p w14:paraId="49CE286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center"/>
          </w:tcPr>
          <w:p w14:paraId="28B8680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center"/>
          </w:tcPr>
          <w:p w14:paraId="67E7218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3EFDF7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12B4A34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center"/>
          </w:tcPr>
          <w:p w14:paraId="1327394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7328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0E3DA31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0105AFA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7E4846D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1F67D38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C025B6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5FC3AE2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25EC91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3C58F61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4E5BC21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EAF8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75FEECC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1D2936C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1E37199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576236B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494A0AC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0DA4150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91F2DA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1C49778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59FB98A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D4D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768BAB6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700E382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3171390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6C74A13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B4AAE8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671783E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4FCAD1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089EF8D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15B8C4C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721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12D3AAD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50EC803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662FD51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319B9F9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088805E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3B04E87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292C07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0FBAACD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35DF9B8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2894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6C9E554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4611630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7635B6D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44C73A4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55A60E1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541D2CB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0B550A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44D1402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73BDD3B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DFD3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7FE4523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14B5903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28BE6E8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740DF76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3EAE8B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59D5738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1A8CB8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3F428A1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77A2384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103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7E63EBC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6E3A0E6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1E9AFA4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10EB634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264F2B3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77BB8E1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C4E1D6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67D067E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6D952FE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0FF1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0CD9E65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56F1AD7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35D64AC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301D545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7AECFF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6636273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658FFFE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1A7B720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15900D9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C81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7549BE0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16D572A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2C91350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56E862C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5656747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09E1359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EEE53B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2708DCD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0946D39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72CD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715C30D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0FC0EBF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429C0D0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6C6AB76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213EFE0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29FEC8B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8BD3E9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25347DC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33A6B1B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4160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0D2ADD1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1823FF9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1076DBD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6A8E07D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60D199C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127FE09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731D178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6BA15EE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471EDEC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3847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0393011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5ED13BF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12D48F6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581A100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7A1F25C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2500EBD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DE7AC4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671AEE6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4A8549E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F77D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7FA84FB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5F18D7F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0E9DD4F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3D5B660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13D605C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5F716A8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3185747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62A359E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7D92A88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8F7E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69F1946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44DF3DE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26F9318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1A17C5B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4F6145D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4018B9F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27948A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2AD81D7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47034CD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206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654392A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34A000C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3785AD3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09F7CF1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71464AF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04271F8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D92BA3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3DC45AB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3255BBB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FB72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047BE17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0DF446D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6AEBA9A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57D4365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4496692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33AA93D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653D3A2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68F4A7E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45FE7EF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9DAC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184BAA2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65342C6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41E90F4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1EAD6BD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762AF6F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13AF203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3C73FA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5962F3D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5C3C400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89B5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6FE2F5C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617A02E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556F311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124124A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6C7D39A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09A7646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B32DB0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0AC359B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64407D3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4ED3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5E85CD8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5CB2995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3498E86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180F5A8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0D12C41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4DF085D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B2FEE2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3712F07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79E729E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4D0C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2A74401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5EA2FF5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757FFE2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7F71AC6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3FBF3FD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71EE8E6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2639F6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0C74378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19B6E0B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97E2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noWrap w:val="0"/>
            <w:vAlign w:val="top"/>
          </w:tcPr>
          <w:p w14:paraId="078EF7E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87" w:type="dxa"/>
            <w:noWrap w:val="0"/>
            <w:vAlign w:val="top"/>
          </w:tcPr>
          <w:p w14:paraId="4D6A70B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vAlign w:val="top"/>
          </w:tcPr>
          <w:p w14:paraId="24B0F170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91" w:type="dxa"/>
            <w:noWrap w:val="0"/>
            <w:vAlign w:val="top"/>
          </w:tcPr>
          <w:p w14:paraId="70D7EBB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72" w:type="dxa"/>
            <w:noWrap w:val="0"/>
            <w:vAlign w:val="top"/>
          </w:tcPr>
          <w:p w14:paraId="06A80DA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38" w:type="dxa"/>
            <w:noWrap w:val="0"/>
            <w:vAlign w:val="top"/>
          </w:tcPr>
          <w:p w14:paraId="130F8A7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EE1DC2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53" w:type="dxa"/>
            <w:noWrap w:val="0"/>
            <w:vAlign w:val="top"/>
          </w:tcPr>
          <w:p w14:paraId="55CDC6A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1" w:type="dxa"/>
            <w:noWrap w:val="0"/>
            <w:vAlign w:val="top"/>
          </w:tcPr>
          <w:p w14:paraId="61E6936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22328760">
      <w:pPr>
        <w:rPr>
          <w:rFonts w:hint="eastAsia" w:hAnsi="宋体" w:cs="宋体"/>
          <w:szCs w:val="24"/>
          <w:u w:val="single"/>
        </w:rPr>
      </w:pPr>
    </w:p>
    <w:p w14:paraId="40E43372">
      <w:pPr>
        <w:rPr>
          <w:rFonts w:hint="eastAsia" w:hAnsi="宋体" w:cs="宋体"/>
          <w:szCs w:val="24"/>
          <w:u w:val="single"/>
        </w:rPr>
      </w:pPr>
    </w:p>
    <w:p w14:paraId="62458E06">
      <w:pPr>
        <w:rPr>
          <w:rStyle w:val="13"/>
          <w:rFonts w:hint="eastAsia"/>
          <w:sz w:val="44"/>
          <w:szCs w:val="44"/>
        </w:rPr>
      </w:pPr>
      <w:r>
        <w:rPr>
          <w:rStyle w:val="13"/>
          <w:rFonts w:hint="eastAsia"/>
          <w:sz w:val="44"/>
          <w:szCs w:val="44"/>
        </w:rPr>
        <w:br w:type="page"/>
      </w:r>
    </w:p>
    <w:p w14:paraId="78260E71">
      <w:pPr>
        <w:pStyle w:val="4"/>
        <w:numPr>
          <w:ilvl w:val="0"/>
          <w:numId w:val="0"/>
        </w:numPr>
        <w:ind w:leftChars="0" w:firstLine="442" w:firstLineChars="100"/>
        <w:jc w:val="center"/>
        <w:rPr>
          <w:rFonts w:hint="eastAsia"/>
          <w:sz w:val="44"/>
          <w:szCs w:val="44"/>
        </w:rPr>
      </w:pPr>
      <w:r>
        <w:rPr>
          <w:rStyle w:val="13"/>
          <w:rFonts w:hint="eastAsia"/>
          <w:sz w:val="44"/>
          <w:szCs w:val="44"/>
        </w:rPr>
        <w:t>其它资料</w:t>
      </w:r>
    </w:p>
    <w:p w14:paraId="5D75867E">
      <w:pPr>
        <w:pStyle w:val="4"/>
        <w:rPr>
          <w:rFonts w:hint="eastAsia"/>
        </w:rPr>
      </w:pPr>
    </w:p>
    <w:p w14:paraId="0B278969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1.依据竞争性磋商文件要求，供应商认为有必要说明的其他内容。</w:t>
      </w:r>
    </w:p>
    <w:p w14:paraId="0A114C84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2.其他可以证明供应商实力的文件。</w:t>
      </w:r>
    </w:p>
    <w:p w14:paraId="708123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2E09"/>
    <w:rsid w:val="059A48D5"/>
    <w:rsid w:val="0C5A0426"/>
    <w:rsid w:val="0C7B58DC"/>
    <w:rsid w:val="224A6DFE"/>
    <w:rsid w:val="26462E09"/>
    <w:rsid w:val="2BE141E8"/>
    <w:rsid w:val="78A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标题 2 Char"/>
    <w:link w:val="3"/>
    <w:qFormat/>
    <w:uiPriority w:val="9"/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680</Words>
  <Characters>691</Characters>
  <Lines>0</Lines>
  <Paragraphs>0</Paragraphs>
  <TotalTime>6</TotalTime>
  <ScaleCrop>false</ScaleCrop>
  <LinksUpToDate>false</LinksUpToDate>
  <CharactersWithSpaces>794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2025-04-28T02:14:00Z</dcterms:created>
  <dc:creator>李斐</dc:creator>
  <cp:lastModifiedBy>三羊开泰</cp:lastModifiedBy>
  <dcterms:modified xsi:type="dcterms:W3CDTF">2025-09-07T09:57:59Z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EACEB5670B5C404F9C63ADE251CC1B38_13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